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DF2" w:rsidP="00042DF2" w:rsidRDefault="00042DF2" w14:paraId="54D06E3C" w14:textId="77777777"/>
    <w:p w:rsidRPr="0005621F" w:rsidR="00975CB0" w:rsidP="00D22D37" w:rsidRDefault="00975CB0" w14:paraId="02E55C43" w14:textId="77777777">
      <w:pPr>
        <w:pStyle w:val="Ttulo"/>
      </w:pPr>
      <w:bookmarkStart w:name="_GoBack" w:id="0"/>
      <w:bookmarkEnd w:id="0"/>
      <w:r w:rsidRPr="0005621F">
        <w:t>PROCEDIMIENTO</w:t>
      </w:r>
      <w:r w:rsidRPr="0005621F" w:rsidR="00DB1FF7">
        <w:t xml:space="preserve"> </w:t>
      </w:r>
      <w:r w:rsidR="00042DF2">
        <w:t>IMPLEMENTACIÓN DE LENGUAJE CLARO EN DOCUMENTOS</w:t>
      </w:r>
      <w:r w:rsidR="0097219F">
        <w:t xml:space="preserve"> DEL</w:t>
      </w:r>
      <w:r w:rsidR="00042DF2">
        <w:t xml:space="preserve"> SIG</w:t>
      </w:r>
    </w:p>
    <w:p w:rsidR="00975CB0" w:rsidP="001F5B23" w:rsidRDefault="00975CB0" w14:paraId="34112F5D" w14:textId="77777777">
      <w:pPr>
        <w:rPr>
          <w:lang w:val="gl-ES"/>
        </w:rPr>
      </w:pPr>
    </w:p>
    <w:p w:rsidRPr="0005621F" w:rsidR="00975CB0" w:rsidP="00D22D37" w:rsidRDefault="00D22D37" w14:paraId="1252BF08" w14:textId="77777777">
      <w:pPr>
        <w:pStyle w:val="Ttulo1"/>
        <w:numPr>
          <w:ilvl w:val="0"/>
          <w:numId w:val="37"/>
        </w:numPr>
        <w:ind w:left="284"/>
        <w:jc w:val="both"/>
      </w:pPr>
      <w:r w:rsidRPr="0005621F">
        <w:t xml:space="preserve">Datos Básicos </w:t>
      </w:r>
      <w:r>
        <w:t>d</w:t>
      </w:r>
      <w:r w:rsidRPr="0005621F">
        <w:t>el Procedimiento</w:t>
      </w:r>
    </w:p>
    <w:p w:rsidR="00975CB0" w:rsidP="00D22D37" w:rsidRDefault="00975CB0" w14:paraId="0B7761E3" w14:textId="77777777"/>
    <w:tbl>
      <w:tblPr>
        <w:tblW w:w="16438" w:type="dxa"/>
        <w:jc w:val="center"/>
        <w:tblBorders>
          <w:top w:val="single" w:color="8EAADB" w:sz="4" w:space="0"/>
          <w:left w:val="single" w:color="8EAADB" w:sz="4" w:space="0"/>
          <w:bottom w:val="single" w:color="8EAADB" w:sz="4" w:space="0"/>
          <w:right w:val="single" w:color="8EAADB" w:sz="4" w:space="0"/>
          <w:insideH w:val="single" w:color="8EAADB" w:sz="4" w:space="0"/>
          <w:insideV w:val="single" w:color="8EAADB" w:sz="4" w:space="0"/>
        </w:tblBorders>
        <w:tblLook w:val="04A0" w:firstRow="1" w:lastRow="0" w:firstColumn="1" w:lastColumn="0" w:noHBand="0" w:noVBand="1"/>
      </w:tblPr>
      <w:tblGrid>
        <w:gridCol w:w="5949"/>
        <w:gridCol w:w="5171"/>
        <w:gridCol w:w="3608"/>
        <w:gridCol w:w="1710"/>
      </w:tblGrid>
      <w:tr w:rsidRPr="00111029" w:rsidR="00AB3981" w:rsidTr="00AB3981" w14:paraId="51ED3302" w14:textId="77777777">
        <w:trPr>
          <w:trHeight w:val="81"/>
          <w:jc w:val="center"/>
        </w:trPr>
        <w:tc>
          <w:tcPr>
            <w:tcW w:w="5949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FFFFFF" w:themeColor="background1" w:sz="4" w:space="0"/>
            </w:tcBorders>
            <w:shd w:val="clear" w:color="auto" w:fill="4472C4"/>
          </w:tcPr>
          <w:p w:rsidRPr="00343A41" w:rsidR="00AB3981" w:rsidP="00287EEF" w:rsidRDefault="00AB3981" w14:paraId="7DF2FBFB" w14:textId="77777777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43A41">
              <w:rPr>
                <w:rFonts w:cs="Arial"/>
                <w:color w:val="FFFFFF"/>
              </w:rPr>
              <w:t>Nombre del proceso</w:t>
            </w:r>
          </w:p>
        </w:tc>
        <w:tc>
          <w:tcPr>
            <w:tcW w:w="5171" w:type="dxa"/>
            <w:tcBorders>
              <w:top w:val="single" w:color="4472C4" w:sz="4" w:space="0"/>
              <w:left w:val="single" w:color="FFFFFF" w:themeColor="background1" w:sz="4" w:space="0"/>
              <w:bottom w:val="single" w:color="4472C4" w:sz="4" w:space="0"/>
              <w:right w:val="single" w:color="FFFFFF" w:themeColor="background1" w:sz="4" w:space="0"/>
            </w:tcBorders>
            <w:shd w:val="clear" w:color="auto" w:fill="4472C4"/>
          </w:tcPr>
          <w:p w:rsidRPr="00343A41" w:rsidR="00AB3981" w:rsidP="00287EEF" w:rsidRDefault="00AB3981" w14:paraId="6DB9C710" w14:textId="77777777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43A41">
              <w:rPr>
                <w:rFonts w:cs="Arial"/>
                <w:color w:val="FFFFFF"/>
              </w:rPr>
              <w:t>Código</w:t>
            </w:r>
          </w:p>
        </w:tc>
        <w:tc>
          <w:tcPr>
            <w:tcW w:w="3608" w:type="dxa"/>
            <w:tcBorders>
              <w:top w:val="single" w:color="4472C4" w:sz="4" w:space="0"/>
              <w:left w:val="single" w:color="FFFFFF" w:themeColor="background1" w:sz="4" w:space="0"/>
              <w:bottom w:val="single" w:color="4472C4" w:sz="4" w:space="0"/>
              <w:right w:val="single" w:color="FFFFFF" w:themeColor="background1" w:sz="4" w:space="0"/>
            </w:tcBorders>
            <w:shd w:val="clear" w:color="auto" w:fill="4472C4"/>
          </w:tcPr>
          <w:p w:rsidRPr="00343A41" w:rsidR="00AB3981" w:rsidP="00287EEF" w:rsidRDefault="00AB3981" w14:paraId="0B16ACD3" w14:textId="77777777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43A41">
              <w:rPr>
                <w:rFonts w:cs="Arial"/>
                <w:color w:val="FFFFFF"/>
              </w:rPr>
              <w:t>Versión</w:t>
            </w:r>
          </w:p>
        </w:tc>
        <w:tc>
          <w:tcPr>
            <w:tcW w:w="1710" w:type="dxa"/>
            <w:tcBorders>
              <w:top w:val="single" w:color="4472C4" w:sz="4" w:space="0"/>
              <w:left w:val="single" w:color="FFFFFF" w:themeColor="background1" w:sz="4" w:space="0"/>
              <w:bottom w:val="single" w:color="4472C4" w:sz="4" w:space="0"/>
              <w:right w:val="single" w:color="4472C4" w:sz="4" w:space="0"/>
            </w:tcBorders>
            <w:shd w:val="clear" w:color="auto" w:fill="4472C4"/>
          </w:tcPr>
          <w:p w:rsidRPr="00343A41" w:rsidR="00AB3981" w:rsidP="00287EEF" w:rsidRDefault="00AB3981" w14:paraId="7FF0BF70" w14:textId="77777777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43A41">
              <w:rPr>
                <w:rFonts w:cs="Arial"/>
                <w:color w:val="FFFFFF"/>
              </w:rPr>
              <w:t>Vigencia</w:t>
            </w:r>
          </w:p>
        </w:tc>
      </w:tr>
      <w:tr w:rsidRPr="00111029" w:rsidR="00AB3981" w:rsidTr="00AB3981" w14:paraId="065589F0" w14:textId="77777777">
        <w:trPr>
          <w:trHeight w:val="75"/>
          <w:jc w:val="center"/>
        </w:trPr>
        <w:tc>
          <w:tcPr>
            <w:tcW w:w="5949" w:type="dxa"/>
            <w:tcBorders>
              <w:top w:val="single" w:color="4472C4" w:sz="4" w:space="0"/>
              <w:bottom w:val="single" w:color="4472C4" w:sz="4" w:space="0"/>
            </w:tcBorders>
            <w:shd w:val="clear" w:color="auto" w:fill="auto"/>
          </w:tcPr>
          <w:p w:rsidRPr="00042DF2" w:rsidR="00AB3981" w:rsidP="00287EEF" w:rsidRDefault="00042DF2" w14:paraId="13CAAF5E" w14:textId="77777777">
            <w:pPr>
              <w:jc w:val="center"/>
              <w:rPr>
                <w:rFonts w:cs="Arial"/>
                <w:bCs/>
              </w:rPr>
            </w:pPr>
            <w:r w:rsidRPr="00042DF2">
              <w:rPr>
                <w:rFonts w:cs="Arial"/>
                <w:bCs/>
              </w:rPr>
              <w:t xml:space="preserve">Direccionamiento </w:t>
            </w:r>
            <w:proofErr w:type="spellStart"/>
            <w:r w:rsidRPr="00042DF2">
              <w:rPr>
                <w:rFonts w:cs="Arial"/>
                <w:bCs/>
              </w:rPr>
              <w:t>Estrategico</w:t>
            </w:r>
            <w:proofErr w:type="spellEnd"/>
          </w:p>
        </w:tc>
        <w:tc>
          <w:tcPr>
            <w:tcW w:w="5171" w:type="dxa"/>
            <w:tcBorders>
              <w:top w:val="single" w:color="4472C4" w:sz="4" w:space="0"/>
              <w:bottom w:val="single" w:color="4472C4" w:sz="4" w:space="0"/>
            </w:tcBorders>
            <w:shd w:val="clear" w:color="auto" w:fill="auto"/>
          </w:tcPr>
          <w:p w:rsidRPr="00042DF2" w:rsidR="00AB3981" w:rsidP="00287EEF" w:rsidRDefault="0073054E" w14:paraId="61B6623E" w14:textId="4CBB3DAD">
            <w:pPr>
              <w:jc w:val="center"/>
              <w:rPr>
                <w:rFonts w:cs="Arial"/>
              </w:rPr>
            </w:pPr>
            <w:r w:rsidRPr="0073054E">
              <w:rPr>
                <w:rFonts w:cs="Arial"/>
              </w:rPr>
              <w:t>DG-100-DE-PD-0060</w:t>
            </w:r>
          </w:p>
        </w:tc>
        <w:tc>
          <w:tcPr>
            <w:tcW w:w="3608" w:type="dxa"/>
            <w:tcBorders>
              <w:top w:val="single" w:color="4472C4" w:sz="4" w:space="0"/>
              <w:bottom w:val="single" w:color="4472C4" w:sz="4" w:space="0"/>
            </w:tcBorders>
            <w:shd w:val="clear" w:color="auto" w:fill="auto"/>
          </w:tcPr>
          <w:p w:rsidRPr="00042DF2" w:rsidR="00AB3981" w:rsidP="00287EEF" w:rsidRDefault="00AB3981" w14:paraId="2CE3CE19" w14:textId="77777777">
            <w:pPr>
              <w:jc w:val="center"/>
              <w:rPr>
                <w:rFonts w:cs="Arial"/>
              </w:rPr>
            </w:pPr>
            <w:r w:rsidRPr="00042DF2">
              <w:rPr>
                <w:rFonts w:cs="Arial"/>
              </w:rPr>
              <w:t>000</w:t>
            </w:r>
            <w:r w:rsidRPr="00042DF2" w:rsidR="00042DF2">
              <w:rPr>
                <w:rFonts w:cs="Arial"/>
              </w:rPr>
              <w:t>1</w:t>
            </w:r>
          </w:p>
        </w:tc>
        <w:tc>
          <w:tcPr>
            <w:tcW w:w="1710" w:type="dxa"/>
            <w:tcBorders>
              <w:top w:val="single" w:color="4472C4" w:sz="4" w:space="0"/>
              <w:bottom w:val="single" w:color="4472C4" w:sz="4" w:space="0"/>
            </w:tcBorders>
            <w:shd w:val="clear" w:color="auto" w:fill="auto"/>
          </w:tcPr>
          <w:p w:rsidRPr="00042DF2" w:rsidR="00AB3981" w:rsidP="00287EEF" w:rsidRDefault="00B37DC8" w14:paraId="3A666C4D" w14:textId="2B6CAAC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29</w:t>
            </w:r>
            <w:r w:rsidRPr="00042DF2" w:rsidR="00042DF2">
              <w:rPr>
                <w:rFonts w:cs="Arial"/>
              </w:rPr>
              <w:t>/</w:t>
            </w:r>
            <w:r w:rsidR="00D106DF">
              <w:rPr>
                <w:rFonts w:cs="Arial"/>
              </w:rPr>
              <w:t>1</w:t>
            </w:r>
            <w:r>
              <w:rPr>
                <w:rFonts w:cs="Arial"/>
              </w:rPr>
              <w:t>2</w:t>
            </w:r>
            <w:r w:rsidRPr="00042DF2" w:rsidR="00042DF2">
              <w:rPr>
                <w:rFonts w:cs="Arial"/>
              </w:rPr>
              <w:t>/2023</w:t>
            </w:r>
          </w:p>
        </w:tc>
      </w:tr>
      <w:tr w:rsidRPr="00343A41" w:rsidR="00AB3981" w:rsidTr="00AB3981" w14:paraId="1212CFC4" w14:textId="77777777">
        <w:trPr>
          <w:trHeight w:val="75"/>
          <w:jc w:val="center"/>
        </w:trPr>
        <w:tc>
          <w:tcPr>
            <w:tcW w:w="5949" w:type="dxa"/>
            <w:tcBorders>
              <w:top w:val="single" w:color="4472C4" w:sz="4" w:space="0"/>
              <w:left w:val="single" w:color="4472C4" w:sz="4" w:space="0"/>
              <w:bottom w:val="single" w:color="4472C4" w:sz="4" w:space="0"/>
              <w:right w:val="single" w:color="FFFFFF" w:themeColor="background1" w:sz="4" w:space="0"/>
            </w:tcBorders>
            <w:shd w:val="clear" w:color="auto" w:fill="4472C4" w:themeFill="accent5"/>
          </w:tcPr>
          <w:p w:rsidRPr="00343A41" w:rsidR="00AB3981" w:rsidP="00287EEF" w:rsidRDefault="00AB3981" w14:paraId="1A996600" w14:textId="77777777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343A41">
              <w:rPr>
                <w:rFonts w:cs="Arial"/>
                <w:bCs/>
                <w:color w:val="FFFFFF" w:themeColor="background1"/>
              </w:rPr>
              <w:t>Confidencialidad:</w:t>
            </w:r>
          </w:p>
        </w:tc>
        <w:tc>
          <w:tcPr>
            <w:tcW w:w="5171" w:type="dxa"/>
            <w:tcBorders>
              <w:top w:val="single" w:color="4472C4" w:sz="4" w:space="0"/>
              <w:left w:val="single" w:color="FFFFFF" w:themeColor="background1" w:sz="4" w:space="0"/>
              <w:bottom w:val="single" w:color="4472C4" w:sz="4" w:space="0"/>
              <w:right w:val="single" w:color="FFFFFF" w:themeColor="background1" w:sz="4" w:space="0"/>
            </w:tcBorders>
            <w:shd w:val="clear" w:color="auto" w:fill="4472C4" w:themeFill="accent5"/>
          </w:tcPr>
          <w:p w:rsidRPr="00343A41" w:rsidR="00AB3981" w:rsidP="00287EEF" w:rsidRDefault="00AB3981" w14:paraId="09EACF1E" w14:textId="77777777">
            <w:pPr>
              <w:jc w:val="center"/>
              <w:rPr>
                <w:rFonts w:cs="Arial"/>
                <w:color w:val="FFFFFF" w:themeColor="background1"/>
              </w:rPr>
            </w:pPr>
            <w:r w:rsidRPr="00343A41">
              <w:rPr>
                <w:rFonts w:cs="Arial"/>
                <w:color w:val="FFFFFF" w:themeColor="background1"/>
              </w:rPr>
              <w:t>Integridad:</w:t>
            </w:r>
          </w:p>
        </w:tc>
        <w:tc>
          <w:tcPr>
            <w:tcW w:w="5318" w:type="dxa"/>
            <w:gridSpan w:val="2"/>
            <w:tcBorders>
              <w:top w:val="single" w:color="4472C4" w:sz="4" w:space="0"/>
              <w:left w:val="single" w:color="FFFFFF" w:themeColor="background1" w:sz="4" w:space="0"/>
              <w:bottom w:val="single" w:color="4472C4" w:sz="4" w:space="0"/>
              <w:right w:val="single" w:color="4472C4" w:sz="4" w:space="0"/>
            </w:tcBorders>
            <w:shd w:val="clear" w:color="auto" w:fill="4472C4" w:themeFill="accent5"/>
          </w:tcPr>
          <w:p w:rsidRPr="00343A41" w:rsidR="00AB3981" w:rsidP="00287EEF" w:rsidRDefault="00AB3981" w14:paraId="10185F75" w14:textId="77777777">
            <w:pPr>
              <w:jc w:val="center"/>
              <w:rPr>
                <w:rFonts w:cs="Arial"/>
                <w:color w:val="FFFFFF" w:themeColor="background1"/>
              </w:rPr>
            </w:pPr>
            <w:r w:rsidRPr="00343A41">
              <w:rPr>
                <w:rFonts w:cs="Arial"/>
                <w:color w:val="FFFFFF" w:themeColor="background1"/>
              </w:rPr>
              <w:t>Disponibilidad:</w:t>
            </w:r>
          </w:p>
        </w:tc>
      </w:tr>
      <w:tr w:rsidRPr="00343A41" w:rsidR="00AB3981" w:rsidTr="00AB3981" w14:paraId="1E188925" w14:textId="77777777">
        <w:trPr>
          <w:trHeight w:val="75"/>
          <w:jc w:val="center"/>
        </w:trPr>
        <w:tc>
          <w:tcPr>
            <w:tcW w:w="5949" w:type="dxa"/>
            <w:tcBorders>
              <w:top w:val="single" w:color="4472C4" w:sz="4" w:space="0"/>
            </w:tcBorders>
            <w:shd w:val="clear" w:color="auto" w:fill="auto"/>
          </w:tcPr>
          <w:p w:rsidRPr="00042DF2" w:rsidR="00AB3981" w:rsidP="00287EEF" w:rsidRDefault="00042DF2" w14:paraId="76B957E2" w14:textId="77777777">
            <w:pPr>
              <w:jc w:val="center"/>
              <w:rPr>
                <w:rFonts w:cs="Arial"/>
                <w:bCs/>
                <w:szCs w:val="28"/>
              </w:rPr>
            </w:pPr>
            <w:r>
              <w:rPr>
                <w:rFonts w:cs="Arial"/>
                <w:bCs/>
                <w:szCs w:val="28"/>
              </w:rPr>
              <w:t>Baja</w:t>
            </w:r>
          </w:p>
        </w:tc>
        <w:tc>
          <w:tcPr>
            <w:tcW w:w="5171" w:type="dxa"/>
            <w:tcBorders>
              <w:top w:val="single" w:color="4472C4" w:sz="4" w:space="0"/>
            </w:tcBorders>
            <w:shd w:val="clear" w:color="auto" w:fill="auto"/>
          </w:tcPr>
          <w:p w:rsidRPr="00042DF2" w:rsidR="00AB3981" w:rsidP="00287EEF" w:rsidRDefault="00042DF2" w14:paraId="3F6D7675" w14:textId="77777777">
            <w:pPr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bCs/>
                <w:szCs w:val="28"/>
              </w:rPr>
              <w:t>Alta</w:t>
            </w:r>
          </w:p>
        </w:tc>
        <w:tc>
          <w:tcPr>
            <w:tcW w:w="5318" w:type="dxa"/>
            <w:gridSpan w:val="2"/>
            <w:tcBorders>
              <w:top w:val="single" w:color="4472C4" w:sz="4" w:space="0"/>
            </w:tcBorders>
            <w:shd w:val="clear" w:color="auto" w:fill="auto"/>
            <w:vAlign w:val="center"/>
          </w:tcPr>
          <w:p w:rsidRPr="00042DF2" w:rsidR="00AB3981" w:rsidP="00287EEF" w:rsidRDefault="00042DF2" w14:paraId="65663BFF" w14:textId="77777777">
            <w:pPr>
              <w:jc w:val="center"/>
              <w:rPr>
                <w:rFonts w:cs="Arial"/>
                <w:szCs w:val="28"/>
              </w:rPr>
            </w:pPr>
            <w:r>
              <w:rPr>
                <w:rFonts w:cs="Arial"/>
                <w:bCs/>
                <w:szCs w:val="28"/>
              </w:rPr>
              <w:t>Alta</w:t>
            </w:r>
          </w:p>
        </w:tc>
      </w:tr>
    </w:tbl>
    <w:p w:rsidR="00975CB0" w:rsidP="00D22D37" w:rsidRDefault="00975CB0" w14:paraId="2E520C4F" w14:textId="77777777"/>
    <w:p w:rsidR="00A3760A" w:rsidP="005F3D8F" w:rsidRDefault="00F75562" w14:paraId="1CAF1190" w14:textId="77777777">
      <w:pPr>
        <w:pStyle w:val="Ttulo1"/>
        <w:ind w:left="284" w:hanging="284"/>
        <w:jc w:val="both"/>
      </w:pPr>
      <w:r w:rsidRPr="005548F6">
        <w:t xml:space="preserve">2. </w:t>
      </w:r>
      <w:r w:rsidRPr="005548F6" w:rsidR="00D22D37">
        <w:t>Objetivo</w:t>
      </w:r>
      <w:r w:rsidRPr="005548F6" w:rsidR="00855B04">
        <w:t xml:space="preserve">: </w:t>
      </w:r>
    </w:p>
    <w:p w:rsidR="00A3760A" w:rsidP="005F3D8F" w:rsidRDefault="00A3760A" w14:paraId="03417325" w14:textId="77777777">
      <w:pPr>
        <w:pStyle w:val="Ttulo1"/>
        <w:ind w:left="284" w:hanging="284"/>
        <w:jc w:val="both"/>
        <w:rPr>
          <w:b w:val="0"/>
        </w:rPr>
      </w:pPr>
    </w:p>
    <w:p w:rsidRPr="00A3760A" w:rsidR="00A3760A" w:rsidP="005F3D8F" w:rsidRDefault="00A3760A" w14:paraId="00EAFDE7" w14:textId="77777777">
      <w:pPr>
        <w:pStyle w:val="Ttulo1"/>
        <w:ind w:left="284" w:hanging="284"/>
        <w:jc w:val="both"/>
        <w:rPr>
          <w:b w:val="0"/>
        </w:rPr>
      </w:pPr>
      <w:r w:rsidRPr="006C6569">
        <w:rPr>
          <w:b w:val="0"/>
        </w:rPr>
        <w:t xml:space="preserve">Implementar la estrategia de Lenguaje Claro a través de los lineamientos establecidos por el DNP, con el fin de facilitar la interacción y comunicación en la entidad y </w:t>
      </w:r>
      <w:r w:rsidRPr="006C6569" w:rsidR="006C6569">
        <w:rPr>
          <w:b w:val="0"/>
        </w:rPr>
        <w:t xml:space="preserve">con la </w:t>
      </w:r>
      <w:proofErr w:type="gramStart"/>
      <w:r w:rsidRPr="006C6569" w:rsidR="006C6569">
        <w:rPr>
          <w:b w:val="0"/>
        </w:rPr>
        <w:t xml:space="preserve">ciudadanía </w:t>
      </w:r>
      <w:r w:rsidRPr="006C6569">
        <w:rPr>
          <w:b w:val="0"/>
        </w:rPr>
        <w:t>.</w:t>
      </w:r>
      <w:proofErr w:type="gramEnd"/>
    </w:p>
    <w:p w:rsidR="00A3760A" w:rsidP="005F3D8F" w:rsidRDefault="00A3760A" w14:paraId="521B47E2" w14:textId="77777777">
      <w:pPr>
        <w:pStyle w:val="Ttulo1"/>
        <w:ind w:left="284" w:hanging="284"/>
        <w:jc w:val="both"/>
        <w:rPr>
          <w:b w:val="0"/>
        </w:rPr>
      </w:pPr>
    </w:p>
    <w:p w:rsidRPr="00FC18AA" w:rsidR="005F3D8F" w:rsidP="00D22D37" w:rsidRDefault="004C7914" w14:paraId="7EA1AA51" w14:textId="77777777">
      <w:pPr>
        <w:pStyle w:val="Ttulo1"/>
        <w:ind w:left="284" w:hanging="284"/>
        <w:jc w:val="both"/>
        <w:rPr>
          <w:b w:val="0"/>
        </w:rPr>
      </w:pPr>
      <w:r w:rsidRPr="005548F6">
        <w:t xml:space="preserve">3. </w:t>
      </w:r>
      <w:r w:rsidRPr="00D22D37" w:rsidR="00D22D37">
        <w:rPr>
          <w:bCs w:val="0"/>
        </w:rPr>
        <w:t>Alcance</w:t>
      </w:r>
      <w:r w:rsidRPr="005548F6" w:rsidR="00855B04">
        <w:t xml:space="preserve">: </w:t>
      </w:r>
      <w:r w:rsidRPr="00DE7B19" w:rsidR="00DE7B19">
        <w:rPr>
          <w:b w:val="0"/>
        </w:rPr>
        <w:t>I</w:t>
      </w:r>
      <w:r w:rsidRPr="00FC18AA" w:rsidR="00FC18AA">
        <w:rPr>
          <w:b w:val="0"/>
        </w:rPr>
        <w:t xml:space="preserve">nicia </w:t>
      </w:r>
      <w:r w:rsidRPr="00DE7B19" w:rsidR="00DE7B19">
        <w:rPr>
          <w:b w:val="0"/>
        </w:rPr>
        <w:t xml:space="preserve">con identificar el documento a redactar </w:t>
      </w:r>
      <w:r w:rsidR="004D743F">
        <w:rPr>
          <w:b w:val="0"/>
        </w:rPr>
        <w:t xml:space="preserve">o adaptar </w:t>
      </w:r>
      <w:r w:rsidRPr="00DE7B19" w:rsidR="00DE7B19">
        <w:rPr>
          <w:b w:val="0"/>
        </w:rPr>
        <w:t>en lenguaje claro y finaliza con</w:t>
      </w:r>
      <w:r w:rsidR="00561B56">
        <w:rPr>
          <w:b w:val="0"/>
        </w:rPr>
        <w:t xml:space="preserve"> </w:t>
      </w:r>
      <w:r w:rsidR="00FC62C6">
        <w:rPr>
          <w:b w:val="0"/>
        </w:rPr>
        <w:t xml:space="preserve">publicación </w:t>
      </w:r>
      <w:r w:rsidR="00561B56">
        <w:rPr>
          <w:b w:val="0"/>
        </w:rPr>
        <w:t>del documento</w:t>
      </w:r>
      <w:r w:rsidRPr="00FC18AA" w:rsidR="00FC18AA">
        <w:rPr>
          <w:b w:val="0"/>
        </w:rPr>
        <w:t>.</w:t>
      </w:r>
    </w:p>
    <w:p w:rsidRPr="005548F6" w:rsidR="00982471" w:rsidP="00D22D37" w:rsidRDefault="00982471" w14:paraId="1B0FEBC6" w14:textId="77777777"/>
    <w:p w:rsidR="00982471" w:rsidP="00D22D37" w:rsidRDefault="004C7914" w14:paraId="4CD4D8A1" w14:textId="77777777">
      <w:pPr>
        <w:pStyle w:val="Ttulo1"/>
        <w:ind w:left="284" w:hanging="284"/>
        <w:jc w:val="both"/>
      </w:pPr>
      <w:r w:rsidRPr="005548F6">
        <w:t>4</w:t>
      </w:r>
      <w:r w:rsidRPr="00D22D37">
        <w:rPr>
          <w:bCs w:val="0"/>
        </w:rPr>
        <w:t xml:space="preserve">. </w:t>
      </w:r>
      <w:r w:rsidRPr="00D22D37" w:rsidR="00D22D37">
        <w:rPr>
          <w:bCs w:val="0"/>
        </w:rPr>
        <w:t>Políticas de Operación</w:t>
      </w:r>
      <w:r w:rsidR="00D22D37">
        <w:t>:</w:t>
      </w:r>
    </w:p>
    <w:p w:rsidR="00561B56" w:rsidP="00561B56" w:rsidRDefault="00561B56" w14:paraId="1C878031" w14:textId="77777777">
      <w:pPr>
        <w:rPr>
          <w:lang w:val="es-CO"/>
        </w:rPr>
      </w:pPr>
    </w:p>
    <w:p w:rsidR="00ED3114" w:rsidP="004C6937" w:rsidRDefault="004C6937" w14:paraId="154D9A44" w14:textId="77777777">
      <w:pPr>
        <w:pStyle w:val="Prrafodelista"/>
        <w:numPr>
          <w:ilvl w:val="0"/>
          <w:numId w:val="39"/>
        </w:numPr>
        <w:rPr>
          <w:lang w:val="es-ES_tradnl"/>
        </w:rPr>
      </w:pPr>
      <w:r>
        <w:rPr>
          <w:lang w:val="es-ES_tradnl"/>
        </w:rPr>
        <w:t xml:space="preserve">Dar cumplimiento a los lineamientos establecidos en la </w:t>
      </w:r>
      <w:r w:rsidRPr="00987463">
        <w:rPr>
          <w:b/>
          <w:i/>
          <w:lang w:val="es-ES_tradnl"/>
        </w:rPr>
        <w:t>Guía Norma Fundamental</w:t>
      </w:r>
      <w:r w:rsidR="00987463">
        <w:rPr>
          <w:b/>
          <w:i/>
          <w:lang w:val="es-ES_tradnl"/>
        </w:rPr>
        <w:t xml:space="preserve"> </w:t>
      </w:r>
      <w:r w:rsidR="00987463">
        <w:rPr>
          <w:lang w:val="es-ES_tradnl"/>
        </w:rPr>
        <w:t xml:space="preserve">y </w:t>
      </w:r>
      <w:r w:rsidRPr="00987463" w:rsidR="00987463">
        <w:rPr>
          <w:b/>
          <w:i/>
          <w:lang w:val="es-ES_tradnl"/>
        </w:rPr>
        <w:t>Guía de Accesibilidad</w:t>
      </w:r>
      <w:r w:rsidRPr="00987463" w:rsidR="00987463">
        <w:rPr>
          <w:lang w:val="es-ES_tradnl"/>
        </w:rPr>
        <w:t>.</w:t>
      </w:r>
    </w:p>
    <w:p w:rsidR="00D667D2" w:rsidP="00D667D2" w:rsidRDefault="00D667D2" w14:paraId="5D23DA99" w14:textId="77777777">
      <w:pPr>
        <w:rPr>
          <w:lang w:val="es-ES_tradnl"/>
        </w:rPr>
      </w:pPr>
    </w:p>
    <w:p w:rsidR="00D667D2" w:rsidP="3F2AC1D6" w:rsidRDefault="00D667D2" w14:paraId="43860CC1" w14:textId="77777777">
      <w:pPr>
        <w:rPr>
          <w:lang w:val="es-ES"/>
        </w:rPr>
      </w:pPr>
      <w:r w:rsidRPr="3F2AC1D6" w:rsidR="00D667D2">
        <w:rPr>
          <w:lang w:val="es-ES"/>
        </w:rPr>
        <w:t xml:space="preserve">La priorización de los documentos para adaptar a lenguaje claro se hará con base en aquellos que </w:t>
      </w:r>
      <w:r w:rsidRPr="3F2AC1D6" w:rsidR="00D667D2">
        <w:rPr>
          <w:lang w:val="es-ES"/>
        </w:rPr>
        <w:t>esten</w:t>
      </w:r>
      <w:r w:rsidRPr="3F2AC1D6" w:rsidR="00D667D2">
        <w:rPr>
          <w:lang w:val="es-ES"/>
        </w:rPr>
        <w:t xml:space="preserve"> dirigidos a la ciudadanía y que brinden lineamientos internos del quehacer institucional. </w:t>
      </w:r>
    </w:p>
    <w:p w:rsidR="00D667D2" w:rsidP="00D667D2" w:rsidRDefault="00D667D2" w14:paraId="08A4148B" w14:textId="77777777">
      <w:pPr>
        <w:rPr>
          <w:lang w:val="es-ES_tradnl"/>
        </w:rPr>
      </w:pPr>
    </w:p>
    <w:p w:rsidRPr="00D667D2" w:rsidR="00D667D2" w:rsidP="3F2AC1D6" w:rsidRDefault="00D667D2" w14:paraId="19B4D677" w14:textId="77777777" w14:noSpellErr="1">
      <w:pPr>
        <w:rPr>
          <w:lang w:val="es-ES"/>
        </w:rPr>
      </w:pPr>
      <w:r w:rsidRPr="3F2AC1D6" w:rsidR="00D667D2">
        <w:rPr>
          <w:lang w:val="es-ES"/>
        </w:rPr>
        <w:t xml:space="preserve">Cada proceso debe adaptar como mínimo dos documentos al año </w:t>
      </w:r>
      <w:r w:rsidRPr="3F2AC1D6" w:rsidR="005B14DF">
        <w:rPr>
          <w:lang w:val="es-ES"/>
        </w:rPr>
        <w:t>hasta finalizar con la totalidad de los mismos.</w:t>
      </w:r>
    </w:p>
    <w:p w:rsidR="00ED3114" w:rsidP="00D22D37" w:rsidRDefault="00ED3114" w14:paraId="49944F06" w14:textId="77777777">
      <w:pPr>
        <w:rPr>
          <w:lang w:val="es-ES_tradnl"/>
        </w:rPr>
      </w:pPr>
    </w:p>
    <w:p w:rsidR="00967893" w:rsidP="00D22D37" w:rsidRDefault="00967893" w14:paraId="59A87112" w14:textId="77777777">
      <w:pPr>
        <w:pStyle w:val="Ttulo1"/>
        <w:ind w:left="284" w:hanging="284"/>
        <w:jc w:val="both"/>
        <w:rPr>
          <w:bCs w:val="0"/>
        </w:rPr>
      </w:pPr>
      <w:r w:rsidRPr="00D22D37">
        <w:t xml:space="preserve">5. </w:t>
      </w:r>
      <w:r w:rsidRPr="00D22D37" w:rsidR="00D22D37">
        <w:rPr>
          <w:bCs w:val="0"/>
        </w:rPr>
        <w:t>Normatividad</w:t>
      </w:r>
    </w:p>
    <w:p w:rsidRPr="007664A3" w:rsidR="007664A3" w:rsidP="007664A3" w:rsidRDefault="007664A3" w14:paraId="2E069BDA" w14:textId="77777777">
      <w:pPr>
        <w:rPr>
          <w:lang w:val="es-CO"/>
        </w:rPr>
      </w:pPr>
    </w:p>
    <w:p w:rsidR="00967893" w:rsidP="00967893" w:rsidRDefault="00967893" w14:paraId="4E95CBA4" w14:textId="77777777">
      <w:pPr>
        <w:spacing w:after="240"/>
        <w:rPr>
          <w:rFonts w:cs="Arial"/>
          <w:bCs/>
          <w:lang w:val="es-CO"/>
        </w:rPr>
      </w:pPr>
      <w:r>
        <w:rPr>
          <w:rFonts w:cs="Arial"/>
          <w:bCs/>
          <w:lang w:val="es-CO"/>
        </w:rPr>
        <w:t>Ver Normograma Institucional (Proceso Gestión Jurídica)</w:t>
      </w:r>
      <w:r w:rsidR="0063681F">
        <w:rPr>
          <w:rFonts w:cs="Arial"/>
          <w:bCs/>
          <w:lang w:val="es-CO"/>
        </w:rPr>
        <w:t>.</w:t>
      </w:r>
    </w:p>
    <w:p w:rsidR="00C056EE" w:rsidP="00D22D37" w:rsidRDefault="00967893" w14:paraId="63B23D6D" w14:textId="77777777">
      <w:pPr>
        <w:pStyle w:val="Ttulo1"/>
        <w:ind w:left="284" w:hanging="284"/>
        <w:jc w:val="both"/>
      </w:pPr>
      <w:r>
        <w:t>6</w:t>
      </w:r>
      <w:r w:rsidRPr="005548F6" w:rsidR="005663AA">
        <w:t xml:space="preserve">. </w:t>
      </w:r>
      <w:r w:rsidRPr="005548F6" w:rsidR="00D22D37">
        <w:t>Definiciones</w:t>
      </w:r>
      <w:r w:rsidR="00D22D37">
        <w:t>:</w:t>
      </w:r>
    </w:p>
    <w:p w:rsidR="000A4C49" w:rsidP="000A4C49" w:rsidRDefault="000A4C49" w14:paraId="47EB5930" w14:textId="77777777">
      <w:pPr>
        <w:rPr>
          <w:lang w:val="es-CO"/>
        </w:rPr>
      </w:pPr>
    </w:p>
    <w:p w:rsidR="000B63C6" w:rsidP="000A4C49" w:rsidRDefault="000A4C49" w14:paraId="2AC95111" w14:textId="77777777">
      <w:pPr>
        <w:pStyle w:val="Prrafodelista"/>
        <w:numPr>
          <w:ilvl w:val="0"/>
          <w:numId w:val="40"/>
        </w:numPr>
        <w:rPr>
          <w:lang w:val="es-CO"/>
        </w:rPr>
      </w:pPr>
      <w:r w:rsidRPr="00851D65">
        <w:rPr>
          <w:b/>
          <w:lang w:val="es-CO"/>
        </w:rPr>
        <w:t>Actores de</w:t>
      </w:r>
      <w:r w:rsidRPr="00851D65" w:rsidR="00242132">
        <w:rPr>
          <w:b/>
          <w:lang w:val="es-CO"/>
        </w:rPr>
        <w:t>l</w:t>
      </w:r>
      <w:r w:rsidRPr="00851D65">
        <w:rPr>
          <w:b/>
          <w:lang w:val="es-CO"/>
        </w:rPr>
        <w:t xml:space="preserve"> servicio</w:t>
      </w:r>
      <w:r w:rsidRPr="00851D65" w:rsidR="00242132">
        <w:rPr>
          <w:b/>
          <w:lang w:val="es-CO"/>
        </w:rPr>
        <w:t>:</w:t>
      </w:r>
      <w:r w:rsidR="00242132">
        <w:rPr>
          <w:lang w:val="es-CO"/>
        </w:rPr>
        <w:t xml:space="preserve"> </w:t>
      </w:r>
      <w:r w:rsidR="000B63C6">
        <w:rPr>
          <w:lang w:val="es-CO"/>
        </w:rPr>
        <w:t>“Son todas las entidades y las personas que en calidad de servidores o servidores públicos participan en la prestación del servicio público” (Decreto 197, 2014, art 3).</w:t>
      </w:r>
    </w:p>
    <w:p w:rsidR="00535D52" w:rsidP="00535D52" w:rsidRDefault="00535D52" w14:paraId="0837CFB9" w14:textId="77777777">
      <w:pPr>
        <w:pStyle w:val="Prrafodelista"/>
        <w:rPr>
          <w:lang w:val="es-CO"/>
        </w:rPr>
      </w:pPr>
    </w:p>
    <w:p w:rsidR="000A4C49" w:rsidP="000A4C49" w:rsidRDefault="000B63C6" w14:paraId="602897D0" w14:textId="77777777">
      <w:pPr>
        <w:pStyle w:val="Prrafodelista"/>
        <w:numPr>
          <w:ilvl w:val="0"/>
          <w:numId w:val="40"/>
        </w:numPr>
        <w:rPr>
          <w:lang w:val="es-CO"/>
        </w:rPr>
      </w:pPr>
      <w:r w:rsidRPr="00851D65">
        <w:rPr>
          <w:b/>
          <w:lang w:val="es-CO"/>
        </w:rPr>
        <w:t>Ciudadano:</w:t>
      </w:r>
      <w:r>
        <w:rPr>
          <w:lang w:val="es-CO"/>
        </w:rPr>
        <w:t xml:space="preserve"> Persona natural que tenga nacionalidad colombiana ya sea por nacimiento o por que fue adquirida </w:t>
      </w:r>
      <w:proofErr w:type="gramStart"/>
      <w:r>
        <w:rPr>
          <w:lang w:val="es-CO"/>
        </w:rPr>
        <w:t>y  pueden</w:t>
      </w:r>
      <w:proofErr w:type="gramEnd"/>
      <w:r>
        <w:rPr>
          <w:lang w:val="es-CO"/>
        </w:rPr>
        <w:t xml:space="preserve"> ser mayores o menores de edad (</w:t>
      </w:r>
      <w:r w:rsidR="0034321D">
        <w:rPr>
          <w:lang w:val="es-CO"/>
        </w:rPr>
        <w:t>Infancia, juventud, adulto mayor, grupos étnicos, cabeza de familia, persona en condición de discapacidad, miembros de las fuerzas militares y de policía, desplazados, victima, adulto).</w:t>
      </w:r>
    </w:p>
    <w:p w:rsidRPr="00535D52" w:rsidR="00535D52" w:rsidP="00535D52" w:rsidRDefault="00535D52" w14:paraId="1054FBD4" w14:textId="77777777">
      <w:pPr>
        <w:pStyle w:val="Prrafodelista"/>
        <w:rPr>
          <w:lang w:val="es-CO"/>
        </w:rPr>
      </w:pPr>
    </w:p>
    <w:p w:rsidR="0034321D" w:rsidP="000A4C49" w:rsidRDefault="00535D52" w14:paraId="274DB1C2" w14:textId="77777777">
      <w:pPr>
        <w:pStyle w:val="Prrafodelista"/>
        <w:numPr>
          <w:ilvl w:val="0"/>
          <w:numId w:val="40"/>
        </w:numPr>
        <w:rPr>
          <w:lang w:val="es-CO"/>
        </w:rPr>
      </w:pPr>
      <w:r w:rsidRPr="00851D65">
        <w:rPr>
          <w:b/>
          <w:lang w:val="es-CO"/>
        </w:rPr>
        <w:t>Canales de atención disponibles:</w:t>
      </w:r>
      <w:r>
        <w:rPr>
          <w:lang w:val="es-CO"/>
        </w:rPr>
        <w:t xml:space="preserve"> Canales de interacción que las entidades usuarias tienen habilitados para su interacción con su población objetivo.</w:t>
      </w:r>
    </w:p>
    <w:p w:rsidRPr="00535D52" w:rsidR="00535D52" w:rsidP="00535D52" w:rsidRDefault="00535D52" w14:paraId="6AA92CBA" w14:textId="77777777">
      <w:pPr>
        <w:pStyle w:val="Prrafodelista"/>
        <w:rPr>
          <w:lang w:val="es-CO"/>
        </w:rPr>
      </w:pPr>
    </w:p>
    <w:p w:rsidR="00535D52" w:rsidP="000A4C49" w:rsidRDefault="00535D52" w14:paraId="7725BFD2" w14:textId="77777777">
      <w:pPr>
        <w:pStyle w:val="Prrafodelista"/>
        <w:numPr>
          <w:ilvl w:val="0"/>
          <w:numId w:val="40"/>
        </w:numPr>
        <w:rPr>
          <w:lang w:val="es-CO"/>
        </w:rPr>
      </w:pPr>
      <w:r w:rsidRPr="00851D65">
        <w:rPr>
          <w:b/>
          <w:lang w:val="es-CO"/>
        </w:rPr>
        <w:t>Derecho de acceso a la información pública:</w:t>
      </w:r>
      <w:r>
        <w:rPr>
          <w:lang w:val="es-CO"/>
        </w:rPr>
        <w:t xml:space="preserve"> </w:t>
      </w:r>
      <w:r w:rsidR="00867D16">
        <w:rPr>
          <w:lang w:val="es-CO"/>
        </w:rPr>
        <w:t xml:space="preserve">Es el derecho fundamental </w:t>
      </w:r>
      <w:r w:rsidR="00B81250">
        <w:rPr>
          <w:lang w:val="es-CO"/>
        </w:rPr>
        <w:t xml:space="preserve">que tiene la persona para conocer sobre la </w:t>
      </w:r>
      <w:proofErr w:type="spellStart"/>
      <w:r w:rsidR="00B81250">
        <w:rPr>
          <w:lang w:val="es-CO"/>
        </w:rPr>
        <w:t>existenica</w:t>
      </w:r>
      <w:proofErr w:type="spellEnd"/>
      <w:r w:rsidR="00B81250">
        <w:rPr>
          <w:lang w:val="es-CO"/>
        </w:rPr>
        <w:t xml:space="preserve"> y acceder a la información pública en posesión o bajo control de las entidades públicas obligadas por la ley a su difusión. Este derecho genera la obligación </w:t>
      </w:r>
      <w:proofErr w:type="spellStart"/>
      <w:r w:rsidR="00B81250">
        <w:rPr>
          <w:lang w:val="es-CO"/>
        </w:rPr>
        <w:t>corrrelativa</w:t>
      </w:r>
      <w:proofErr w:type="spellEnd"/>
      <w:r w:rsidR="00B81250">
        <w:rPr>
          <w:lang w:val="es-CO"/>
        </w:rPr>
        <w:t xml:space="preserve"> para las entidades públicas de </w:t>
      </w:r>
      <w:proofErr w:type="spellStart"/>
      <w:r w:rsidR="00B81250">
        <w:rPr>
          <w:lang w:val="es-CO"/>
        </w:rPr>
        <w:t>dvulgar</w:t>
      </w:r>
      <w:proofErr w:type="spellEnd"/>
      <w:r w:rsidR="00B81250">
        <w:rPr>
          <w:lang w:val="es-CO"/>
        </w:rPr>
        <w:t xml:space="preserve"> proactivamente la información pública y responder de buena fe, de manera adecuada, veraz, </w:t>
      </w:r>
      <w:r w:rsidR="00B81250">
        <w:rPr>
          <w:lang w:val="es-CO"/>
        </w:rPr>
        <w:lastRenderedPageBreak/>
        <w:t xml:space="preserve">oportuna y accesible a las solicitudes de acceso, lo que </w:t>
      </w:r>
      <w:proofErr w:type="spellStart"/>
      <w:r w:rsidR="00B81250">
        <w:rPr>
          <w:lang w:val="es-CO"/>
        </w:rPr>
        <w:t>asu</w:t>
      </w:r>
      <w:proofErr w:type="spellEnd"/>
      <w:r w:rsidR="00B81250">
        <w:rPr>
          <w:lang w:val="es-CO"/>
        </w:rPr>
        <w:t xml:space="preserve"> vez conlleva a la obligación de producir o capturar la información pública (Ley 1712, 2014, art. 4)</w:t>
      </w:r>
      <w:r w:rsidR="005C5B47">
        <w:rPr>
          <w:lang w:val="es-CO"/>
        </w:rPr>
        <w:t>.</w:t>
      </w:r>
    </w:p>
    <w:p w:rsidRPr="00B81250" w:rsidR="00B81250" w:rsidP="00B81250" w:rsidRDefault="00B81250" w14:paraId="7E3CDCD6" w14:textId="77777777">
      <w:pPr>
        <w:pStyle w:val="Prrafodelista"/>
        <w:rPr>
          <w:lang w:val="es-CO"/>
        </w:rPr>
      </w:pPr>
    </w:p>
    <w:p w:rsidR="00B81250" w:rsidP="000A4C49" w:rsidRDefault="00B81250" w14:paraId="7FF10030" w14:textId="77777777">
      <w:pPr>
        <w:pStyle w:val="Prrafodelista"/>
        <w:numPr>
          <w:ilvl w:val="0"/>
          <w:numId w:val="40"/>
        </w:numPr>
        <w:rPr>
          <w:lang w:val="es-CO"/>
        </w:rPr>
      </w:pPr>
      <w:r w:rsidRPr="00851D65">
        <w:rPr>
          <w:b/>
          <w:lang w:val="es-CO"/>
        </w:rPr>
        <w:t>Documento:</w:t>
      </w:r>
      <w:r>
        <w:rPr>
          <w:lang w:val="es-CO"/>
        </w:rPr>
        <w:t xml:space="preserve"> Información y su medio de soporte.</w:t>
      </w:r>
    </w:p>
    <w:p w:rsidRPr="00B81250" w:rsidR="00B81250" w:rsidP="00B81250" w:rsidRDefault="00B81250" w14:paraId="5BA13AC8" w14:textId="77777777">
      <w:pPr>
        <w:pStyle w:val="Prrafodelista"/>
        <w:rPr>
          <w:lang w:val="es-CO"/>
        </w:rPr>
      </w:pPr>
    </w:p>
    <w:p w:rsidR="00B81250" w:rsidP="000A4C49" w:rsidRDefault="00B81250" w14:paraId="5358E28C" w14:textId="77777777">
      <w:pPr>
        <w:pStyle w:val="Prrafodelista"/>
        <w:numPr>
          <w:ilvl w:val="0"/>
          <w:numId w:val="40"/>
        </w:numPr>
        <w:rPr>
          <w:lang w:val="es-CO"/>
        </w:rPr>
      </w:pPr>
      <w:r w:rsidRPr="00851D65">
        <w:rPr>
          <w:b/>
          <w:lang w:val="es-CO"/>
        </w:rPr>
        <w:t>Documento de archivo:</w:t>
      </w:r>
      <w:r>
        <w:rPr>
          <w:lang w:val="es-CO"/>
        </w:rPr>
        <w:t xml:space="preserve"> Es el registro de información producida o recibida por una entidad pública o privada en razón de sus actividades o funciones.</w:t>
      </w:r>
    </w:p>
    <w:p w:rsidRPr="00B81250" w:rsidR="00B81250" w:rsidP="00B81250" w:rsidRDefault="00B81250" w14:paraId="13F7F12D" w14:textId="77777777">
      <w:pPr>
        <w:pStyle w:val="Prrafodelista"/>
        <w:rPr>
          <w:lang w:val="es-CO"/>
        </w:rPr>
      </w:pPr>
    </w:p>
    <w:p w:rsidR="00B81250" w:rsidP="000A4C49" w:rsidRDefault="00B81250" w14:paraId="29EBF66F" w14:textId="77777777">
      <w:pPr>
        <w:pStyle w:val="Prrafodelista"/>
        <w:numPr>
          <w:ilvl w:val="0"/>
          <w:numId w:val="40"/>
        </w:numPr>
        <w:rPr>
          <w:lang w:val="es-CO"/>
        </w:rPr>
      </w:pPr>
      <w:r w:rsidRPr="00851D65">
        <w:rPr>
          <w:b/>
          <w:lang w:val="es-CO"/>
        </w:rPr>
        <w:t>Enlace:</w:t>
      </w:r>
      <w:r>
        <w:rPr>
          <w:lang w:val="es-CO"/>
        </w:rPr>
        <w:t xml:space="preserve"> </w:t>
      </w:r>
      <w:proofErr w:type="gramStart"/>
      <w:r>
        <w:rPr>
          <w:lang w:val="es-CO"/>
        </w:rPr>
        <w:t>Funcionario</w:t>
      </w:r>
      <w:proofErr w:type="gramEnd"/>
      <w:r>
        <w:rPr>
          <w:lang w:val="es-CO"/>
        </w:rPr>
        <w:t xml:space="preserve"> público designado por los jefes de la dependencia para ejecutar las estrategias de lenguaje claro.</w:t>
      </w:r>
    </w:p>
    <w:p w:rsidRPr="00B81250" w:rsidR="00B81250" w:rsidP="00B81250" w:rsidRDefault="00B81250" w14:paraId="5C59C4CF" w14:textId="77777777">
      <w:pPr>
        <w:pStyle w:val="Prrafodelista"/>
        <w:rPr>
          <w:lang w:val="es-CO"/>
        </w:rPr>
      </w:pPr>
    </w:p>
    <w:p w:rsidR="00B81250" w:rsidP="000A4C49" w:rsidRDefault="00B81250" w14:paraId="7AE013C9" w14:textId="77777777">
      <w:pPr>
        <w:pStyle w:val="Prrafodelista"/>
        <w:numPr>
          <w:ilvl w:val="0"/>
          <w:numId w:val="40"/>
        </w:numPr>
        <w:rPr>
          <w:lang w:val="es-CO"/>
        </w:rPr>
      </w:pPr>
      <w:r w:rsidRPr="00851D65">
        <w:rPr>
          <w:b/>
          <w:lang w:val="es-CO"/>
        </w:rPr>
        <w:t>Laboratorios de simplicidad:</w:t>
      </w:r>
      <w:r>
        <w:rPr>
          <w:lang w:val="es-CO"/>
        </w:rPr>
        <w:t xml:space="preserve"> </w:t>
      </w:r>
      <w:proofErr w:type="spellStart"/>
      <w:r>
        <w:rPr>
          <w:lang w:val="es-CO"/>
        </w:rPr>
        <w:t>Metodologia</w:t>
      </w:r>
      <w:proofErr w:type="spellEnd"/>
      <w:r>
        <w:rPr>
          <w:lang w:val="es-CO"/>
        </w:rPr>
        <w:t xml:space="preserve"> diseñada por el Departamento Nacional de Planeación, programa para simplificar documentos de las entidades públicas de alto </w:t>
      </w:r>
      <w:proofErr w:type="spellStart"/>
      <w:r>
        <w:rPr>
          <w:lang w:val="es-CO"/>
        </w:rPr>
        <w:t>inpacto</w:t>
      </w:r>
      <w:proofErr w:type="spellEnd"/>
      <w:r>
        <w:rPr>
          <w:lang w:val="es-CO"/>
        </w:rPr>
        <w:t xml:space="preserve"> para el ciudadano, con el propósito de “traducirlos” a un lenguaje más claro, sencillo y útil”.</w:t>
      </w:r>
    </w:p>
    <w:p w:rsidRPr="00B81250" w:rsidR="00B81250" w:rsidP="00B81250" w:rsidRDefault="00B81250" w14:paraId="0163F704" w14:textId="77777777">
      <w:pPr>
        <w:pStyle w:val="Prrafodelista"/>
        <w:rPr>
          <w:lang w:val="es-CO"/>
        </w:rPr>
      </w:pPr>
    </w:p>
    <w:p w:rsidR="00B81250" w:rsidP="000A4C49" w:rsidRDefault="00B81250" w14:paraId="730804A1" w14:textId="77777777">
      <w:pPr>
        <w:pStyle w:val="Prrafodelista"/>
        <w:numPr>
          <w:ilvl w:val="0"/>
          <w:numId w:val="40"/>
        </w:numPr>
        <w:rPr>
          <w:lang w:val="es-CO"/>
        </w:rPr>
      </w:pPr>
      <w:r w:rsidRPr="00851D65">
        <w:rPr>
          <w:b/>
          <w:lang w:val="es-CO"/>
        </w:rPr>
        <w:t>Lenguaje claro:</w:t>
      </w:r>
      <w:r>
        <w:rPr>
          <w:lang w:val="es-CO"/>
        </w:rPr>
        <w:t xml:space="preserve"> Lenguaje claro es la expresión simple, clara y directa de la información que los ciudadanos y servidores públicos necesitan conocer. El Lenguaje (Ciudadano) es tanto la forma de expresión clara, precisa, completa, confiable y afable como una actitud abierta y comprensiva, que debe ser utilizada por los servidores públicos al informar y dialogar </w:t>
      </w:r>
      <w:r w:rsidR="00787A2A">
        <w:rPr>
          <w:lang w:val="es-CO"/>
        </w:rPr>
        <w:t>con los ciudadanos para generar una comunicación fluida y cooperada con ellos (Departamento Administrativo de la Función Pública).</w:t>
      </w:r>
    </w:p>
    <w:p w:rsidRPr="00787A2A" w:rsidR="00787A2A" w:rsidP="00787A2A" w:rsidRDefault="00787A2A" w14:paraId="15A68CD4" w14:textId="77777777">
      <w:pPr>
        <w:pStyle w:val="Prrafodelista"/>
        <w:rPr>
          <w:lang w:val="es-CO"/>
        </w:rPr>
      </w:pPr>
    </w:p>
    <w:p w:rsidR="00787A2A" w:rsidP="000A4C49" w:rsidRDefault="00787A2A" w14:paraId="31755518" w14:textId="77777777">
      <w:pPr>
        <w:pStyle w:val="Prrafodelista"/>
        <w:numPr>
          <w:ilvl w:val="0"/>
          <w:numId w:val="40"/>
        </w:numPr>
        <w:rPr>
          <w:lang w:val="es-CO"/>
        </w:rPr>
      </w:pPr>
      <w:r w:rsidRPr="00851D65">
        <w:rPr>
          <w:b/>
          <w:lang w:val="es-CO"/>
        </w:rPr>
        <w:t>Lenguaje Corporal:</w:t>
      </w:r>
      <w:r>
        <w:rPr>
          <w:lang w:val="es-CO"/>
        </w:rPr>
        <w:t xml:space="preserve"> Es una forma de comunicación </w:t>
      </w:r>
      <w:r w:rsidR="00561B56">
        <w:rPr>
          <w:lang w:val="es-CO"/>
        </w:rPr>
        <w:t xml:space="preserve">explicativa para describir el uso de </w:t>
      </w:r>
      <w:r>
        <w:rPr>
          <w:lang w:val="es-CO"/>
        </w:rPr>
        <w:t>los gestos, posturas y movimientos del cuerpo y rostro para trasmitir información sobre las emociones y pen</w:t>
      </w:r>
      <w:r w:rsidR="00561B56">
        <w:rPr>
          <w:lang w:val="es-CO"/>
        </w:rPr>
        <w:t>s</w:t>
      </w:r>
      <w:r>
        <w:rPr>
          <w:lang w:val="es-CO"/>
        </w:rPr>
        <w:t>amientos del emisor.</w:t>
      </w:r>
    </w:p>
    <w:p w:rsidRPr="00787A2A" w:rsidR="00787A2A" w:rsidP="00343904" w:rsidRDefault="00787A2A" w14:paraId="7D4E3668" w14:textId="77777777">
      <w:pPr>
        <w:pStyle w:val="Prrafodelista"/>
        <w:ind w:left="1416" w:hanging="696"/>
        <w:rPr>
          <w:lang w:val="es-CO"/>
        </w:rPr>
      </w:pPr>
    </w:p>
    <w:p w:rsidR="00787A2A" w:rsidP="000A4C49" w:rsidRDefault="00787A2A" w14:paraId="3C8A38EE" w14:textId="77777777">
      <w:pPr>
        <w:pStyle w:val="Prrafodelista"/>
        <w:numPr>
          <w:ilvl w:val="0"/>
          <w:numId w:val="40"/>
        </w:numPr>
        <w:rPr>
          <w:lang w:val="es-CO"/>
        </w:rPr>
      </w:pPr>
      <w:r w:rsidRPr="00851D65">
        <w:rPr>
          <w:b/>
          <w:lang w:val="es-CO"/>
        </w:rPr>
        <w:t>Lenguaje verbal:</w:t>
      </w:r>
      <w:r>
        <w:rPr>
          <w:lang w:val="es-CO"/>
        </w:rPr>
        <w:t xml:space="preserve"> Busca que se hable </w:t>
      </w:r>
      <w:proofErr w:type="spellStart"/>
      <w:r>
        <w:rPr>
          <w:lang w:val="es-CO"/>
        </w:rPr>
        <w:t>aporpiadamente</w:t>
      </w:r>
      <w:proofErr w:type="spellEnd"/>
      <w:r>
        <w:rPr>
          <w:lang w:val="es-CO"/>
        </w:rPr>
        <w:t xml:space="preserve">, usando tan pocas palabras como sea posible y procurando trasmitir la información de la manera </w:t>
      </w:r>
      <w:proofErr w:type="spellStart"/>
      <w:r>
        <w:rPr>
          <w:lang w:val="es-CO"/>
        </w:rPr>
        <w:t>mas</w:t>
      </w:r>
      <w:proofErr w:type="spellEnd"/>
      <w:r>
        <w:rPr>
          <w:lang w:val="es-CO"/>
        </w:rPr>
        <w:t xml:space="preserve"> acertada.</w:t>
      </w:r>
    </w:p>
    <w:p w:rsidRPr="00187D94" w:rsidR="00187D94" w:rsidP="00787A2A" w:rsidRDefault="00187D94" w14:paraId="1DB6D3C3" w14:textId="77777777">
      <w:pPr>
        <w:pStyle w:val="Prrafodelista"/>
        <w:rPr>
          <w:b/>
          <w:lang w:val="es-CO"/>
        </w:rPr>
      </w:pPr>
    </w:p>
    <w:p w:rsidRPr="00D0480B" w:rsidR="00187D94" w:rsidP="00187D94" w:rsidRDefault="00187D94" w14:paraId="09E69664" w14:textId="36509B58">
      <w:pPr>
        <w:pStyle w:val="Prrafodelista"/>
        <w:numPr>
          <w:ilvl w:val="0"/>
          <w:numId w:val="40"/>
        </w:numPr>
        <w:rPr>
          <w:b/>
          <w:lang w:val="es-CO"/>
        </w:rPr>
      </w:pPr>
      <w:r w:rsidRPr="00D0480B">
        <w:rPr>
          <w:b/>
          <w:lang w:val="es-CO"/>
        </w:rPr>
        <w:t xml:space="preserve">Prueba de comprensión: </w:t>
      </w:r>
      <w:r w:rsidRPr="00D0480B" w:rsidR="00AB5BA2">
        <w:rPr>
          <w:lang w:val="es-CO"/>
        </w:rPr>
        <w:t xml:space="preserve">Ejercicio </w:t>
      </w:r>
      <w:r w:rsidRPr="00D0480B" w:rsidR="008D278B">
        <w:rPr>
          <w:lang w:val="es-CO"/>
        </w:rPr>
        <w:t>diseñad</w:t>
      </w:r>
      <w:r w:rsidRPr="00D0480B" w:rsidR="00AB5BA2">
        <w:rPr>
          <w:lang w:val="es-CO"/>
        </w:rPr>
        <w:t>o</w:t>
      </w:r>
      <w:r w:rsidRPr="00D0480B" w:rsidR="008D278B">
        <w:rPr>
          <w:lang w:val="es-CO"/>
        </w:rPr>
        <w:t xml:space="preserve"> para</w:t>
      </w:r>
      <w:r w:rsidRPr="00D0480B" w:rsidR="00AB5BA2">
        <w:rPr>
          <w:lang w:val="es-CO"/>
        </w:rPr>
        <w:t xml:space="preserve"> analizar los diferentes cambios implementados en la </w:t>
      </w:r>
      <w:r w:rsidRPr="00D0480B" w:rsidR="008D278B">
        <w:rPr>
          <w:lang w:val="es-CO"/>
        </w:rPr>
        <w:t>simplific</w:t>
      </w:r>
      <w:r w:rsidRPr="00D0480B" w:rsidR="00AB5BA2">
        <w:rPr>
          <w:lang w:val="es-CO"/>
        </w:rPr>
        <w:t>ación de</w:t>
      </w:r>
      <w:r w:rsidRPr="00D0480B" w:rsidR="008D278B">
        <w:rPr>
          <w:lang w:val="es-CO"/>
        </w:rPr>
        <w:t xml:space="preserve"> documentos de las entidades públicas</w:t>
      </w:r>
      <w:r w:rsidRPr="00D0480B" w:rsidR="00AB5BA2">
        <w:rPr>
          <w:lang w:val="es-CO"/>
        </w:rPr>
        <w:t>;</w:t>
      </w:r>
      <w:r w:rsidRPr="00D0480B" w:rsidR="008D278B">
        <w:rPr>
          <w:lang w:val="es-CO"/>
        </w:rPr>
        <w:t xml:space="preserve"> </w:t>
      </w:r>
      <w:r w:rsidRPr="00D0480B" w:rsidR="00AB5BA2">
        <w:rPr>
          <w:lang w:val="es-CO"/>
        </w:rPr>
        <w:t>para</w:t>
      </w:r>
      <w:r w:rsidRPr="00D0480B" w:rsidR="008D278B">
        <w:rPr>
          <w:lang w:val="es-CO"/>
        </w:rPr>
        <w:t xml:space="preserve"> traducirlos a un lenguaje más claro, sencillo y útil.</w:t>
      </w:r>
    </w:p>
    <w:p w:rsidRPr="00187D94" w:rsidR="00187D94" w:rsidP="00187D94" w:rsidRDefault="00187D94" w14:paraId="6E2436CB" w14:textId="77777777">
      <w:pPr>
        <w:rPr>
          <w:lang w:val="es-CO"/>
        </w:rPr>
      </w:pPr>
    </w:p>
    <w:p w:rsidR="00787A2A" w:rsidP="000A4C49" w:rsidRDefault="00787A2A" w14:paraId="7E56F9FC" w14:textId="79624421">
      <w:pPr>
        <w:pStyle w:val="Prrafodelista"/>
        <w:numPr>
          <w:ilvl w:val="0"/>
          <w:numId w:val="40"/>
        </w:numPr>
        <w:rPr>
          <w:lang w:val="es-CO"/>
        </w:rPr>
      </w:pPr>
      <w:r w:rsidRPr="00851D65">
        <w:rPr>
          <w:b/>
          <w:lang w:val="es-CO"/>
        </w:rPr>
        <w:t xml:space="preserve">Servicio al ciudadano: </w:t>
      </w:r>
      <w:r w:rsidR="00851D65">
        <w:rPr>
          <w:lang w:val="es-CO"/>
        </w:rPr>
        <w:t>“</w:t>
      </w:r>
      <w:r>
        <w:rPr>
          <w:lang w:val="es-CO"/>
        </w:rPr>
        <w:t>Derecho que tiene la ciudadanía al acceso oportuno, eficaz, eficiente, digno y cálido a los servicios que presta el Estado para satisfacer las necesidades y, especialmente para garantizar el goce efectivo de los demás derechos sin discriminación alguna o por razones de género, orientación sexual, pertenencia, étnica, edad, lengua, religión o condición de discapacidad</w:t>
      </w:r>
      <w:r w:rsidR="00851D65">
        <w:rPr>
          <w:lang w:val="es-CO"/>
        </w:rPr>
        <w:t xml:space="preserve">” (Decreto 197, 2014, art. 2) Es una herramienta de gestión a disposición de las organizaciones públicas </w:t>
      </w:r>
      <w:proofErr w:type="spellStart"/>
      <w:r w:rsidR="00851D65">
        <w:rPr>
          <w:lang w:val="es-CO"/>
        </w:rPr>
        <w:t>quqe</w:t>
      </w:r>
      <w:proofErr w:type="spellEnd"/>
      <w:r w:rsidR="00851D65">
        <w:rPr>
          <w:lang w:val="es-CO"/>
        </w:rPr>
        <w:t xml:space="preserve"> facilita evaluar la calidad y oportunidad.</w:t>
      </w:r>
    </w:p>
    <w:p w:rsidRPr="009F4594" w:rsidR="009F4594" w:rsidP="009F4594" w:rsidRDefault="009F4594" w14:paraId="30595D8D" w14:textId="77777777">
      <w:pPr>
        <w:pStyle w:val="Prrafodelista"/>
        <w:rPr>
          <w:lang w:val="es-CO"/>
        </w:rPr>
      </w:pPr>
    </w:p>
    <w:p w:rsidRPr="00D0480B" w:rsidR="009F4594" w:rsidP="000A4C49" w:rsidRDefault="009F4594" w14:paraId="49DCA2AB" w14:textId="1324D084">
      <w:pPr>
        <w:pStyle w:val="Prrafodelista"/>
        <w:numPr>
          <w:ilvl w:val="0"/>
          <w:numId w:val="40"/>
        </w:numPr>
        <w:rPr>
          <w:lang w:val="es-CO"/>
        </w:rPr>
      </w:pPr>
      <w:r w:rsidRPr="00D0480B">
        <w:rPr>
          <w:b/>
          <w:lang w:val="es-CO"/>
        </w:rPr>
        <w:t>Tabular:</w:t>
      </w:r>
      <w:r w:rsidRPr="00D0480B">
        <w:rPr>
          <w:lang w:val="es-CO"/>
        </w:rPr>
        <w:t xml:space="preserve"> Expresar valores, magnitudes u otros datos por medio de tablas.</w:t>
      </w:r>
    </w:p>
    <w:p w:rsidRPr="00851D65" w:rsidR="00851D65" w:rsidP="00851D65" w:rsidRDefault="00851D65" w14:paraId="69C13CA5" w14:textId="77777777">
      <w:pPr>
        <w:pStyle w:val="Prrafodelista"/>
        <w:rPr>
          <w:lang w:val="es-CO"/>
        </w:rPr>
      </w:pPr>
    </w:p>
    <w:p w:rsidR="00851D65" w:rsidP="000A4C49" w:rsidRDefault="00851D65" w14:paraId="354068C6" w14:textId="77777777">
      <w:pPr>
        <w:pStyle w:val="Prrafodelista"/>
        <w:numPr>
          <w:ilvl w:val="0"/>
          <w:numId w:val="40"/>
        </w:numPr>
        <w:rPr>
          <w:lang w:val="es-CO"/>
        </w:rPr>
      </w:pPr>
      <w:r w:rsidRPr="00851D65">
        <w:rPr>
          <w:b/>
          <w:lang w:val="es-CO"/>
        </w:rPr>
        <w:t>Transparencia:</w:t>
      </w:r>
      <w:r>
        <w:rPr>
          <w:lang w:val="es-CO"/>
        </w:rPr>
        <w:t xml:space="preserve"> “Posibilidad de que la información real de una empresa, gobierno </w:t>
      </w:r>
      <w:proofErr w:type="spellStart"/>
      <w:r>
        <w:rPr>
          <w:lang w:val="es-CO"/>
        </w:rPr>
        <w:t>uorganización</w:t>
      </w:r>
      <w:proofErr w:type="spellEnd"/>
      <w:r>
        <w:rPr>
          <w:lang w:val="es-CO"/>
        </w:rPr>
        <w:t xml:space="preserve"> pueda ser consultada por los diferentes sujetos afectados por ella, de tal modo que estos pueden tomas decisiones con </w:t>
      </w:r>
      <w:proofErr w:type="spellStart"/>
      <w:r>
        <w:rPr>
          <w:lang w:val="es-CO"/>
        </w:rPr>
        <w:t>conimineto</w:t>
      </w:r>
      <w:proofErr w:type="spellEnd"/>
      <w:r>
        <w:rPr>
          <w:lang w:val="es-CO"/>
        </w:rPr>
        <w:t xml:space="preserve"> de causa sin asimetría de información” (</w:t>
      </w:r>
      <w:proofErr w:type="spellStart"/>
      <w:r>
        <w:rPr>
          <w:lang w:val="es-CO"/>
        </w:rPr>
        <w:t>Perramon</w:t>
      </w:r>
      <w:proofErr w:type="spellEnd"/>
      <w:r>
        <w:rPr>
          <w:lang w:val="es-CO"/>
        </w:rPr>
        <w:t>, 2013, p. 2).</w:t>
      </w:r>
    </w:p>
    <w:p w:rsidRPr="00851D65" w:rsidR="00851D65" w:rsidP="00851D65" w:rsidRDefault="00851D65" w14:paraId="03003DD0" w14:textId="77777777">
      <w:pPr>
        <w:pStyle w:val="Prrafodelista"/>
        <w:rPr>
          <w:lang w:val="es-CO"/>
        </w:rPr>
      </w:pPr>
    </w:p>
    <w:p w:rsidR="00851D65" w:rsidP="000A4C49" w:rsidRDefault="00851D65" w14:paraId="3B500BC9" w14:textId="77777777">
      <w:pPr>
        <w:pStyle w:val="Prrafodelista"/>
        <w:numPr>
          <w:ilvl w:val="0"/>
          <w:numId w:val="40"/>
        </w:numPr>
        <w:rPr>
          <w:lang w:val="es-CO"/>
        </w:rPr>
      </w:pPr>
      <w:r w:rsidRPr="00851D65">
        <w:rPr>
          <w:b/>
          <w:lang w:val="es-CO"/>
        </w:rPr>
        <w:t>Uso de canales:</w:t>
      </w:r>
      <w:r>
        <w:rPr>
          <w:lang w:val="es-CO"/>
        </w:rPr>
        <w:t xml:space="preserve"> Canales de atención que el ciudadano, usuario o grupo de interés, efectivamente usa. Esta variable es importante para identificar canales de comunicación y/o prestación de servicios, em los cuales la interacción sea más efectiva, especialmente se </w:t>
      </w:r>
      <w:proofErr w:type="spellStart"/>
      <w:r>
        <w:rPr>
          <w:lang w:val="es-CO"/>
        </w:rPr>
        <w:t>se</w:t>
      </w:r>
      <w:proofErr w:type="spellEnd"/>
      <w:r>
        <w:rPr>
          <w:lang w:val="es-CO"/>
        </w:rPr>
        <w:t xml:space="preserve"> pregunta por la frecuencia de uso del canal y los horarios de preferencia de uso.</w:t>
      </w:r>
    </w:p>
    <w:p w:rsidRPr="00851D65" w:rsidR="00851D65" w:rsidP="00851D65" w:rsidRDefault="00851D65" w14:paraId="08E0F2D8" w14:textId="77777777">
      <w:pPr>
        <w:pStyle w:val="Prrafodelista"/>
        <w:rPr>
          <w:lang w:val="es-CO"/>
        </w:rPr>
      </w:pPr>
    </w:p>
    <w:p w:rsidRPr="000A4C49" w:rsidR="00851D65" w:rsidP="000A4C49" w:rsidRDefault="00851D65" w14:paraId="38D10443" w14:textId="77777777">
      <w:pPr>
        <w:pStyle w:val="Prrafodelista"/>
        <w:numPr>
          <w:ilvl w:val="0"/>
          <w:numId w:val="40"/>
        </w:numPr>
        <w:rPr>
          <w:lang w:val="es-CO"/>
        </w:rPr>
      </w:pPr>
      <w:r w:rsidRPr="00851D65">
        <w:rPr>
          <w:b/>
          <w:lang w:val="es-CO"/>
        </w:rPr>
        <w:t>Usuarios y/o Grupos de Interés:</w:t>
      </w:r>
      <w:r>
        <w:rPr>
          <w:lang w:val="es-CO"/>
        </w:rPr>
        <w:t xml:space="preserve"> Organización, entidad o perso</w:t>
      </w:r>
      <w:r w:rsidR="00561B56">
        <w:rPr>
          <w:lang w:val="es-CO"/>
        </w:rPr>
        <w:t>n</w:t>
      </w:r>
      <w:r>
        <w:rPr>
          <w:lang w:val="es-CO"/>
        </w:rPr>
        <w:t>a que revive un producto o servicio.</w:t>
      </w:r>
    </w:p>
    <w:p w:rsidR="005B14DF" w:rsidRDefault="005B14DF" w14:paraId="459D563B" w14:textId="77777777">
      <w:pPr>
        <w:rPr>
          <w:rFonts w:cs="Arial"/>
          <w:bCs/>
          <w:lang w:val="es-CO"/>
        </w:rPr>
      </w:pPr>
      <w:r>
        <w:rPr>
          <w:rFonts w:cs="Arial"/>
          <w:bCs/>
          <w:lang w:val="es-CO"/>
        </w:rPr>
        <w:br w:type="page"/>
      </w:r>
    </w:p>
    <w:p w:rsidR="00DB1CE3" w:rsidP="00C056EE" w:rsidRDefault="00DB1CE3" w14:paraId="4001F1BF" w14:textId="77777777">
      <w:pPr>
        <w:jc w:val="both"/>
        <w:rPr>
          <w:rFonts w:cs="Arial"/>
          <w:bCs/>
          <w:lang w:val="es-CO"/>
        </w:rPr>
      </w:pPr>
    </w:p>
    <w:p w:rsidRPr="005548F6" w:rsidR="00B73802" w:rsidP="001F5B23" w:rsidRDefault="00967893" w14:paraId="25A3FDD6" w14:textId="77777777">
      <w:pPr>
        <w:pStyle w:val="Ttulo1"/>
        <w:ind w:left="284" w:hanging="284"/>
        <w:jc w:val="both"/>
      </w:pPr>
      <w:r w:rsidRPr="001F5B23">
        <w:t>7</w:t>
      </w:r>
      <w:r w:rsidRPr="001F5B23" w:rsidR="005663AA">
        <w:t xml:space="preserve">. </w:t>
      </w:r>
      <w:r w:rsidRPr="001F5B23" w:rsidR="001F5B23">
        <w:t>Actividades</w:t>
      </w:r>
    </w:p>
    <w:p w:rsidRPr="005548F6" w:rsidR="00B73802" w:rsidP="00982471" w:rsidRDefault="00B73802" w14:paraId="1F4DBF3B" w14:textId="77777777">
      <w:pPr>
        <w:rPr>
          <w:rFonts w:cs="Arial"/>
        </w:rPr>
      </w:pPr>
    </w:p>
    <w:tbl>
      <w:tblPr>
        <w:tblStyle w:val="Tablaconcuadrcula1clara1"/>
        <w:tblW w:w="1658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A0" w:firstRow="1" w:lastRow="0" w:firstColumn="1" w:lastColumn="0" w:noHBand="1" w:noVBand="1"/>
      </w:tblPr>
      <w:tblGrid>
        <w:gridCol w:w="552"/>
        <w:gridCol w:w="4546"/>
        <w:gridCol w:w="2552"/>
        <w:gridCol w:w="1984"/>
        <w:gridCol w:w="3515"/>
        <w:gridCol w:w="3431"/>
      </w:tblGrid>
      <w:tr w:rsidRPr="00AB3981" w:rsidR="000948D3" w:rsidTr="00EE423B" w14:paraId="0418462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Pr="00AB3981" w:rsidR="003976DB" w:rsidP="005548F6" w:rsidRDefault="003976DB" w14:paraId="04ADEEAA" w14:textId="77777777">
            <w:pPr>
              <w:jc w:val="center"/>
              <w:rPr>
                <w:rFonts w:cs="Arial"/>
                <w:b w:val="0"/>
              </w:rPr>
            </w:pPr>
            <w:r w:rsidRPr="00AB3981">
              <w:rPr>
                <w:rFonts w:cs="Arial"/>
              </w:rPr>
              <w:t>#</w:t>
            </w:r>
          </w:p>
        </w:tc>
        <w:tc>
          <w:tcPr>
            <w:tcW w:w="454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Pr="00AB3981" w:rsidR="003976DB" w:rsidP="005548F6" w:rsidRDefault="003976DB" w14:paraId="1FA9940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AB3981">
              <w:rPr>
                <w:rFonts w:cs="Arial"/>
              </w:rPr>
              <w:t xml:space="preserve">Descripción </w:t>
            </w:r>
            <w:r w:rsidRPr="00AB3981" w:rsidR="00713633">
              <w:rPr>
                <w:rFonts w:cs="Arial"/>
              </w:rPr>
              <w:t>d</w:t>
            </w:r>
            <w:r w:rsidRPr="00AB3981">
              <w:rPr>
                <w:rFonts w:cs="Arial"/>
              </w:rPr>
              <w:t xml:space="preserve">e </w:t>
            </w:r>
            <w:r w:rsidRPr="00AB3981" w:rsidR="00713633">
              <w:rPr>
                <w:rFonts w:cs="Arial"/>
              </w:rPr>
              <w:t>l</w:t>
            </w:r>
            <w:r w:rsidRPr="00AB3981">
              <w:rPr>
                <w:rFonts w:cs="Arial"/>
              </w:rPr>
              <w:t>a Actividad</w:t>
            </w:r>
          </w:p>
        </w:tc>
        <w:tc>
          <w:tcPr>
            <w:tcW w:w="255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Pr="00AB3981" w:rsidR="003976DB" w:rsidP="005548F6" w:rsidRDefault="003976DB" w14:paraId="47A080B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AB3981">
              <w:rPr>
                <w:rFonts w:cs="Arial"/>
              </w:rPr>
              <w:t>Responsable</w:t>
            </w:r>
          </w:p>
          <w:p w:rsidRPr="00AB3981" w:rsidR="003976DB" w:rsidP="005548F6" w:rsidRDefault="003976DB" w14:paraId="73770B2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AB3981">
              <w:rPr>
                <w:rFonts w:cs="Arial"/>
              </w:rPr>
              <w:t>(Cargo)</w:t>
            </w:r>
          </w:p>
        </w:tc>
        <w:tc>
          <w:tcPr>
            <w:tcW w:w="19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Pr="00AB3981" w:rsidR="003976DB" w:rsidP="005548F6" w:rsidRDefault="003976DB" w14:paraId="38F4B29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AB3981">
              <w:rPr>
                <w:rFonts w:cs="Arial"/>
              </w:rPr>
              <w:t>Dependencia</w:t>
            </w:r>
          </w:p>
        </w:tc>
        <w:tc>
          <w:tcPr>
            <w:tcW w:w="351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Pr="00AB3981" w:rsidR="003976DB" w:rsidP="005548F6" w:rsidRDefault="003976DB" w14:paraId="1E74EED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AB3981">
              <w:rPr>
                <w:rFonts w:cs="Arial"/>
              </w:rPr>
              <w:t>Control</w:t>
            </w:r>
          </w:p>
          <w:p w:rsidRPr="00AB3981" w:rsidR="003976DB" w:rsidP="005548F6" w:rsidRDefault="003976DB" w14:paraId="06FBF56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AB3981">
              <w:rPr>
                <w:rFonts w:cs="Arial"/>
              </w:rPr>
              <w:t>(Si Aplica)</w:t>
            </w:r>
          </w:p>
        </w:tc>
        <w:tc>
          <w:tcPr>
            <w:tcW w:w="34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Pr="00AB3981" w:rsidR="003976DB" w:rsidP="005548F6" w:rsidRDefault="003976DB" w14:paraId="0B02C3A5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 w:rsidRPr="00AB3981">
              <w:rPr>
                <w:rFonts w:cs="Arial"/>
              </w:rPr>
              <w:t>Registros</w:t>
            </w:r>
          </w:p>
        </w:tc>
      </w:tr>
      <w:tr w:rsidRPr="00AB3981" w:rsidR="00DB1CE3" w:rsidTr="009557B1" w14:paraId="026454DA" w14:textId="77777777">
        <w:trPr>
          <w:trHeight w:val="1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 w:rsidRPr="00AB3981" w:rsidR="00DB1CE3" w:rsidP="00DB1CE3" w:rsidRDefault="00DB1CE3" w14:paraId="3247AB92" w14:textId="77777777">
            <w:pPr>
              <w:jc w:val="center"/>
              <w:rPr>
                <w:rFonts w:cs="Arial"/>
                <w:spacing w:val="-20"/>
              </w:rPr>
            </w:pPr>
            <w:r w:rsidRPr="00AB3981">
              <w:rPr>
                <w:rFonts w:cs="Arial"/>
                <w:spacing w:val="-20"/>
              </w:rPr>
              <w:t>1</w:t>
            </w:r>
          </w:p>
        </w:tc>
        <w:tc>
          <w:tcPr>
            <w:tcW w:w="4546" w:type="dxa"/>
            <w:tcBorders>
              <w:top w:val="single" w:color="000000" w:sz="12" w:space="0"/>
            </w:tcBorders>
          </w:tcPr>
          <w:p w:rsidRPr="00EE423B" w:rsidR="009557B1" w:rsidP="00586557" w:rsidRDefault="00586557" w14:paraId="028DC760" w14:textId="36625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 xml:space="preserve">Identificar el documento que requiere </w:t>
            </w:r>
            <w:proofErr w:type="spellStart"/>
            <w:r w:rsidRPr="00EE423B">
              <w:t>ac</w:t>
            </w:r>
            <w:r w:rsidR="00B71127">
              <w:t>tu</w:t>
            </w:r>
            <w:r w:rsidRPr="00EE423B">
              <w:t>alizarc</w:t>
            </w:r>
            <w:r w:rsidRPr="00760D32">
              <w:t>e</w:t>
            </w:r>
            <w:proofErr w:type="spellEnd"/>
            <w:r w:rsidR="00561B56">
              <w:t xml:space="preserve"> o elaborarse</w:t>
            </w:r>
            <w:r w:rsidRPr="00760D32">
              <w:t xml:space="preserve"> </w:t>
            </w:r>
            <w:r w:rsidRPr="00760D32" w:rsidR="00D249E4">
              <w:t xml:space="preserve">implementando </w:t>
            </w:r>
            <w:r w:rsidR="005B14DF">
              <w:t xml:space="preserve">la </w:t>
            </w:r>
            <w:proofErr w:type="spellStart"/>
            <w:r w:rsidR="009557B1">
              <w:t>metodologia</w:t>
            </w:r>
            <w:proofErr w:type="spellEnd"/>
            <w:r w:rsidR="005B14DF">
              <w:t xml:space="preserve"> de </w:t>
            </w:r>
            <w:r w:rsidRPr="00760D32" w:rsidR="007D0B12">
              <w:t>lenguaje claro</w:t>
            </w:r>
            <w:r w:rsidRPr="00760D32" w:rsidR="00760D32">
              <w:t>.</w:t>
            </w:r>
          </w:p>
        </w:tc>
        <w:tc>
          <w:tcPr>
            <w:tcW w:w="2552" w:type="dxa"/>
            <w:tcBorders>
              <w:top w:val="single" w:color="000000" w:sz="12" w:space="0"/>
            </w:tcBorders>
          </w:tcPr>
          <w:p w:rsidRPr="00EE423B" w:rsidR="00DB1CE3" w:rsidP="00586557" w:rsidRDefault="00E6216B" w14:paraId="14265E5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 xml:space="preserve">Profesionales y/o </w:t>
            </w:r>
            <w:proofErr w:type="spellStart"/>
            <w:r w:rsidRPr="00EE423B">
              <w:t>Tecnicos</w:t>
            </w:r>
            <w:proofErr w:type="spellEnd"/>
            <w:r w:rsidRPr="00EE423B">
              <w:t xml:space="preserve"> de todos los procesos</w:t>
            </w:r>
          </w:p>
        </w:tc>
        <w:tc>
          <w:tcPr>
            <w:tcW w:w="1984" w:type="dxa"/>
            <w:tcBorders>
              <w:top w:val="single" w:color="000000" w:sz="12" w:space="0"/>
            </w:tcBorders>
          </w:tcPr>
          <w:p w:rsidRPr="00EE423B" w:rsidR="00DB1CE3" w:rsidP="00586557" w:rsidRDefault="00586557" w14:paraId="1EFE908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>Todas las dependencias</w:t>
            </w:r>
          </w:p>
        </w:tc>
        <w:tc>
          <w:tcPr>
            <w:tcW w:w="3515" w:type="dxa"/>
            <w:tcBorders>
              <w:top w:val="single" w:color="000000" w:sz="12" w:space="0"/>
            </w:tcBorders>
          </w:tcPr>
          <w:p w:rsidRPr="000A4E19" w:rsidR="00DB1CE3" w:rsidP="00B0158C" w:rsidRDefault="00586557" w14:paraId="26FBF9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E19">
              <w:t>No aplica</w:t>
            </w:r>
          </w:p>
        </w:tc>
        <w:tc>
          <w:tcPr>
            <w:tcW w:w="3431" w:type="dxa"/>
            <w:tcBorders>
              <w:top w:val="single" w:color="000000" w:sz="12" w:space="0"/>
              <w:right w:val="single" w:color="000000" w:sz="12" w:space="0"/>
            </w:tcBorders>
          </w:tcPr>
          <w:p w:rsidRPr="000A4E19" w:rsidR="00DB1CE3" w:rsidP="00DB1CE3" w:rsidRDefault="005B14DF" w14:paraId="2BAF628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Cronograma SIG</w:t>
            </w:r>
          </w:p>
        </w:tc>
      </w:tr>
      <w:tr w:rsidRPr="00AB3981" w:rsidR="003B6387" w:rsidTr="00A80EA1" w14:paraId="591FA658" w14:textId="77777777">
        <w:trPr>
          <w:trHeight w:val="4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color="000000" w:sz="12" w:space="0"/>
            </w:tcBorders>
            <w:vAlign w:val="center"/>
          </w:tcPr>
          <w:p w:rsidRPr="00AB3981" w:rsidR="003B6387" w:rsidP="003B6387" w:rsidRDefault="003B6387" w14:paraId="5E17E751" w14:textId="77777777">
            <w:pPr>
              <w:jc w:val="center"/>
              <w:rPr>
                <w:rFonts w:cs="Arial"/>
                <w:spacing w:val="-20"/>
              </w:rPr>
            </w:pPr>
            <w:r w:rsidRPr="00AB3981">
              <w:rPr>
                <w:rFonts w:cs="Arial"/>
                <w:spacing w:val="-20"/>
              </w:rPr>
              <w:t>2</w:t>
            </w:r>
          </w:p>
        </w:tc>
        <w:tc>
          <w:tcPr>
            <w:tcW w:w="4546" w:type="dxa"/>
          </w:tcPr>
          <w:p w:rsidR="003B6387" w:rsidP="003B6387" w:rsidRDefault="00E15F82" w14:paraId="5611EA2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Cargar </w:t>
            </w:r>
            <w:r w:rsidRPr="00EE423B" w:rsidR="003B6387">
              <w:t>el documento selec</w:t>
            </w:r>
            <w:r w:rsidR="002E52DA">
              <w:t>c</w:t>
            </w:r>
            <w:r w:rsidRPr="00EE423B" w:rsidR="003B6387">
              <w:t xml:space="preserve">ionado mediante el Sistema de traducción de documentos a lenguaje claro, de la </w:t>
            </w:r>
            <w:proofErr w:type="spellStart"/>
            <w:proofErr w:type="gramStart"/>
            <w:r w:rsidRPr="00EE423B" w:rsidR="003B6387">
              <w:t>Veeduria</w:t>
            </w:r>
            <w:proofErr w:type="spellEnd"/>
            <w:r w:rsidRPr="00EE423B" w:rsidR="003B6387">
              <w:t xml:space="preserve">  Distrital</w:t>
            </w:r>
            <w:proofErr w:type="gramEnd"/>
            <w:r w:rsidR="001B6485">
              <w:t>.</w:t>
            </w:r>
          </w:p>
          <w:p w:rsidR="00E9050B" w:rsidP="003B6387" w:rsidRDefault="00E8779C" w14:paraId="08503E26" w14:textId="77AB2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6766">
              <w:t>Link</w:t>
            </w:r>
            <w:r w:rsidRPr="008C6766" w:rsidR="00D00050">
              <w:t xml:space="preserve">: </w:t>
            </w:r>
            <w:hyperlink w:history="1" r:id="rId7">
              <w:r w:rsidRPr="00D0480B" w:rsidR="008C6766">
                <w:rPr>
                  <w:rStyle w:val="Hipervnculo"/>
                </w:rPr>
                <w:t>http://lenguajeclaro.veeduriadistrital.gov.co:91/</w:t>
              </w:r>
            </w:hyperlink>
          </w:p>
          <w:p w:rsidR="00E9050B" w:rsidP="003B6387" w:rsidRDefault="00E9050B" w14:paraId="096CEDD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15F82" w:rsidP="00E15F82" w:rsidRDefault="00E15F82" w14:paraId="32ECB66F" w14:textId="12B86C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0EA1">
              <w:rPr>
                <w:b/>
              </w:rPr>
              <w:t>S</w:t>
            </w:r>
            <w:r w:rsidRPr="00A80EA1" w:rsidR="00A80EA1">
              <w:rPr>
                <w:b/>
              </w:rPr>
              <w:t>i:</w:t>
            </w:r>
            <w:r w:rsidRPr="00E15F82">
              <w:t xml:space="preserve"> </w:t>
            </w:r>
            <w:r w:rsidR="00A80EA1">
              <w:t>S</w:t>
            </w:r>
            <w:r w:rsidRPr="00E15F82">
              <w:t>e encuentran observaciones se deben m</w:t>
            </w:r>
            <w:r w:rsidRPr="00E15F82" w:rsidR="00E9050B">
              <w:t>odificar en los casos que sea necesario los términos (Palabras) o conectores, acorde a la recomendación que emita el traductor</w:t>
            </w:r>
            <w:r w:rsidR="008C6766">
              <w:t>.</w:t>
            </w:r>
          </w:p>
          <w:p w:rsidRPr="00E15F82" w:rsidR="008C6766" w:rsidP="00E15F82" w:rsidRDefault="008C6766" w14:paraId="29D6F3F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EE423B" w:rsidR="00E9050B" w:rsidP="00E15F82" w:rsidRDefault="00E15F82" w14:paraId="3E1F80B0" w14:textId="3D1CAC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6766">
              <w:rPr>
                <w:b/>
              </w:rPr>
              <w:t>No:</w:t>
            </w:r>
            <w:r>
              <w:t xml:space="preserve"> Se continúa con la actividad</w:t>
            </w:r>
            <w:r w:rsidR="00CA4BBF">
              <w:t xml:space="preserve"> </w:t>
            </w:r>
            <w:r w:rsidRPr="008C6766" w:rsidR="00CA4BBF">
              <w:rPr>
                <w:b/>
              </w:rPr>
              <w:t>No</w:t>
            </w:r>
            <w:r w:rsidRPr="008C6766" w:rsidR="008C6766">
              <w:rPr>
                <w:b/>
              </w:rPr>
              <w:t>.</w:t>
            </w:r>
            <w:r w:rsidRPr="008C6766" w:rsidR="00CA4BBF">
              <w:rPr>
                <w:b/>
              </w:rPr>
              <w:t xml:space="preserve"> </w:t>
            </w:r>
            <w:r w:rsidRPr="00743857" w:rsidR="00CA4BBF">
              <w:rPr>
                <w:b/>
              </w:rPr>
              <w:t>3</w:t>
            </w:r>
            <w:r w:rsidRPr="00743857" w:rsidR="00743857">
              <w:t>.</w:t>
            </w:r>
          </w:p>
        </w:tc>
        <w:tc>
          <w:tcPr>
            <w:tcW w:w="2552" w:type="dxa"/>
          </w:tcPr>
          <w:p w:rsidRPr="00EE423B" w:rsidR="003B6387" w:rsidP="003B6387" w:rsidRDefault="00B0158C" w14:paraId="5998BAE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 xml:space="preserve">Profesionales y/o </w:t>
            </w:r>
            <w:proofErr w:type="spellStart"/>
            <w:r w:rsidRPr="00EE423B">
              <w:t>Tecnicos</w:t>
            </w:r>
            <w:proofErr w:type="spellEnd"/>
            <w:r w:rsidRPr="00EE423B">
              <w:t xml:space="preserve"> de todos los procesos</w:t>
            </w:r>
          </w:p>
        </w:tc>
        <w:tc>
          <w:tcPr>
            <w:tcW w:w="1984" w:type="dxa"/>
          </w:tcPr>
          <w:p w:rsidRPr="00EE423B" w:rsidR="003B6387" w:rsidP="003B6387" w:rsidRDefault="003B6387" w14:paraId="5346F70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>Todas las dependencias</w:t>
            </w:r>
          </w:p>
        </w:tc>
        <w:tc>
          <w:tcPr>
            <w:tcW w:w="3515" w:type="dxa"/>
          </w:tcPr>
          <w:p w:rsidR="002E52DA" w:rsidP="00B0158C" w:rsidRDefault="00E9050B" w14:paraId="647F897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Revisar los términos </w:t>
            </w:r>
            <w:r w:rsidR="00E15F82">
              <w:t xml:space="preserve">con los cuales </w:t>
            </w:r>
            <w:proofErr w:type="spellStart"/>
            <w:r w:rsidR="00E15F82">
              <w:t>esta</w:t>
            </w:r>
            <w:proofErr w:type="spellEnd"/>
            <w:r w:rsidR="00E15F82">
              <w:t xml:space="preserve"> elaborado el documento</w:t>
            </w:r>
          </w:p>
          <w:p w:rsidR="002E52DA" w:rsidP="00B0158C" w:rsidRDefault="002E52DA" w14:paraId="0BCA078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E52DA" w:rsidP="00B0158C" w:rsidRDefault="002E52DA" w14:paraId="608FA9B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E52DA" w:rsidP="00B0158C" w:rsidRDefault="002E52DA" w14:paraId="026E01D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0A4E19" w:rsidR="003B6387" w:rsidP="00B0158C" w:rsidRDefault="003B6387" w14:paraId="51491EF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1" w:type="dxa"/>
            <w:tcBorders>
              <w:right w:val="single" w:color="000000" w:sz="12" w:space="0"/>
            </w:tcBorders>
          </w:tcPr>
          <w:p w:rsidR="003B6387" w:rsidP="003B6387" w:rsidRDefault="003B6387" w14:paraId="7D36F59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E19">
              <w:t xml:space="preserve">Documento </w:t>
            </w:r>
            <w:r w:rsidR="00E15F82">
              <w:t>revisado ó</w:t>
            </w:r>
          </w:p>
          <w:p w:rsidRPr="000A4E19" w:rsidR="00E15F82" w:rsidP="003B6387" w:rsidRDefault="00E15F82" w14:paraId="4078108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Documento con observaciones</w:t>
            </w:r>
          </w:p>
        </w:tc>
      </w:tr>
      <w:tr w:rsidRPr="00AB3981" w:rsidR="00B0158C" w:rsidTr="00041FF7" w14:paraId="6534C965" w14:textId="77777777">
        <w:trPr>
          <w:trHeight w:val="1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color="000000" w:sz="12" w:space="0"/>
            </w:tcBorders>
            <w:vAlign w:val="center"/>
          </w:tcPr>
          <w:p w:rsidRPr="00AB3981" w:rsidR="00B0158C" w:rsidP="00B0158C" w:rsidRDefault="00B0158C" w14:paraId="2E3D75DB" w14:textId="77777777">
            <w:pPr>
              <w:jc w:val="center"/>
              <w:rPr>
                <w:rFonts w:cs="Arial"/>
                <w:spacing w:val="-20"/>
              </w:rPr>
            </w:pPr>
            <w:r w:rsidRPr="00AB3981">
              <w:rPr>
                <w:rFonts w:cs="Arial"/>
                <w:spacing w:val="-20"/>
              </w:rPr>
              <w:t>3</w:t>
            </w:r>
          </w:p>
        </w:tc>
        <w:tc>
          <w:tcPr>
            <w:tcW w:w="4546" w:type="dxa"/>
          </w:tcPr>
          <w:p w:rsidRPr="00EE423B" w:rsidR="002F74A7" w:rsidP="00AA5442" w:rsidRDefault="00B0158C" w14:paraId="06DF1E04" w14:textId="0E4E14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 xml:space="preserve">Desarrollar el laboratorio de </w:t>
            </w:r>
            <w:r w:rsidRPr="00D0480B">
              <w:t xml:space="preserve">simplicidad </w:t>
            </w:r>
            <w:r w:rsidRPr="00D0480B" w:rsidR="00CA4BBF">
              <w:t xml:space="preserve">con </w:t>
            </w:r>
            <w:r w:rsidRPr="00D0480B">
              <w:t>el documento seleccionado</w:t>
            </w:r>
            <w:r w:rsidRPr="00D0480B" w:rsidR="001B6485">
              <w:t xml:space="preserve"> (Ver </w:t>
            </w:r>
            <w:r w:rsidRPr="00D0480B" w:rsidR="00DD1433">
              <w:t>A</w:t>
            </w:r>
            <w:r w:rsidRPr="00D0480B" w:rsidR="001B6485">
              <w:t>nexo 1.</w:t>
            </w:r>
            <w:r w:rsidRPr="00D0480B" w:rsidR="0094596C">
              <w:t xml:space="preserve"> </w:t>
            </w:r>
            <w:r w:rsidRPr="00D0480B" w:rsidR="001B6485">
              <w:t>Presentación Lenguaje Claro INCI</w:t>
            </w:r>
            <w:r w:rsidRPr="00D0480B" w:rsidR="0094596C">
              <w:t>).</w:t>
            </w:r>
            <w:r w:rsidRPr="00D0480B" w:rsidR="004739E4">
              <w:t xml:space="preserve"> Llevando a cabo los siguientes pasos enunciados en las actividades</w:t>
            </w:r>
            <w:r w:rsidR="00D44CAC">
              <w:t xml:space="preserve"> </w:t>
            </w:r>
            <w:r w:rsidRPr="0007068F" w:rsidR="0007068F">
              <w:rPr>
                <w:b/>
              </w:rPr>
              <w:t>No</w:t>
            </w:r>
            <w:r w:rsidR="00E8269E">
              <w:rPr>
                <w:b/>
              </w:rPr>
              <w:t>.</w:t>
            </w:r>
            <w:r w:rsidR="004739E4">
              <w:t xml:space="preserve"> </w:t>
            </w:r>
            <w:r w:rsidRPr="00743857" w:rsidR="004739E4">
              <w:rPr>
                <w:b/>
              </w:rPr>
              <w:t xml:space="preserve">4 </w:t>
            </w:r>
            <w:r w:rsidRPr="00743857" w:rsidR="004739E4">
              <w:t xml:space="preserve">a </w:t>
            </w:r>
            <w:r w:rsidRPr="00743857" w:rsidR="004739E4">
              <w:rPr>
                <w:b/>
              </w:rPr>
              <w:t>7</w:t>
            </w:r>
            <w:r w:rsidRPr="00743857" w:rsidR="0010038E">
              <w:t>.</w:t>
            </w:r>
          </w:p>
        </w:tc>
        <w:tc>
          <w:tcPr>
            <w:tcW w:w="2552" w:type="dxa"/>
          </w:tcPr>
          <w:p w:rsidRPr="00EE423B" w:rsidR="00B0158C" w:rsidP="00B0158C" w:rsidRDefault="00137DA2" w14:paraId="388F2F8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 xml:space="preserve">Profesionales y/o </w:t>
            </w:r>
            <w:proofErr w:type="spellStart"/>
            <w:r w:rsidRPr="00EE423B">
              <w:t>Tecnicos</w:t>
            </w:r>
            <w:proofErr w:type="spellEnd"/>
            <w:r w:rsidRPr="00EE423B">
              <w:t xml:space="preserve"> de todos los procesos</w:t>
            </w:r>
          </w:p>
        </w:tc>
        <w:tc>
          <w:tcPr>
            <w:tcW w:w="1984" w:type="dxa"/>
          </w:tcPr>
          <w:p w:rsidRPr="00EE423B" w:rsidR="00B0158C" w:rsidP="00B0158C" w:rsidRDefault="00B0158C" w14:paraId="68204BF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>Todas las dependencias</w:t>
            </w:r>
          </w:p>
        </w:tc>
        <w:tc>
          <w:tcPr>
            <w:tcW w:w="3515" w:type="dxa"/>
          </w:tcPr>
          <w:p w:rsidRPr="000A4E19" w:rsidR="00B0158C" w:rsidP="00B0158C" w:rsidRDefault="004739E4" w14:paraId="3A0EA2A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aplica</w:t>
            </w:r>
          </w:p>
        </w:tc>
        <w:tc>
          <w:tcPr>
            <w:tcW w:w="3431" w:type="dxa"/>
            <w:tcBorders>
              <w:right w:val="single" w:color="000000" w:sz="12" w:space="0"/>
            </w:tcBorders>
          </w:tcPr>
          <w:p w:rsidRPr="000A4E19" w:rsidR="00B0158C" w:rsidP="00B0158C" w:rsidRDefault="005F4B6E" w14:paraId="5E83111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aplica</w:t>
            </w:r>
          </w:p>
        </w:tc>
      </w:tr>
      <w:tr w:rsidRPr="00AB3981" w:rsidR="00B0158C" w:rsidTr="00743857" w14:paraId="444F6E79" w14:textId="77777777">
        <w:trPr>
          <w:trHeight w:val="1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color="000000" w:sz="12" w:space="0"/>
            </w:tcBorders>
            <w:vAlign w:val="center"/>
          </w:tcPr>
          <w:p w:rsidRPr="00AB3981" w:rsidR="00B0158C" w:rsidP="00B0158C" w:rsidRDefault="00B0158C" w14:paraId="351F208D" w14:textId="77777777">
            <w:pPr>
              <w:jc w:val="center"/>
              <w:rPr>
                <w:rFonts w:cs="Arial"/>
                <w:spacing w:val="-20"/>
              </w:rPr>
            </w:pPr>
            <w:r w:rsidRPr="00AB3981">
              <w:rPr>
                <w:rFonts w:cs="Arial"/>
                <w:spacing w:val="-20"/>
              </w:rPr>
              <w:t>4</w:t>
            </w:r>
          </w:p>
        </w:tc>
        <w:tc>
          <w:tcPr>
            <w:tcW w:w="4546" w:type="dxa"/>
          </w:tcPr>
          <w:p w:rsidRPr="00EE423B" w:rsidR="00B0158C" w:rsidP="00B0158C" w:rsidRDefault="00BD0B34" w14:paraId="06309A8B" w14:textId="721976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>Caracterizar el documento</w:t>
            </w:r>
            <w:r w:rsidR="006E31C7">
              <w:t xml:space="preserve"> organizando las ideas principales, redactando los </w:t>
            </w:r>
            <w:proofErr w:type="spellStart"/>
            <w:r w:rsidR="006E31C7">
              <w:t>parrafos</w:t>
            </w:r>
            <w:proofErr w:type="spellEnd"/>
            <w:r w:rsidR="006E31C7">
              <w:t xml:space="preserve"> de forma clara y sencilla, revisando la estructura y validando la ortografía.</w:t>
            </w:r>
          </w:p>
        </w:tc>
        <w:tc>
          <w:tcPr>
            <w:tcW w:w="2552" w:type="dxa"/>
          </w:tcPr>
          <w:p w:rsidRPr="00EE423B" w:rsidR="00B0158C" w:rsidP="00B0158C" w:rsidRDefault="00F55DED" w14:paraId="11A5676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 xml:space="preserve">Profesionales y/o </w:t>
            </w:r>
            <w:proofErr w:type="spellStart"/>
            <w:r w:rsidRPr="00EE423B">
              <w:t>Tecnicos</w:t>
            </w:r>
            <w:proofErr w:type="spellEnd"/>
            <w:r w:rsidRPr="00EE423B">
              <w:t xml:space="preserve"> de todos los procesos</w:t>
            </w:r>
          </w:p>
        </w:tc>
        <w:tc>
          <w:tcPr>
            <w:tcW w:w="1984" w:type="dxa"/>
          </w:tcPr>
          <w:p w:rsidRPr="00EE423B" w:rsidR="00B0158C" w:rsidP="00B0158C" w:rsidRDefault="00F55DED" w14:paraId="117C373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>Todas las dependencias</w:t>
            </w:r>
          </w:p>
        </w:tc>
        <w:tc>
          <w:tcPr>
            <w:tcW w:w="3515" w:type="dxa"/>
          </w:tcPr>
          <w:p w:rsidRPr="000A4E19" w:rsidR="00B0158C" w:rsidP="00B0158C" w:rsidRDefault="00C16CA8" w14:paraId="655E917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E19">
              <w:t>No aplica</w:t>
            </w:r>
          </w:p>
        </w:tc>
        <w:tc>
          <w:tcPr>
            <w:tcW w:w="3431" w:type="dxa"/>
            <w:tcBorders>
              <w:right w:val="single" w:color="000000" w:sz="12" w:space="0"/>
            </w:tcBorders>
          </w:tcPr>
          <w:p w:rsidRPr="000A4E19" w:rsidR="00B0158C" w:rsidP="00B0158C" w:rsidRDefault="005E115D" w14:paraId="7800732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aplica</w:t>
            </w:r>
          </w:p>
        </w:tc>
      </w:tr>
      <w:tr w:rsidRPr="00AB3981" w:rsidR="00B0158C" w:rsidTr="00B640F7" w14:paraId="066558F7" w14:textId="77777777">
        <w:trPr>
          <w:trHeight w:val="1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color="000000" w:sz="12" w:space="0"/>
            </w:tcBorders>
            <w:vAlign w:val="center"/>
          </w:tcPr>
          <w:p w:rsidRPr="00AB3981" w:rsidR="00B0158C" w:rsidP="00B0158C" w:rsidRDefault="00B0158C" w14:paraId="364DEBCD" w14:textId="77777777">
            <w:pPr>
              <w:jc w:val="center"/>
              <w:rPr>
                <w:rFonts w:cs="Arial"/>
                <w:spacing w:val="-20"/>
              </w:rPr>
            </w:pPr>
            <w:r w:rsidRPr="00AB3981">
              <w:rPr>
                <w:rFonts w:cs="Arial"/>
                <w:spacing w:val="-20"/>
              </w:rPr>
              <w:t>5</w:t>
            </w:r>
          </w:p>
        </w:tc>
        <w:tc>
          <w:tcPr>
            <w:tcW w:w="4546" w:type="dxa"/>
          </w:tcPr>
          <w:p w:rsidRPr="00D0480B" w:rsidR="00B0158C" w:rsidP="00B0158C" w:rsidRDefault="00BD0B34" w14:paraId="665BFB20" w14:textId="3E331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80B">
              <w:t>Realizar</w:t>
            </w:r>
            <w:r w:rsidRPr="00D0480B" w:rsidR="00703CC0">
              <w:t xml:space="preserve"> la </w:t>
            </w:r>
            <w:r w:rsidRPr="00D0480B">
              <w:t>prueba de comprensión</w:t>
            </w:r>
            <w:r w:rsidRPr="00D0480B" w:rsidR="00703CC0">
              <w:t xml:space="preserve"> del documento con los cambios </w:t>
            </w:r>
            <w:r w:rsidRPr="00D0480B" w:rsidR="005474B7">
              <w:t>implementados, socializándolo al grupo de mínimo cinco (5) usuarios seleccionados</w:t>
            </w:r>
            <w:r w:rsidRPr="00D0480B" w:rsidR="00DD1433">
              <w:t>; mediante la evaluación prueba de comprensión (Formulario en Forms)</w:t>
            </w:r>
            <w:r w:rsidRPr="00D0480B" w:rsidR="005474B7">
              <w:t>.</w:t>
            </w:r>
          </w:p>
        </w:tc>
        <w:tc>
          <w:tcPr>
            <w:tcW w:w="2552" w:type="dxa"/>
          </w:tcPr>
          <w:p w:rsidRPr="00D0480B" w:rsidR="00B0158C" w:rsidP="00B0158C" w:rsidRDefault="007D0B12" w14:paraId="71BDEAC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80B">
              <w:t xml:space="preserve">Profesionales y/o </w:t>
            </w:r>
            <w:proofErr w:type="spellStart"/>
            <w:r w:rsidRPr="00D0480B">
              <w:t>Tecnicos</w:t>
            </w:r>
            <w:proofErr w:type="spellEnd"/>
            <w:r w:rsidRPr="00D0480B">
              <w:t xml:space="preserve"> de todos los procesos</w:t>
            </w:r>
          </w:p>
        </w:tc>
        <w:tc>
          <w:tcPr>
            <w:tcW w:w="1984" w:type="dxa"/>
          </w:tcPr>
          <w:p w:rsidRPr="00EE423B" w:rsidR="00B0158C" w:rsidP="00B0158C" w:rsidRDefault="007D0B12" w14:paraId="1DE5445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>Todas las dependencias</w:t>
            </w:r>
          </w:p>
        </w:tc>
        <w:tc>
          <w:tcPr>
            <w:tcW w:w="3515" w:type="dxa"/>
          </w:tcPr>
          <w:p w:rsidRPr="00D0480B" w:rsidR="00B0158C" w:rsidP="00B0158C" w:rsidRDefault="002417D9" w14:paraId="7F7C7CB9" w14:textId="38712A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80B">
              <w:t>Revisar errores gramaticales, ortográficos, organización y presentación y la accesibilidad del documento (</w:t>
            </w:r>
            <w:proofErr w:type="gramStart"/>
            <w:r w:rsidRPr="00D0480B">
              <w:t>Guía  de</w:t>
            </w:r>
            <w:proofErr w:type="gramEnd"/>
            <w:r w:rsidRPr="00D0480B">
              <w:t xml:space="preserve"> accesibilidad)</w:t>
            </w:r>
            <w:r w:rsidRPr="00D0480B" w:rsidR="00DD1433">
              <w:t>.</w:t>
            </w:r>
          </w:p>
        </w:tc>
        <w:tc>
          <w:tcPr>
            <w:tcW w:w="3431" w:type="dxa"/>
            <w:tcBorders>
              <w:right w:val="single" w:color="000000" w:sz="12" w:space="0"/>
            </w:tcBorders>
          </w:tcPr>
          <w:p w:rsidR="00B0158C" w:rsidP="00B0158C" w:rsidRDefault="005474B7" w14:paraId="5ED0C021" w14:textId="33ECC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80B">
              <w:t>Copias del documento con las observaciones o recomendaciones a tener en cuenta.</w:t>
            </w:r>
          </w:p>
          <w:p w:rsidRPr="00D0480B" w:rsidR="00D0480B" w:rsidP="00B0158C" w:rsidRDefault="00D0480B" w14:paraId="1D70107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D0480B" w:rsidR="00DD1433" w:rsidP="00B0158C" w:rsidRDefault="00DD1433" w14:paraId="65C9B659" w14:textId="6F33B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0480B">
              <w:t>Evaluacion</w:t>
            </w:r>
            <w:proofErr w:type="spellEnd"/>
            <w:r w:rsidRPr="00D0480B">
              <w:t xml:space="preserve"> en Forms</w:t>
            </w:r>
            <w:r w:rsidR="00D0480B">
              <w:t>.</w:t>
            </w:r>
          </w:p>
        </w:tc>
      </w:tr>
      <w:tr w:rsidRPr="00AB3981" w:rsidR="00B0158C" w:rsidTr="002971D3" w14:paraId="04D14751" w14:textId="77777777">
        <w:trPr>
          <w:trHeight w:val="1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color="000000" w:sz="12" w:space="0"/>
            </w:tcBorders>
            <w:vAlign w:val="center"/>
          </w:tcPr>
          <w:p w:rsidRPr="00AB3981" w:rsidR="00B0158C" w:rsidP="00B0158C" w:rsidRDefault="00B0158C" w14:paraId="7912AD08" w14:textId="77777777">
            <w:pPr>
              <w:jc w:val="center"/>
              <w:rPr>
                <w:rFonts w:cs="Arial"/>
                <w:spacing w:val="-20"/>
              </w:rPr>
            </w:pPr>
            <w:r w:rsidRPr="00AB3981">
              <w:rPr>
                <w:rFonts w:cs="Arial"/>
                <w:spacing w:val="-20"/>
              </w:rPr>
              <w:lastRenderedPageBreak/>
              <w:t>6</w:t>
            </w:r>
          </w:p>
        </w:tc>
        <w:tc>
          <w:tcPr>
            <w:tcW w:w="4546" w:type="dxa"/>
          </w:tcPr>
          <w:p w:rsidRPr="00EE423B" w:rsidR="00B0158C" w:rsidP="00B0158C" w:rsidRDefault="00BD0B34" w14:paraId="5C84F9AD" w14:textId="712B3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>Simplificar el documento a lenguaje claro</w:t>
            </w:r>
            <w:r w:rsidR="00FF0710">
              <w:t xml:space="preserve">, teniendo en cuenta </w:t>
            </w:r>
            <w:r w:rsidR="001B1641">
              <w:t xml:space="preserve">los lineamientos del DNP y </w:t>
            </w:r>
            <w:r w:rsidR="00FF0710">
              <w:t xml:space="preserve">las retroalimentaciones </w:t>
            </w:r>
            <w:r w:rsidR="001B1641">
              <w:t xml:space="preserve">realizadas por el </w:t>
            </w:r>
            <w:r w:rsidR="00FF0710">
              <w:t>grupo</w:t>
            </w:r>
            <w:r w:rsidR="001B1641">
              <w:t xml:space="preserve"> de </w:t>
            </w:r>
            <w:r w:rsidRPr="00D0480B" w:rsidR="001B1641">
              <w:t>usuarios</w:t>
            </w:r>
            <w:r w:rsidRPr="00D0480B" w:rsidR="00DD1433">
              <w:t xml:space="preserve"> (Respuestas del Formulario Forms)</w:t>
            </w:r>
            <w:r w:rsidRPr="00D0480B" w:rsidR="001B1641">
              <w:t>.</w:t>
            </w:r>
          </w:p>
        </w:tc>
        <w:tc>
          <w:tcPr>
            <w:tcW w:w="2552" w:type="dxa"/>
          </w:tcPr>
          <w:p w:rsidRPr="00EE423B" w:rsidR="00B0158C" w:rsidP="00B0158C" w:rsidRDefault="003930FF" w14:paraId="746B3FB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 xml:space="preserve">Profesionales y/o </w:t>
            </w:r>
            <w:proofErr w:type="spellStart"/>
            <w:r w:rsidRPr="00EE423B">
              <w:t>Tecnicos</w:t>
            </w:r>
            <w:proofErr w:type="spellEnd"/>
            <w:r w:rsidRPr="00EE423B">
              <w:t xml:space="preserve"> de todos los procesos</w:t>
            </w:r>
          </w:p>
        </w:tc>
        <w:tc>
          <w:tcPr>
            <w:tcW w:w="1984" w:type="dxa"/>
          </w:tcPr>
          <w:p w:rsidRPr="00EE423B" w:rsidR="00B0158C" w:rsidP="00B0158C" w:rsidRDefault="00D17AEF" w14:paraId="5178D9A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>Todas las dependencias</w:t>
            </w:r>
          </w:p>
        </w:tc>
        <w:tc>
          <w:tcPr>
            <w:tcW w:w="3515" w:type="dxa"/>
          </w:tcPr>
          <w:p w:rsidRPr="000A4E19" w:rsidR="00B0158C" w:rsidP="00B0158C" w:rsidRDefault="00C16CA8" w14:paraId="2441B0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4E19">
              <w:t>No aplica</w:t>
            </w:r>
          </w:p>
        </w:tc>
        <w:tc>
          <w:tcPr>
            <w:tcW w:w="3431" w:type="dxa"/>
            <w:tcBorders>
              <w:right w:val="single" w:color="000000" w:sz="12" w:space="0"/>
            </w:tcBorders>
          </w:tcPr>
          <w:p w:rsidRPr="000A4E19" w:rsidR="00B0158C" w:rsidP="00DD1433" w:rsidRDefault="00DD1433" w14:paraId="070FD0FE" w14:textId="331AB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0480B">
              <w:t>Evaluacion</w:t>
            </w:r>
            <w:proofErr w:type="spellEnd"/>
            <w:r w:rsidRPr="00D0480B">
              <w:t xml:space="preserve"> en Forms -</w:t>
            </w:r>
            <w:r>
              <w:t xml:space="preserve"> D</w:t>
            </w:r>
            <w:r w:rsidR="001B1641">
              <w:t>ocumento actualizado a lenguaje claro.</w:t>
            </w:r>
          </w:p>
        </w:tc>
      </w:tr>
      <w:tr w:rsidRPr="00AB3981" w:rsidR="00BD0B34" w:rsidTr="0010038E" w14:paraId="4CAC6732" w14:textId="77777777">
        <w:trPr>
          <w:trHeight w:val="2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color="000000" w:sz="12" w:space="0"/>
            </w:tcBorders>
            <w:vAlign w:val="center"/>
          </w:tcPr>
          <w:p w:rsidRPr="00AB3981" w:rsidR="00BD0B34" w:rsidP="00B0158C" w:rsidRDefault="00BD0B34" w14:paraId="6BA993E3" w14:textId="77777777">
            <w:pPr>
              <w:jc w:val="center"/>
              <w:rPr>
                <w:rFonts w:cs="Arial"/>
                <w:spacing w:val="-20"/>
              </w:rPr>
            </w:pPr>
            <w:r>
              <w:rPr>
                <w:rFonts w:cs="Arial"/>
                <w:spacing w:val="-20"/>
              </w:rPr>
              <w:t>7</w:t>
            </w:r>
          </w:p>
        </w:tc>
        <w:tc>
          <w:tcPr>
            <w:tcW w:w="4546" w:type="dxa"/>
          </w:tcPr>
          <w:p w:rsidR="00BD0B34" w:rsidP="00B0158C" w:rsidRDefault="00BD0B34" w14:paraId="639B64C6" w14:textId="58ED33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>Revisar el documento</w:t>
            </w:r>
            <w:r w:rsidR="0038405E">
              <w:t xml:space="preserve"> actualizado con los integrantes del grupo o</w:t>
            </w:r>
            <w:r w:rsidR="00481DFC">
              <w:t xml:space="preserve"> </w:t>
            </w:r>
            <w:r w:rsidR="0038405E">
              <w:t>dependencia.</w:t>
            </w:r>
          </w:p>
          <w:p w:rsidR="00187D94" w:rsidP="00B0158C" w:rsidRDefault="00187D94" w14:paraId="5B75DCC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87D94" w:rsidP="00B0158C" w:rsidRDefault="00187D94" w14:paraId="351E852D" w14:textId="67FF35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73A4">
              <w:rPr>
                <w:b/>
              </w:rPr>
              <w:t>Si:</w:t>
            </w:r>
            <w:r>
              <w:t xml:space="preserve"> Se referencia que no es compren</w:t>
            </w:r>
            <w:r w:rsidR="005073A4">
              <w:t>s</w:t>
            </w:r>
            <w:r>
              <w:t>ible</w:t>
            </w:r>
            <w:r w:rsidR="00DC322E">
              <w:t>, texto o término que se recomienda revisar, texto o término que se recomienda agregar</w:t>
            </w:r>
            <w:r w:rsidR="005073A4">
              <w:t>.</w:t>
            </w:r>
          </w:p>
          <w:p w:rsidR="00841082" w:rsidP="00B0158C" w:rsidRDefault="00841082" w14:paraId="76FEAC0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EE423B" w:rsidR="00187D94" w:rsidP="00B0158C" w:rsidRDefault="00187D94" w14:paraId="6E43B0B7" w14:textId="2E8DD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1082">
              <w:rPr>
                <w:b/>
              </w:rPr>
              <w:t>No:</w:t>
            </w:r>
            <w:r>
              <w:t xml:space="preserve"> </w:t>
            </w:r>
            <w:r w:rsidR="00DC322E">
              <w:t xml:space="preserve">Se continúa con la actividad </w:t>
            </w:r>
            <w:r w:rsidRPr="005073A4" w:rsidR="00DC322E">
              <w:rPr>
                <w:b/>
              </w:rPr>
              <w:t>No</w:t>
            </w:r>
            <w:r w:rsidRPr="005073A4" w:rsidR="005073A4">
              <w:rPr>
                <w:b/>
              </w:rPr>
              <w:t>.</w:t>
            </w:r>
            <w:r w:rsidRPr="005073A4" w:rsidR="00DC322E">
              <w:rPr>
                <w:b/>
              </w:rPr>
              <w:t xml:space="preserve"> 8</w:t>
            </w:r>
            <w:r w:rsidRPr="005073A4" w:rsidR="005073A4">
              <w:t>.</w:t>
            </w:r>
          </w:p>
        </w:tc>
        <w:tc>
          <w:tcPr>
            <w:tcW w:w="2552" w:type="dxa"/>
          </w:tcPr>
          <w:p w:rsidRPr="00EE423B" w:rsidR="00BD0B34" w:rsidP="00B0158C" w:rsidRDefault="00187D94" w14:paraId="35DF428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Líder de </w:t>
            </w:r>
            <w:r w:rsidRPr="00EE423B" w:rsidR="003930FF">
              <w:t>proceso</w:t>
            </w:r>
          </w:p>
        </w:tc>
        <w:tc>
          <w:tcPr>
            <w:tcW w:w="1984" w:type="dxa"/>
          </w:tcPr>
          <w:p w:rsidRPr="00EE423B" w:rsidR="00BD0B34" w:rsidP="00B0158C" w:rsidRDefault="00D17AEF" w14:paraId="5108448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>Todas las dependencias</w:t>
            </w:r>
          </w:p>
        </w:tc>
        <w:tc>
          <w:tcPr>
            <w:tcW w:w="3515" w:type="dxa"/>
          </w:tcPr>
          <w:p w:rsidRPr="000A4E19" w:rsidR="00D33F32" w:rsidP="00B0158C" w:rsidRDefault="00187D94" w14:paraId="4539E92D" w14:textId="44BAB3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842CCA">
              <w:t>evisar errores gramaticales, ortográficos, organización y presentación</w:t>
            </w:r>
            <w:r w:rsidR="002417D9">
              <w:t xml:space="preserve"> y la accesibilidad del documento (</w:t>
            </w:r>
            <w:proofErr w:type="gramStart"/>
            <w:r w:rsidR="002417D9">
              <w:t>Guía  de</w:t>
            </w:r>
            <w:proofErr w:type="gramEnd"/>
            <w:r w:rsidR="002417D9">
              <w:t xml:space="preserve"> accesibilidad)</w:t>
            </w:r>
            <w:r w:rsidR="005073A4">
              <w:t>.</w:t>
            </w:r>
          </w:p>
        </w:tc>
        <w:tc>
          <w:tcPr>
            <w:tcW w:w="3431" w:type="dxa"/>
            <w:tcBorders>
              <w:right w:val="single" w:color="000000" w:sz="12" w:space="0"/>
            </w:tcBorders>
          </w:tcPr>
          <w:p w:rsidRPr="000A4E19" w:rsidR="00BD0B34" w:rsidP="00B0158C" w:rsidRDefault="00187D94" w14:paraId="59B3400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Documento con observaciones </w:t>
            </w:r>
          </w:p>
        </w:tc>
      </w:tr>
      <w:tr w:rsidRPr="00AB3981" w:rsidR="004062F0" w:rsidTr="0010038E" w14:paraId="72A4373B" w14:textId="77777777">
        <w:trPr>
          <w:trHeight w:val="2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color="000000" w:sz="12" w:space="0"/>
            </w:tcBorders>
            <w:vAlign w:val="center"/>
          </w:tcPr>
          <w:p w:rsidRPr="00AB3981" w:rsidR="004062F0" w:rsidP="004062F0" w:rsidRDefault="004062F0" w14:paraId="0CFFBF69" w14:textId="77777777">
            <w:pPr>
              <w:jc w:val="center"/>
              <w:rPr>
                <w:rFonts w:cs="Arial"/>
                <w:spacing w:val="-20"/>
              </w:rPr>
            </w:pPr>
            <w:r>
              <w:rPr>
                <w:rFonts w:cs="Arial"/>
                <w:spacing w:val="-20"/>
              </w:rPr>
              <w:t>8</w:t>
            </w:r>
          </w:p>
        </w:tc>
        <w:tc>
          <w:tcPr>
            <w:tcW w:w="4546" w:type="dxa"/>
          </w:tcPr>
          <w:p w:rsidRPr="00D0480B" w:rsidR="004062F0" w:rsidP="004062F0" w:rsidRDefault="004062F0" w14:paraId="4A5ED53E" w14:textId="19F6FD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80B">
              <w:t>Validar el documento</w:t>
            </w:r>
            <w:r w:rsidRPr="00D0480B" w:rsidR="009B206E">
              <w:t xml:space="preserve"> actualizado</w:t>
            </w:r>
            <w:r w:rsidRPr="00D0480B">
              <w:t xml:space="preserve"> con un nuevo grupo de usuarios, de los cuales se recomienda </w:t>
            </w:r>
            <w:r w:rsidRPr="00D0480B" w:rsidR="00187D94">
              <w:t xml:space="preserve">incluir a </w:t>
            </w:r>
            <w:r w:rsidRPr="00D0480B">
              <w:t xml:space="preserve">tres (3) de los cinco (5) hayan realizado la actividad </w:t>
            </w:r>
            <w:r w:rsidRPr="00D0480B" w:rsidR="005073A4">
              <w:rPr>
                <w:b/>
              </w:rPr>
              <w:t>No</w:t>
            </w:r>
            <w:r w:rsidRPr="00D0480B" w:rsidR="005073A4">
              <w:t xml:space="preserve"> </w:t>
            </w:r>
            <w:r w:rsidRPr="00D0480B">
              <w:rPr>
                <w:b/>
              </w:rPr>
              <w:t>5</w:t>
            </w:r>
            <w:r w:rsidRPr="00D0480B">
              <w:t>.</w:t>
            </w:r>
          </w:p>
          <w:p w:rsidRPr="00D0480B" w:rsidR="00DD1433" w:rsidP="004062F0" w:rsidRDefault="00DD1433" w14:paraId="335AF3F3" w14:textId="434D7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Pr="00D0480B" w:rsidR="00DD1433" w:rsidP="004062F0" w:rsidRDefault="00DD1433" w14:paraId="0D63B7AA" w14:textId="5BC1E9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80B">
              <w:t xml:space="preserve">Se debe realizar la tabulación de las respuestas obtenidas por el grupo de usuarios en el Anexo 2. </w:t>
            </w:r>
            <w:r w:rsidRPr="00D0480B">
              <w:rPr>
                <w:lang w:val="es-CO"/>
              </w:rPr>
              <w:t xml:space="preserve">Herramienta calificación formulario - Lenguaje Claro. Para conocer el nivel de madurez del documento </w:t>
            </w:r>
            <w:r w:rsidRPr="00D0480B" w:rsidR="00E33E5F">
              <w:rPr>
                <w:lang w:val="es-CO"/>
              </w:rPr>
              <w:t>y si cumple con el</w:t>
            </w:r>
            <w:r w:rsidRPr="00D0480B">
              <w:rPr>
                <w:lang w:val="es-CO"/>
              </w:rPr>
              <w:t xml:space="preserve"> lenguaje claro</w:t>
            </w:r>
            <w:r w:rsidRPr="00D0480B" w:rsidR="00E33E5F">
              <w:rPr>
                <w:lang w:val="es-CO"/>
              </w:rPr>
              <w:t>.</w:t>
            </w:r>
          </w:p>
          <w:p w:rsidRPr="00D0480B" w:rsidR="00DC322E" w:rsidP="004062F0" w:rsidRDefault="00DC322E" w14:paraId="33278AE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D0480B" w:rsidR="00DC322E" w:rsidP="004062F0" w:rsidRDefault="00DC322E" w14:paraId="0F08C8E4" w14:textId="287B7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80B">
              <w:rPr>
                <w:b/>
              </w:rPr>
              <w:t>Si:</w:t>
            </w:r>
            <w:r w:rsidRPr="00D0480B">
              <w:t xml:space="preserve"> Se devuelve a la actividad </w:t>
            </w:r>
            <w:r w:rsidRPr="00D0480B">
              <w:rPr>
                <w:b/>
              </w:rPr>
              <w:t>No</w:t>
            </w:r>
            <w:r w:rsidRPr="00D0480B" w:rsidR="00B640F7">
              <w:rPr>
                <w:b/>
              </w:rPr>
              <w:t>.</w:t>
            </w:r>
            <w:r w:rsidRPr="00D0480B">
              <w:rPr>
                <w:b/>
              </w:rPr>
              <w:t xml:space="preserve"> </w:t>
            </w:r>
            <w:r w:rsidRPr="00D0480B" w:rsidR="00E33E5F">
              <w:rPr>
                <w:b/>
              </w:rPr>
              <w:t>9</w:t>
            </w:r>
            <w:r w:rsidRPr="00D0480B" w:rsidR="005073A4">
              <w:t>.</w:t>
            </w:r>
          </w:p>
          <w:p w:rsidRPr="00D0480B" w:rsidR="005073A4" w:rsidP="004062F0" w:rsidRDefault="005073A4" w14:paraId="232241E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D0480B" w:rsidR="005073A4" w:rsidP="004062F0" w:rsidRDefault="00DC322E" w14:paraId="5F0F87CD" w14:textId="0468E6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480B">
              <w:rPr>
                <w:b/>
              </w:rPr>
              <w:t>No:</w:t>
            </w:r>
            <w:r w:rsidRPr="00D0480B">
              <w:t xml:space="preserve"> Se continúa con la actividad </w:t>
            </w:r>
            <w:r w:rsidRPr="00D0480B">
              <w:rPr>
                <w:b/>
              </w:rPr>
              <w:t>No</w:t>
            </w:r>
            <w:r w:rsidRPr="00D0480B" w:rsidR="00B640F7">
              <w:rPr>
                <w:b/>
              </w:rPr>
              <w:t>.</w:t>
            </w:r>
            <w:r w:rsidRPr="00D0480B">
              <w:rPr>
                <w:b/>
              </w:rPr>
              <w:t xml:space="preserve"> </w:t>
            </w:r>
            <w:r w:rsidRPr="00D0480B" w:rsidR="00E33E5F">
              <w:rPr>
                <w:b/>
              </w:rPr>
              <w:t>7</w:t>
            </w:r>
            <w:r w:rsidRPr="00D0480B" w:rsidR="005073A4">
              <w:t>.</w:t>
            </w:r>
          </w:p>
        </w:tc>
        <w:tc>
          <w:tcPr>
            <w:tcW w:w="2552" w:type="dxa"/>
          </w:tcPr>
          <w:p w:rsidRPr="00EE423B" w:rsidR="004062F0" w:rsidP="004062F0" w:rsidRDefault="004062F0" w14:paraId="71D9AD6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 xml:space="preserve">Profesionales y/o </w:t>
            </w:r>
            <w:proofErr w:type="spellStart"/>
            <w:r w:rsidRPr="00EE423B">
              <w:t>Tecnicos</w:t>
            </w:r>
            <w:proofErr w:type="spellEnd"/>
            <w:r w:rsidRPr="00EE423B">
              <w:t xml:space="preserve"> de todos los procesos</w:t>
            </w:r>
          </w:p>
        </w:tc>
        <w:tc>
          <w:tcPr>
            <w:tcW w:w="1984" w:type="dxa"/>
          </w:tcPr>
          <w:p w:rsidRPr="00EE423B" w:rsidR="004062F0" w:rsidP="004062F0" w:rsidRDefault="004062F0" w14:paraId="46DEDBE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>Todas las dependencias</w:t>
            </w:r>
          </w:p>
        </w:tc>
        <w:tc>
          <w:tcPr>
            <w:tcW w:w="3515" w:type="dxa"/>
          </w:tcPr>
          <w:p w:rsidRPr="000A4E19" w:rsidR="004062F0" w:rsidP="004062F0" w:rsidRDefault="00187D94" w14:paraId="6EA80F4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Revisar </w:t>
            </w:r>
            <w:r w:rsidR="00DC322E">
              <w:t xml:space="preserve">el propósito y </w:t>
            </w:r>
            <w:proofErr w:type="gramStart"/>
            <w:r w:rsidR="00DC322E">
              <w:t>la  estructura</w:t>
            </w:r>
            <w:proofErr w:type="gramEnd"/>
            <w:r w:rsidR="00DC322E">
              <w:t xml:space="preserve"> del documento</w:t>
            </w:r>
          </w:p>
        </w:tc>
        <w:tc>
          <w:tcPr>
            <w:tcW w:w="3431" w:type="dxa"/>
            <w:tcBorders>
              <w:right w:val="single" w:color="000000" w:sz="12" w:space="0"/>
            </w:tcBorders>
          </w:tcPr>
          <w:p w:rsidRPr="000A4E19" w:rsidR="004062F0" w:rsidP="004062F0" w:rsidRDefault="004062F0" w14:paraId="405E09A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Copias del documento con las observaciones o recomendaciones a tener en cuenta.</w:t>
            </w:r>
          </w:p>
        </w:tc>
      </w:tr>
      <w:tr w:rsidRPr="00AB3981" w:rsidR="004062F0" w:rsidTr="0010038E" w14:paraId="369D5107" w14:textId="77777777">
        <w:trPr>
          <w:trHeight w:val="1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color="000000" w:sz="12" w:space="0"/>
            </w:tcBorders>
            <w:vAlign w:val="center"/>
          </w:tcPr>
          <w:p w:rsidR="004062F0" w:rsidP="004062F0" w:rsidRDefault="002417D9" w14:paraId="20E7D928" w14:textId="77777777">
            <w:pPr>
              <w:jc w:val="center"/>
              <w:rPr>
                <w:rFonts w:cs="Arial"/>
                <w:spacing w:val="-20"/>
              </w:rPr>
            </w:pPr>
            <w:r>
              <w:rPr>
                <w:rFonts w:cs="Arial"/>
                <w:spacing w:val="-20"/>
              </w:rPr>
              <w:t>9</w:t>
            </w:r>
          </w:p>
        </w:tc>
        <w:tc>
          <w:tcPr>
            <w:tcW w:w="4546" w:type="dxa"/>
          </w:tcPr>
          <w:p w:rsidR="004062F0" w:rsidP="004062F0" w:rsidRDefault="002417D9" w14:paraId="79829D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Revisión del </w:t>
            </w:r>
            <w:r w:rsidRPr="00EE423B" w:rsidR="004062F0">
              <w:t>documento</w:t>
            </w:r>
            <w:r w:rsidR="004269D9">
              <w:t xml:space="preserve"> </w:t>
            </w:r>
            <w:r>
              <w:t>por parte de</w:t>
            </w:r>
            <w:r w:rsidR="004269D9">
              <w:t>l Líder del Proceso.</w:t>
            </w:r>
          </w:p>
          <w:p w:rsidR="002417D9" w:rsidP="004062F0" w:rsidRDefault="002417D9" w14:paraId="22EC021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417D9" w:rsidP="004062F0" w:rsidRDefault="002417D9" w14:paraId="5318C65B" w14:textId="28C1A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038E">
              <w:rPr>
                <w:b/>
              </w:rPr>
              <w:t>Si:</w:t>
            </w:r>
            <w:r>
              <w:t xml:space="preserve"> Se continúa con la actividad </w:t>
            </w:r>
            <w:r w:rsidRPr="0010038E">
              <w:rPr>
                <w:b/>
              </w:rPr>
              <w:t>No</w:t>
            </w:r>
            <w:r w:rsidR="00B640F7">
              <w:rPr>
                <w:b/>
              </w:rPr>
              <w:t>.</w:t>
            </w:r>
            <w:r w:rsidRPr="0010038E">
              <w:rPr>
                <w:b/>
              </w:rPr>
              <w:t xml:space="preserve"> 10</w:t>
            </w:r>
            <w:r w:rsidR="0010038E">
              <w:t>.</w:t>
            </w:r>
          </w:p>
          <w:p w:rsidR="005073A4" w:rsidP="004062F0" w:rsidRDefault="005073A4" w14:paraId="66AA8D4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EE423B" w:rsidR="002417D9" w:rsidP="004062F0" w:rsidRDefault="002417D9" w14:paraId="7BBC7DE4" w14:textId="2789B7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038E">
              <w:rPr>
                <w:b/>
              </w:rPr>
              <w:t>No:</w:t>
            </w:r>
            <w:r>
              <w:t xml:space="preserve"> Se devuelve a la actividad </w:t>
            </w:r>
            <w:r w:rsidRPr="0010038E">
              <w:rPr>
                <w:b/>
              </w:rPr>
              <w:t>No</w:t>
            </w:r>
            <w:r w:rsidR="00B640F7">
              <w:rPr>
                <w:b/>
              </w:rPr>
              <w:t>.</w:t>
            </w:r>
            <w:r w:rsidRPr="0010038E">
              <w:rPr>
                <w:b/>
              </w:rPr>
              <w:t xml:space="preserve"> 8</w:t>
            </w:r>
            <w:r w:rsidR="0010038E">
              <w:t>.</w:t>
            </w:r>
          </w:p>
        </w:tc>
        <w:tc>
          <w:tcPr>
            <w:tcW w:w="2552" w:type="dxa"/>
          </w:tcPr>
          <w:p w:rsidRPr="00EE423B" w:rsidR="004062F0" w:rsidP="004062F0" w:rsidRDefault="004062F0" w14:paraId="0936950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 xml:space="preserve">Profesionales y/o </w:t>
            </w:r>
            <w:proofErr w:type="spellStart"/>
            <w:r w:rsidRPr="00EE423B">
              <w:t>Tecnicos</w:t>
            </w:r>
            <w:proofErr w:type="spellEnd"/>
            <w:r w:rsidRPr="00EE423B">
              <w:t xml:space="preserve"> de todos los procesos</w:t>
            </w:r>
          </w:p>
        </w:tc>
        <w:tc>
          <w:tcPr>
            <w:tcW w:w="1984" w:type="dxa"/>
          </w:tcPr>
          <w:p w:rsidRPr="000A4E19" w:rsidR="004062F0" w:rsidP="004062F0" w:rsidRDefault="004062F0" w14:paraId="0DFF26E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>Todas las dependencias</w:t>
            </w:r>
          </w:p>
        </w:tc>
        <w:tc>
          <w:tcPr>
            <w:tcW w:w="3515" w:type="dxa"/>
          </w:tcPr>
          <w:p w:rsidRPr="000A4E19" w:rsidR="004062F0" w:rsidP="004062F0" w:rsidRDefault="002417D9" w14:paraId="10840FB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Revisión </w:t>
            </w:r>
            <w:r w:rsidR="004F2EB0">
              <w:t>de las modificaciones y actualizaciones realizadas.</w:t>
            </w:r>
          </w:p>
        </w:tc>
        <w:tc>
          <w:tcPr>
            <w:tcW w:w="3431" w:type="dxa"/>
            <w:tcBorders>
              <w:right w:val="single" w:color="000000" w:sz="12" w:space="0"/>
            </w:tcBorders>
          </w:tcPr>
          <w:p w:rsidRPr="000A4E19" w:rsidR="004F2EB0" w:rsidP="004062F0" w:rsidRDefault="004F2EB0" w14:paraId="355C726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Correo electrónico y Documento actualizado.</w:t>
            </w:r>
          </w:p>
        </w:tc>
      </w:tr>
      <w:tr w:rsidRPr="00AB3981" w:rsidR="004062F0" w:rsidTr="0010038E" w14:paraId="06549316" w14:textId="77777777">
        <w:trPr>
          <w:trHeight w:val="2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 w:rsidRPr="00AB3981" w:rsidR="004062F0" w:rsidP="004062F0" w:rsidRDefault="004062F0" w14:paraId="4C3A4632" w14:textId="77777777">
            <w:pPr>
              <w:jc w:val="center"/>
              <w:rPr>
                <w:rFonts w:cs="Arial"/>
                <w:spacing w:val="-20"/>
              </w:rPr>
            </w:pPr>
            <w:r>
              <w:rPr>
                <w:rFonts w:cs="Arial"/>
                <w:spacing w:val="-20"/>
              </w:rPr>
              <w:lastRenderedPageBreak/>
              <w:t>1</w:t>
            </w:r>
            <w:r w:rsidR="002417D9">
              <w:rPr>
                <w:rFonts w:cs="Arial"/>
                <w:spacing w:val="-20"/>
              </w:rPr>
              <w:t>0</w:t>
            </w:r>
          </w:p>
        </w:tc>
        <w:tc>
          <w:tcPr>
            <w:tcW w:w="4546" w:type="dxa"/>
            <w:tcBorders>
              <w:bottom w:val="single" w:color="000000" w:sz="12" w:space="0"/>
            </w:tcBorders>
          </w:tcPr>
          <w:p w:rsidR="004062F0" w:rsidP="004062F0" w:rsidRDefault="004062F0" w14:paraId="72A3BF0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>Remitir el documento a planeación para la socialización y p</w:t>
            </w:r>
            <w:r w:rsidR="002E52DA">
              <w:t>u</w:t>
            </w:r>
            <w:r w:rsidRPr="00EE423B">
              <w:t>blica</w:t>
            </w:r>
            <w:r w:rsidR="002E52DA">
              <w:t>c</w:t>
            </w:r>
            <w:r w:rsidRPr="00EE423B">
              <w:t>ión</w:t>
            </w:r>
            <w:r w:rsidR="004F2EB0">
              <w:t>.</w:t>
            </w:r>
          </w:p>
          <w:p w:rsidR="002417D9" w:rsidP="004062F0" w:rsidRDefault="002417D9" w14:paraId="0EE492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417D9" w:rsidP="002417D9" w:rsidRDefault="002417D9" w14:paraId="71C448E6" w14:textId="1D12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038E">
              <w:rPr>
                <w:b/>
              </w:rPr>
              <w:t>Si cumple:</w:t>
            </w:r>
            <w:r>
              <w:t xml:space="preserve"> Se publica el documento</w:t>
            </w:r>
            <w:r w:rsidR="007238FE">
              <w:t xml:space="preserve"> y fin del </w:t>
            </w:r>
            <w:proofErr w:type="gramStart"/>
            <w:r w:rsidR="007238FE">
              <w:t>procedimiento</w:t>
            </w:r>
            <w:r w:rsidR="005073A4">
              <w:t>.</w:t>
            </w:r>
            <w:r w:rsidR="001A0823">
              <w:t>-</w:t>
            </w:r>
            <w:proofErr w:type="gramEnd"/>
          </w:p>
          <w:p w:rsidR="005073A4" w:rsidP="002417D9" w:rsidRDefault="005073A4" w14:paraId="14211A6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EE423B" w:rsidR="002417D9" w:rsidP="004062F0" w:rsidRDefault="002417D9" w14:paraId="7B2B8916" w14:textId="2F3D2D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038E">
              <w:rPr>
                <w:b/>
              </w:rPr>
              <w:t>No cumple:</w:t>
            </w:r>
            <w:r>
              <w:t xml:space="preserve"> Se devuelve a la actividad </w:t>
            </w:r>
            <w:r w:rsidRPr="0010038E">
              <w:rPr>
                <w:b/>
              </w:rPr>
              <w:t>No</w:t>
            </w:r>
            <w:r w:rsidRPr="0010038E" w:rsidR="0010038E">
              <w:rPr>
                <w:b/>
              </w:rPr>
              <w:t>.</w:t>
            </w:r>
            <w:r w:rsidRPr="0010038E">
              <w:rPr>
                <w:b/>
              </w:rPr>
              <w:t xml:space="preserve"> 9</w:t>
            </w:r>
            <w:r w:rsidR="0010038E">
              <w:t>.</w:t>
            </w:r>
          </w:p>
        </w:tc>
        <w:tc>
          <w:tcPr>
            <w:tcW w:w="2552" w:type="dxa"/>
            <w:tcBorders>
              <w:bottom w:val="single" w:color="000000" w:sz="12" w:space="0"/>
            </w:tcBorders>
          </w:tcPr>
          <w:p w:rsidRPr="00EE423B" w:rsidR="004062F0" w:rsidP="004062F0" w:rsidRDefault="004062F0" w14:paraId="503701D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 xml:space="preserve">Profesionales y/o </w:t>
            </w:r>
            <w:proofErr w:type="spellStart"/>
            <w:r w:rsidRPr="00EE423B">
              <w:t>Tecnicos</w:t>
            </w:r>
            <w:proofErr w:type="spellEnd"/>
            <w:r w:rsidRPr="00EE423B">
              <w:t xml:space="preserve"> de todos los procesos</w:t>
            </w:r>
          </w:p>
        </w:tc>
        <w:tc>
          <w:tcPr>
            <w:tcW w:w="1984" w:type="dxa"/>
            <w:tcBorders>
              <w:bottom w:val="single" w:color="000000" w:sz="12" w:space="0"/>
            </w:tcBorders>
          </w:tcPr>
          <w:p w:rsidRPr="000A4E19" w:rsidR="004062F0" w:rsidP="004062F0" w:rsidRDefault="004062F0" w14:paraId="694E377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423B">
              <w:t>Todas las dependencias</w:t>
            </w:r>
          </w:p>
        </w:tc>
        <w:tc>
          <w:tcPr>
            <w:tcW w:w="3515" w:type="dxa"/>
            <w:tcBorders>
              <w:bottom w:val="single" w:color="000000" w:sz="12" w:space="0"/>
            </w:tcBorders>
          </w:tcPr>
          <w:p w:rsidR="004062F0" w:rsidP="004062F0" w:rsidRDefault="002417D9" w14:paraId="78B3EB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Revisión del </w:t>
            </w:r>
            <w:r w:rsidR="004F2EB0">
              <w:t xml:space="preserve">documento </w:t>
            </w:r>
            <w:r>
              <w:t>de acuerdo con la Guía Norma Fundamental</w:t>
            </w:r>
          </w:p>
          <w:p w:rsidRPr="000A4E19" w:rsidR="002417D9" w:rsidP="004062F0" w:rsidRDefault="002417D9" w14:paraId="29563BC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1" w:type="dxa"/>
            <w:tcBorders>
              <w:bottom w:val="single" w:color="000000" w:sz="12" w:space="0"/>
              <w:right w:val="single" w:color="000000" w:sz="12" w:space="0"/>
            </w:tcBorders>
          </w:tcPr>
          <w:p w:rsidRPr="000A4E19" w:rsidR="004062F0" w:rsidP="004062F0" w:rsidRDefault="004F2EB0" w14:paraId="6C40A05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Correo electrónico y Documento actualizado.</w:t>
            </w:r>
          </w:p>
        </w:tc>
      </w:tr>
    </w:tbl>
    <w:p w:rsidRPr="005548F6" w:rsidR="0010038E" w:rsidP="00B73802" w:rsidRDefault="0010038E" w14:paraId="145E4716" w14:textId="77777777">
      <w:pPr>
        <w:rPr>
          <w:rFonts w:cs="Arial"/>
        </w:rPr>
      </w:pPr>
    </w:p>
    <w:p w:rsidR="00C454C0" w:rsidP="001F5B23" w:rsidRDefault="00967893" w14:paraId="65AB5BC8" w14:textId="77777777">
      <w:pPr>
        <w:pStyle w:val="Ttulo1"/>
      </w:pPr>
      <w:r w:rsidRPr="001F5B23">
        <w:t>8</w:t>
      </w:r>
      <w:r w:rsidRPr="001F5B23" w:rsidR="005663AA">
        <w:t xml:space="preserve">. </w:t>
      </w:r>
      <w:r w:rsidRPr="001F5B23" w:rsidR="001F5B23">
        <w:t>Anexos Asociados</w:t>
      </w:r>
    </w:p>
    <w:p w:rsidR="00760D32" w:rsidP="00760D32" w:rsidRDefault="00760D32" w14:paraId="79ECF1AD" w14:textId="77777777">
      <w:pPr>
        <w:rPr>
          <w:lang w:val="es-CO"/>
        </w:rPr>
      </w:pPr>
    </w:p>
    <w:p w:rsidR="00760D32" w:rsidP="00760D32" w:rsidRDefault="00846893" w14:paraId="12007AE1" w14:textId="2303CAA2">
      <w:pPr>
        <w:pStyle w:val="Prrafodelista"/>
        <w:numPr>
          <w:ilvl w:val="0"/>
          <w:numId w:val="41"/>
        </w:numPr>
        <w:rPr>
          <w:lang w:val="es-CO"/>
        </w:rPr>
      </w:pPr>
      <w:r>
        <w:rPr>
          <w:lang w:val="es-CO"/>
        </w:rPr>
        <w:t xml:space="preserve">Anexo </w:t>
      </w:r>
      <w:r w:rsidR="00F7541B">
        <w:rPr>
          <w:lang w:val="es-CO"/>
        </w:rPr>
        <w:t>1.</w:t>
      </w:r>
      <w:r>
        <w:rPr>
          <w:lang w:val="es-CO"/>
        </w:rPr>
        <w:t xml:space="preserve"> </w:t>
      </w:r>
      <w:r w:rsidRPr="00760D32" w:rsidR="00760D32">
        <w:rPr>
          <w:lang w:val="es-CO"/>
        </w:rPr>
        <w:t>Presentación Lenguaje Claro INC</w:t>
      </w:r>
      <w:r w:rsidR="00760D32">
        <w:rPr>
          <w:lang w:val="es-CO"/>
        </w:rPr>
        <w:t>I.</w:t>
      </w:r>
    </w:p>
    <w:p w:rsidR="00D106DF" w:rsidP="00760D32" w:rsidRDefault="00D106DF" w14:paraId="7822A62D" w14:textId="41DE13A0">
      <w:pPr>
        <w:pStyle w:val="Prrafodelista"/>
        <w:numPr>
          <w:ilvl w:val="0"/>
          <w:numId w:val="41"/>
        </w:numPr>
        <w:rPr>
          <w:lang w:val="es-CO"/>
        </w:rPr>
      </w:pPr>
      <w:r>
        <w:rPr>
          <w:lang w:val="es-CO"/>
        </w:rPr>
        <w:t xml:space="preserve">Anexo 2. </w:t>
      </w:r>
      <w:r w:rsidRPr="00D528E0" w:rsidR="00D528E0">
        <w:rPr>
          <w:lang w:val="es-CO"/>
        </w:rPr>
        <w:t>Herramienta calificación formulario - Lenguaje Claro</w:t>
      </w:r>
    </w:p>
    <w:p w:rsidR="00846893" w:rsidP="00760D32" w:rsidRDefault="00846893" w14:paraId="3776B51F" w14:textId="77777777">
      <w:pPr>
        <w:pStyle w:val="Prrafodelista"/>
        <w:numPr>
          <w:ilvl w:val="0"/>
          <w:numId w:val="41"/>
        </w:numPr>
        <w:rPr>
          <w:lang w:val="es-CO"/>
        </w:rPr>
      </w:pPr>
      <w:r>
        <w:rPr>
          <w:lang w:val="es-CO"/>
        </w:rPr>
        <w:t>Guía Norma Fundamental</w:t>
      </w:r>
    </w:p>
    <w:p w:rsidR="00846893" w:rsidP="00760D32" w:rsidRDefault="00846893" w14:paraId="600F469E" w14:textId="77777777">
      <w:pPr>
        <w:pStyle w:val="Prrafodelista"/>
        <w:numPr>
          <w:ilvl w:val="0"/>
          <w:numId w:val="41"/>
        </w:numPr>
        <w:rPr>
          <w:lang w:val="es-CO"/>
        </w:rPr>
      </w:pPr>
      <w:r>
        <w:rPr>
          <w:lang w:val="es-CO"/>
        </w:rPr>
        <w:t>Guía de Accesibilidad</w:t>
      </w:r>
    </w:p>
    <w:p w:rsidRPr="0010038E" w:rsidR="00846893" w:rsidP="008476D5" w:rsidRDefault="00846893" w14:paraId="53750FC6" w14:textId="6A86F95C">
      <w:pPr>
        <w:pStyle w:val="Prrafodelista"/>
        <w:numPr>
          <w:ilvl w:val="0"/>
          <w:numId w:val="41"/>
        </w:numPr>
        <w:rPr>
          <w:lang w:val="es-CO"/>
        </w:rPr>
      </w:pPr>
      <w:r w:rsidRPr="00846893">
        <w:t>Guía para la Elaboración de Documentos Digitales Accesibles</w:t>
      </w:r>
    </w:p>
    <w:p w:rsidR="0005621F" w:rsidP="00DB1CE3" w:rsidRDefault="0005621F" w14:paraId="4CEB0DC0" w14:textId="571932B6"/>
    <w:p w:rsidRPr="00DB1CE3" w:rsidR="0010038E" w:rsidP="00DB1CE3" w:rsidRDefault="0010038E" w14:paraId="7CBB465B" w14:textId="77777777"/>
    <w:p w:rsidR="00EB0E97" w:rsidP="001F5B23" w:rsidRDefault="00967893" w14:paraId="707B4B06" w14:textId="77777777">
      <w:pPr>
        <w:pStyle w:val="Ttulo1"/>
      </w:pPr>
      <w:r>
        <w:t>9</w:t>
      </w:r>
      <w:r w:rsidRPr="005548F6" w:rsidR="005663AA">
        <w:t xml:space="preserve">. </w:t>
      </w:r>
      <w:r w:rsidRPr="005548F6" w:rsidR="001F5B23">
        <w:t xml:space="preserve">Control </w:t>
      </w:r>
      <w:r w:rsidR="001F5B23">
        <w:t>d</w:t>
      </w:r>
      <w:r w:rsidRPr="005548F6" w:rsidR="001F5B23">
        <w:t>e Cambios</w:t>
      </w:r>
    </w:p>
    <w:p w:rsidRPr="00425DC1" w:rsidR="00425DC1" w:rsidP="00425DC1" w:rsidRDefault="00425DC1" w14:paraId="44FA21EF" w14:textId="77777777">
      <w:pPr>
        <w:rPr>
          <w:lang w:val="es-ES_tradnl"/>
        </w:rPr>
      </w:pPr>
    </w:p>
    <w:tbl>
      <w:tblPr>
        <w:tblStyle w:val="Tablaconcuadrcula1clara1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3680"/>
        <w:gridCol w:w="4253"/>
        <w:gridCol w:w="3685"/>
      </w:tblGrid>
      <w:tr w:rsidRPr="005548F6" w:rsidR="003976DB" w:rsidTr="004042F9" w14:paraId="3B415A6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Pr="005548F6" w:rsidR="003976DB" w:rsidP="003976DB" w:rsidRDefault="001F5B23" w14:paraId="4AF4B84C" w14:textId="77777777">
            <w:pPr>
              <w:jc w:val="center"/>
              <w:rPr>
                <w:rFonts w:cs="Arial"/>
              </w:rPr>
            </w:pPr>
            <w:r w:rsidRPr="005548F6">
              <w:rPr>
                <w:rFonts w:cs="Arial"/>
              </w:rPr>
              <w:t>Versión</w:t>
            </w:r>
          </w:p>
        </w:tc>
        <w:tc>
          <w:tcPr>
            <w:tcW w:w="3680" w:type="dxa"/>
          </w:tcPr>
          <w:p w:rsidRPr="005548F6" w:rsidR="003976DB" w:rsidP="00326736" w:rsidRDefault="001F5B23" w14:paraId="294F19B9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48F6">
              <w:rPr>
                <w:rFonts w:cs="Arial"/>
              </w:rPr>
              <w:t xml:space="preserve">Fecha de entrada en vigencia del procedimiento </w:t>
            </w:r>
          </w:p>
        </w:tc>
        <w:tc>
          <w:tcPr>
            <w:tcW w:w="4253" w:type="dxa"/>
          </w:tcPr>
          <w:p w:rsidRPr="005548F6" w:rsidR="003976DB" w:rsidP="003976DB" w:rsidRDefault="001F5B23" w14:paraId="5A9A871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48F6">
              <w:rPr>
                <w:rFonts w:cs="Arial"/>
              </w:rPr>
              <w:t>Relación de las secciones modificadas</w:t>
            </w:r>
          </w:p>
        </w:tc>
        <w:tc>
          <w:tcPr>
            <w:tcW w:w="3685" w:type="dxa"/>
          </w:tcPr>
          <w:p w:rsidRPr="005548F6" w:rsidR="003976DB" w:rsidP="003976DB" w:rsidRDefault="001F5B23" w14:paraId="753CDEE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48F6">
              <w:rPr>
                <w:rFonts w:cs="Arial"/>
              </w:rPr>
              <w:t>Naturaleza del cambio</w:t>
            </w:r>
          </w:p>
        </w:tc>
      </w:tr>
      <w:tr w:rsidRPr="005548F6" w:rsidR="00713633" w:rsidTr="004042F9" w14:paraId="782B4B97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Pr="00FC18AA" w:rsidR="00713633" w:rsidP="00713633" w:rsidRDefault="00FC18AA" w14:paraId="55360AB1" w14:textId="77777777">
            <w:pPr>
              <w:jc w:val="center"/>
              <w:rPr>
                <w:rFonts w:cs="Arial"/>
                <w:b w:val="0"/>
                <w:bCs w:val="0"/>
              </w:rPr>
            </w:pPr>
            <w:r w:rsidRPr="00FC18AA">
              <w:rPr>
                <w:rFonts w:cs="Arial"/>
                <w:b w:val="0"/>
                <w:bCs w:val="0"/>
              </w:rPr>
              <w:t>0001</w:t>
            </w:r>
          </w:p>
        </w:tc>
        <w:tc>
          <w:tcPr>
            <w:tcW w:w="3680" w:type="dxa"/>
          </w:tcPr>
          <w:p w:rsidRPr="005548F6" w:rsidR="00713633" w:rsidP="00DB1CE3" w:rsidRDefault="00F7541B" w14:paraId="15450A03" w14:textId="2AADE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29</w:t>
            </w:r>
            <w:r w:rsidR="00FC18AA">
              <w:rPr>
                <w:rFonts w:cs="Arial"/>
                <w:bCs/>
              </w:rPr>
              <w:t>/</w:t>
            </w:r>
            <w:r w:rsidR="00E33E5F">
              <w:rPr>
                <w:rFonts w:cs="Arial"/>
                <w:bCs/>
              </w:rPr>
              <w:t>1</w:t>
            </w:r>
            <w:r>
              <w:rPr>
                <w:rFonts w:cs="Arial"/>
                <w:bCs/>
              </w:rPr>
              <w:t>2</w:t>
            </w:r>
            <w:r w:rsidRPr="005548F6" w:rsidR="00713633">
              <w:rPr>
                <w:rFonts w:cs="Arial"/>
                <w:bCs/>
              </w:rPr>
              <w:t>/</w:t>
            </w:r>
            <w:r w:rsidR="00FC18AA">
              <w:rPr>
                <w:rFonts w:cs="Arial"/>
                <w:bCs/>
              </w:rPr>
              <w:t>2023</w:t>
            </w:r>
          </w:p>
        </w:tc>
        <w:tc>
          <w:tcPr>
            <w:tcW w:w="4253" w:type="dxa"/>
          </w:tcPr>
          <w:p w:rsidRPr="005548F6" w:rsidR="00713633" w:rsidP="00DB1CE3" w:rsidRDefault="00FC18AA" w14:paraId="149DC32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 w:rsidRPr="008D51C7">
              <w:rPr>
                <w:rFonts w:cs="Arial"/>
                <w:szCs w:val="22"/>
              </w:rPr>
              <w:t>No aplica por ser versión inicial</w:t>
            </w:r>
          </w:p>
        </w:tc>
        <w:tc>
          <w:tcPr>
            <w:tcW w:w="3685" w:type="dxa"/>
          </w:tcPr>
          <w:p w:rsidRPr="005548F6" w:rsidR="00713633" w:rsidP="00DB1CE3" w:rsidRDefault="00FC18AA" w14:paraId="03553DA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8D51C7">
              <w:rPr>
                <w:rFonts w:cs="Arial"/>
                <w:szCs w:val="22"/>
              </w:rPr>
              <w:t>Adopción del procedimiento</w:t>
            </w:r>
          </w:p>
        </w:tc>
      </w:tr>
    </w:tbl>
    <w:p w:rsidR="00E6227C" w:rsidP="003976DB" w:rsidRDefault="00E6227C" w14:paraId="2FFFDFD6" w14:textId="77777777">
      <w:pPr>
        <w:rPr>
          <w:rFonts w:cs="Arial"/>
          <w:lang w:val="es-CO"/>
        </w:rPr>
      </w:pPr>
    </w:p>
    <w:p w:rsidRPr="001F5B23" w:rsidR="00F515D5" w:rsidP="001F5B23" w:rsidRDefault="00967893" w14:paraId="063AE897" w14:textId="77777777">
      <w:pPr>
        <w:pStyle w:val="Ttulo1"/>
        <w:rPr>
          <w:b w:val="0"/>
          <w:bCs w:val="0"/>
        </w:rPr>
      </w:pPr>
      <w:r>
        <w:t>10</w:t>
      </w:r>
      <w:r w:rsidRPr="005548F6" w:rsidR="005663AA">
        <w:t xml:space="preserve">. </w:t>
      </w:r>
      <w:r w:rsidRPr="001F5B23" w:rsidR="001F5B23">
        <w:rPr>
          <w:bCs w:val="0"/>
        </w:rPr>
        <w:t>Etapas del Documento</w:t>
      </w:r>
    </w:p>
    <w:p w:rsidR="00867F09" w:rsidP="00EB0E97" w:rsidRDefault="00867F09" w14:paraId="1CF9A626" w14:textId="77777777">
      <w:pPr>
        <w:rPr>
          <w:rFonts w:cs="Arial"/>
          <w:bCs/>
        </w:rPr>
      </w:pPr>
    </w:p>
    <w:tbl>
      <w:tblPr>
        <w:tblStyle w:val="Tablaconcuadrcula1clara1"/>
        <w:tblW w:w="13036" w:type="dxa"/>
        <w:jc w:val="center"/>
        <w:tblLook w:val="04A0" w:firstRow="1" w:lastRow="0" w:firstColumn="1" w:lastColumn="0" w:noHBand="0" w:noVBand="1"/>
      </w:tblPr>
      <w:tblGrid>
        <w:gridCol w:w="3378"/>
        <w:gridCol w:w="6823"/>
        <w:gridCol w:w="2835"/>
      </w:tblGrid>
      <w:tr w:rsidRPr="005548F6" w:rsidR="00F515D5" w:rsidTr="00D106DF" w14:paraId="4771586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8" w:type="dxa"/>
            <w:vAlign w:val="center"/>
          </w:tcPr>
          <w:p w:rsidRPr="005548F6" w:rsidR="00F515D5" w:rsidP="00EB4669" w:rsidRDefault="001F5B23" w14:paraId="3067C99C" w14:textId="77777777">
            <w:pPr>
              <w:jc w:val="center"/>
              <w:rPr>
                <w:rFonts w:cs="Arial"/>
              </w:rPr>
            </w:pPr>
            <w:r w:rsidRPr="005548F6">
              <w:rPr>
                <w:rFonts w:cs="Arial"/>
              </w:rPr>
              <w:t xml:space="preserve">Etapas </w:t>
            </w:r>
            <w:r>
              <w:rPr>
                <w:rFonts w:cs="Arial"/>
              </w:rPr>
              <w:t>d</w:t>
            </w:r>
            <w:r w:rsidRPr="005548F6">
              <w:rPr>
                <w:rFonts w:cs="Arial"/>
              </w:rPr>
              <w:t>el Documento</w:t>
            </w:r>
          </w:p>
        </w:tc>
        <w:tc>
          <w:tcPr>
            <w:tcW w:w="6823" w:type="dxa"/>
            <w:vAlign w:val="center"/>
          </w:tcPr>
          <w:p w:rsidRPr="005548F6" w:rsidR="00F515D5" w:rsidP="00EB4669" w:rsidRDefault="001F5B23" w14:paraId="18AE3C4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548F6">
              <w:rPr>
                <w:rFonts w:cs="Arial"/>
              </w:rPr>
              <w:t xml:space="preserve">Nombre </w:t>
            </w:r>
            <w:r>
              <w:rPr>
                <w:rFonts w:cs="Arial"/>
              </w:rPr>
              <w:t>d</w:t>
            </w:r>
            <w:r w:rsidRPr="005548F6">
              <w:rPr>
                <w:rFonts w:cs="Arial"/>
              </w:rPr>
              <w:t xml:space="preserve">e </w:t>
            </w:r>
            <w:r>
              <w:rPr>
                <w:rFonts w:cs="Arial"/>
              </w:rPr>
              <w:t>l</w:t>
            </w:r>
            <w:r w:rsidRPr="005548F6">
              <w:rPr>
                <w:rFonts w:cs="Arial"/>
              </w:rPr>
              <w:t>a Persona Responsable</w:t>
            </w:r>
          </w:p>
        </w:tc>
        <w:tc>
          <w:tcPr>
            <w:tcW w:w="2835" w:type="dxa"/>
            <w:vAlign w:val="center"/>
          </w:tcPr>
          <w:p w:rsidRPr="005548F6" w:rsidR="00F515D5" w:rsidP="00EB4669" w:rsidRDefault="001F5B23" w14:paraId="6F4BBBD2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Fecha</w:t>
            </w:r>
          </w:p>
        </w:tc>
      </w:tr>
      <w:tr w:rsidRPr="005548F6" w:rsidR="00EF5359" w:rsidTr="00D106DF" w14:paraId="659D05CD" w14:textId="77777777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8" w:type="dxa"/>
          </w:tcPr>
          <w:p w:rsidRPr="005548F6" w:rsidR="00EF5359" w:rsidP="00EF5359" w:rsidRDefault="00EF5359" w14:paraId="625A5896" w14:textId="77777777">
            <w:pPr>
              <w:jc w:val="center"/>
              <w:rPr>
                <w:rFonts w:cs="Arial"/>
                <w:bCs w:val="0"/>
              </w:rPr>
            </w:pPr>
            <w:r w:rsidRPr="005548F6">
              <w:rPr>
                <w:rFonts w:cs="Arial"/>
              </w:rPr>
              <w:t>Elaboración</w:t>
            </w:r>
          </w:p>
        </w:tc>
        <w:tc>
          <w:tcPr>
            <w:tcW w:w="6823" w:type="dxa"/>
          </w:tcPr>
          <w:p w:rsidRPr="005548F6" w:rsidR="00EF5359" w:rsidP="00EF5359" w:rsidRDefault="00FC18AA" w14:paraId="3F057086" w14:textId="209A10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Bryan Ricardo Suarez Rojas</w:t>
            </w:r>
            <w:r w:rsidR="00AA02EC">
              <w:rPr>
                <w:rFonts w:cs="Arial"/>
                <w:bCs/>
              </w:rPr>
              <w:t xml:space="preserve"> - Martha del Pilar </w:t>
            </w:r>
            <w:proofErr w:type="spellStart"/>
            <w:r w:rsidR="00AA02EC">
              <w:rPr>
                <w:rFonts w:cs="Arial"/>
                <w:bCs/>
              </w:rPr>
              <w:t>Gomez</w:t>
            </w:r>
            <w:proofErr w:type="spellEnd"/>
            <w:r w:rsidR="00AA02EC">
              <w:rPr>
                <w:rFonts w:cs="Arial"/>
                <w:bCs/>
              </w:rPr>
              <w:t xml:space="preserve"> Niño</w:t>
            </w:r>
          </w:p>
        </w:tc>
        <w:tc>
          <w:tcPr>
            <w:tcW w:w="2835" w:type="dxa"/>
          </w:tcPr>
          <w:p w:rsidRPr="005548F6" w:rsidR="00EF5359" w:rsidP="00EF5359" w:rsidRDefault="00D106DF" w14:paraId="4EBA8C16" w14:textId="34BE7D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03</w:t>
            </w:r>
            <w:r w:rsidR="00FC18AA">
              <w:rPr>
                <w:rFonts w:cs="Arial"/>
                <w:bCs/>
              </w:rPr>
              <w:t>/</w:t>
            </w:r>
            <w:r w:rsidR="004F2EB0">
              <w:rPr>
                <w:rFonts w:cs="Arial"/>
                <w:bCs/>
              </w:rPr>
              <w:t>1</w:t>
            </w:r>
            <w:r>
              <w:rPr>
                <w:rFonts w:cs="Arial"/>
                <w:bCs/>
              </w:rPr>
              <w:t>1</w:t>
            </w:r>
            <w:r w:rsidR="00FC18AA">
              <w:rPr>
                <w:rFonts w:cs="Arial"/>
                <w:bCs/>
              </w:rPr>
              <w:t>/2023</w:t>
            </w:r>
          </w:p>
        </w:tc>
      </w:tr>
      <w:tr w:rsidRPr="005548F6" w:rsidR="00EF5359" w:rsidTr="00D106DF" w14:paraId="3DAC1726" w14:textId="77777777">
        <w:trPr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8" w:type="dxa"/>
          </w:tcPr>
          <w:p w:rsidRPr="005548F6" w:rsidR="00EF5359" w:rsidP="00EF5359" w:rsidRDefault="00EF5359" w14:paraId="53F47332" w14:textId="77777777">
            <w:pPr>
              <w:jc w:val="center"/>
              <w:rPr>
                <w:rFonts w:cs="Arial"/>
                <w:bCs w:val="0"/>
              </w:rPr>
            </w:pPr>
            <w:r w:rsidRPr="005548F6">
              <w:rPr>
                <w:rFonts w:cs="Arial"/>
              </w:rPr>
              <w:t>Revisión</w:t>
            </w:r>
          </w:p>
        </w:tc>
        <w:tc>
          <w:tcPr>
            <w:tcW w:w="6823" w:type="dxa"/>
          </w:tcPr>
          <w:p w:rsidRPr="005548F6" w:rsidR="00EF5359" w:rsidP="00EF5359" w:rsidRDefault="00FC18AA" w14:paraId="63F42A51" w14:textId="0C59C1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Jenny Andrea Malaver Santos</w:t>
            </w:r>
          </w:p>
        </w:tc>
        <w:tc>
          <w:tcPr>
            <w:tcW w:w="2835" w:type="dxa"/>
          </w:tcPr>
          <w:p w:rsidRPr="005548F6" w:rsidR="00EF5359" w:rsidP="00EF5359" w:rsidRDefault="00D106DF" w14:paraId="29084782" w14:textId="31B59FB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08</w:t>
            </w:r>
            <w:r w:rsidRPr="005548F6" w:rsidR="00DB1CE3">
              <w:rPr>
                <w:rFonts w:cs="Arial"/>
                <w:bCs/>
              </w:rPr>
              <w:t>/</w:t>
            </w:r>
            <w:r>
              <w:rPr>
                <w:rFonts w:cs="Arial"/>
                <w:bCs/>
              </w:rPr>
              <w:t>11</w:t>
            </w:r>
            <w:r w:rsidRPr="005548F6" w:rsidR="00DB1CE3">
              <w:rPr>
                <w:rFonts w:cs="Arial"/>
                <w:bCs/>
              </w:rPr>
              <w:t>/</w:t>
            </w:r>
            <w:r w:rsidR="00FC18AA">
              <w:rPr>
                <w:rFonts w:cs="Arial"/>
                <w:bCs/>
              </w:rPr>
              <w:t>2023</w:t>
            </w:r>
          </w:p>
        </w:tc>
      </w:tr>
      <w:tr w:rsidRPr="005548F6" w:rsidR="00EF5359" w:rsidTr="00D106DF" w14:paraId="489D36AB" w14:textId="77777777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8" w:type="dxa"/>
          </w:tcPr>
          <w:p w:rsidRPr="005548F6" w:rsidR="00EF5359" w:rsidP="00EF5359" w:rsidRDefault="00EF5359" w14:paraId="0E00ED3E" w14:textId="77777777">
            <w:pPr>
              <w:jc w:val="center"/>
              <w:rPr>
                <w:rFonts w:cs="Arial"/>
                <w:bCs w:val="0"/>
              </w:rPr>
            </w:pPr>
            <w:r w:rsidRPr="005548F6">
              <w:rPr>
                <w:rFonts w:cs="Arial"/>
              </w:rPr>
              <w:t>Aprobación</w:t>
            </w:r>
          </w:p>
        </w:tc>
        <w:tc>
          <w:tcPr>
            <w:tcW w:w="6823" w:type="dxa"/>
          </w:tcPr>
          <w:p w:rsidRPr="005548F6" w:rsidR="00EF5359" w:rsidP="00EF5359" w:rsidRDefault="00FC18AA" w14:paraId="549A0E3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D106DF">
              <w:rPr>
                <w:rFonts w:cs="Arial"/>
              </w:rPr>
              <w:t>Carlos Parra Dussan</w:t>
            </w:r>
          </w:p>
        </w:tc>
        <w:tc>
          <w:tcPr>
            <w:tcW w:w="2835" w:type="dxa"/>
          </w:tcPr>
          <w:p w:rsidRPr="005548F6" w:rsidR="00542036" w:rsidP="00EF5359" w:rsidRDefault="00D0480B" w14:paraId="3520DBCE" w14:textId="09C3D2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29</w:t>
            </w:r>
            <w:r w:rsidRPr="005548F6" w:rsidR="00DB1CE3">
              <w:rPr>
                <w:rFonts w:cs="Arial"/>
                <w:bCs/>
              </w:rPr>
              <w:t>/</w:t>
            </w:r>
            <w:r w:rsidR="00D106DF">
              <w:rPr>
                <w:rFonts w:cs="Arial"/>
                <w:bCs/>
              </w:rPr>
              <w:t>1</w:t>
            </w:r>
            <w:r w:rsidR="00F7541B">
              <w:rPr>
                <w:rFonts w:cs="Arial"/>
                <w:bCs/>
              </w:rPr>
              <w:t>2</w:t>
            </w:r>
            <w:r w:rsidR="00760D32">
              <w:rPr>
                <w:rFonts w:cs="Arial"/>
                <w:bCs/>
              </w:rPr>
              <w:t>/</w:t>
            </w:r>
            <w:r w:rsidR="00FC18AA">
              <w:rPr>
                <w:rFonts w:cs="Arial"/>
                <w:bCs/>
              </w:rPr>
              <w:t>2023</w:t>
            </w:r>
          </w:p>
        </w:tc>
      </w:tr>
    </w:tbl>
    <w:p w:rsidRPr="005548F6" w:rsidR="002E2962" w:rsidP="0005621F" w:rsidRDefault="002E2962" w14:paraId="524706E0" w14:textId="77777777">
      <w:pPr>
        <w:jc w:val="both"/>
        <w:rPr>
          <w:rFonts w:cs="Arial"/>
          <w:bCs/>
        </w:rPr>
      </w:pPr>
    </w:p>
    <w:sectPr w:rsidRPr="005548F6" w:rsidR="002E2962" w:rsidSect="00E6227C">
      <w:headerReference w:type="default" r:id="rId8"/>
      <w:footerReference w:type="default" r:id="rId9"/>
      <w:pgSz w:w="20160" w:h="15840" w:orient="landscape" w:code="286"/>
      <w:pgMar w:top="1417" w:right="1701" w:bottom="1417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4B8" w:rsidRDefault="002374B8" w14:paraId="11340C20" w14:textId="77777777">
      <w:r>
        <w:separator/>
      </w:r>
    </w:p>
  </w:endnote>
  <w:endnote w:type="continuationSeparator" w:id="0">
    <w:p w:rsidR="002374B8" w:rsidRDefault="002374B8" w14:paraId="14C1D33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751675" w:rsidR="00841F15" w:rsidP="00751675" w:rsidRDefault="00841F15" w14:paraId="09830868" w14:textId="77777777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cs="Arial"/>
        <w:sz w:val="15"/>
        <w:szCs w:val="20"/>
      </w:rPr>
    </w:pPr>
    <w:r>
      <w:rPr>
        <w:rFonts w:cs="Arial"/>
        <w:sz w:val="15"/>
        <w:szCs w:val="20"/>
      </w:rPr>
      <w:t xml:space="preserve">Página </w:t>
    </w:r>
    <w:r>
      <w:rPr>
        <w:rFonts w:cs="Arial"/>
        <w:sz w:val="15"/>
        <w:szCs w:val="20"/>
      </w:rPr>
      <w:fldChar w:fldCharType="begin"/>
    </w:r>
    <w:r>
      <w:rPr>
        <w:rFonts w:cs="Arial"/>
        <w:sz w:val="15"/>
        <w:szCs w:val="20"/>
      </w:rPr>
      <w:instrText xml:space="preserve"> PAGE </w:instrText>
    </w:r>
    <w:r>
      <w:rPr>
        <w:rFonts w:cs="Arial"/>
        <w:sz w:val="15"/>
        <w:szCs w:val="20"/>
      </w:rPr>
      <w:fldChar w:fldCharType="separate"/>
    </w:r>
    <w:r w:rsidR="001551BE">
      <w:rPr>
        <w:rFonts w:cs="Arial"/>
        <w:noProof/>
        <w:sz w:val="15"/>
        <w:szCs w:val="20"/>
      </w:rPr>
      <w:t>2</w:t>
    </w:r>
    <w:r>
      <w:rPr>
        <w:rFonts w:cs="Arial"/>
        <w:sz w:val="15"/>
        <w:szCs w:val="20"/>
      </w:rPr>
      <w:fldChar w:fldCharType="end"/>
    </w:r>
    <w:r>
      <w:rPr>
        <w:rFonts w:cs="Arial"/>
        <w:sz w:val="15"/>
        <w:szCs w:val="20"/>
      </w:rPr>
      <w:t xml:space="preserve"> de </w:t>
    </w:r>
    <w:r>
      <w:rPr>
        <w:rFonts w:cs="Arial"/>
        <w:sz w:val="15"/>
        <w:szCs w:val="20"/>
      </w:rPr>
      <w:fldChar w:fldCharType="begin"/>
    </w:r>
    <w:r>
      <w:rPr>
        <w:rFonts w:cs="Arial"/>
        <w:sz w:val="15"/>
        <w:szCs w:val="20"/>
      </w:rPr>
      <w:instrText xml:space="preserve"> NUMPAGES </w:instrText>
    </w:r>
    <w:r>
      <w:rPr>
        <w:rFonts w:cs="Arial"/>
        <w:sz w:val="15"/>
        <w:szCs w:val="20"/>
      </w:rPr>
      <w:fldChar w:fldCharType="separate"/>
    </w:r>
    <w:r w:rsidR="001551BE">
      <w:rPr>
        <w:rFonts w:cs="Arial"/>
        <w:noProof/>
        <w:sz w:val="15"/>
        <w:szCs w:val="20"/>
      </w:rPr>
      <w:t>2</w:t>
    </w:r>
    <w:r>
      <w:rPr>
        <w:rFonts w:cs="Arial"/>
        <w:sz w:val="15"/>
        <w:szCs w:val="20"/>
      </w:rPr>
      <w:fldChar w:fldCharType="end"/>
    </w:r>
    <w:r>
      <w:rPr>
        <w:rFonts w:cs="Arial"/>
        <w:sz w:val="15"/>
        <w:szCs w:val="20"/>
      </w:rPr>
      <w:t xml:space="preserve"> - Formato de Procedimiento – Proceso </w:t>
    </w:r>
    <w:r w:rsidR="007D4E82">
      <w:rPr>
        <w:rFonts w:cs="Arial"/>
        <w:sz w:val="15"/>
        <w:szCs w:val="20"/>
      </w:rPr>
      <w:t>Gestió</w:t>
    </w:r>
    <w:r>
      <w:rPr>
        <w:rFonts w:cs="Arial"/>
        <w:sz w:val="15"/>
        <w:szCs w:val="20"/>
      </w:rPr>
      <w:t xml:space="preserve">n Documental – Código: </w:t>
    </w:r>
    <w:r w:rsidRPr="00FA5946" w:rsidR="00FA5946">
      <w:rPr>
        <w:rFonts w:cs="Arial"/>
        <w:sz w:val="15"/>
        <w:szCs w:val="20"/>
      </w:rPr>
      <w:t>SG-112-GD-FM-0109</w:t>
    </w:r>
    <w:r>
      <w:rPr>
        <w:rFonts w:cs="Arial"/>
        <w:sz w:val="15"/>
        <w:szCs w:val="20"/>
      </w:rPr>
      <w:t xml:space="preserve"> - Versión: </w:t>
    </w:r>
    <w:r w:rsidR="00FA5946">
      <w:rPr>
        <w:rFonts w:cs="Arial"/>
        <w:sz w:val="15"/>
        <w:szCs w:val="20"/>
      </w:rPr>
      <w:t>0001</w:t>
    </w:r>
    <w:r>
      <w:rPr>
        <w:rFonts w:cs="Arial"/>
        <w:sz w:val="15"/>
        <w:szCs w:val="20"/>
      </w:rPr>
      <w:t xml:space="preserve"> – Vigencia: </w:t>
    </w:r>
    <w:r w:rsidR="00FA5946">
      <w:rPr>
        <w:rFonts w:cs="Arial"/>
        <w:sz w:val="15"/>
        <w:szCs w:val="20"/>
      </w:rPr>
      <w:t>13</w:t>
    </w:r>
    <w:r>
      <w:rPr>
        <w:rFonts w:cs="Arial"/>
        <w:sz w:val="15"/>
        <w:szCs w:val="20"/>
      </w:rPr>
      <w:t>/</w:t>
    </w:r>
    <w:r w:rsidR="00596A65">
      <w:rPr>
        <w:rFonts w:cs="Arial"/>
        <w:sz w:val="15"/>
        <w:szCs w:val="20"/>
      </w:rPr>
      <w:t>04</w:t>
    </w:r>
    <w:r w:rsidR="007D4E82">
      <w:rPr>
        <w:rFonts w:cs="Arial"/>
        <w:sz w:val="15"/>
        <w:szCs w:val="20"/>
      </w:rPr>
      <w:t>/202</w:t>
    </w:r>
    <w:r w:rsidR="00596A65">
      <w:rPr>
        <w:rFonts w:cs="Arial"/>
        <w:sz w:val="15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4B8" w:rsidRDefault="002374B8" w14:paraId="02E63515" w14:textId="77777777">
      <w:r>
        <w:separator/>
      </w:r>
    </w:p>
  </w:footnote>
  <w:footnote w:type="continuationSeparator" w:id="0">
    <w:p w:rsidR="002374B8" w:rsidRDefault="002374B8" w14:paraId="548F1C0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p14">
  <w:p w:rsidR="00975CB0" w:rsidRDefault="00DB1FF7" w14:paraId="642AABF3" w14:textId="77777777">
    <w:pPr>
      <w:pStyle w:val="Encabezado"/>
    </w:pPr>
    <w:r>
      <w:rPr>
        <w:noProof/>
        <w:lang w:val="es-CO" w:eastAsia="es-CO"/>
      </w:rPr>
      <w:drawing>
        <wp:inline distT="0" distB="0" distL="0" distR="0" wp14:anchorId="4B3F4F13" wp14:editId="77803ACC">
          <wp:extent cx="2268402" cy="580390"/>
          <wp:effectExtent l="0" t="0" r="0" b="0"/>
          <wp:docPr id="2" name="Imagen 1" descr="Logo del Instituto Nacional para Ciegos INCI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2276948" cy="5825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9pt;height:9pt" o:bullet="t" type="#_x0000_t75">
        <v:imagedata o:title="BD15059_" r:id="rId1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103705C"/>
    <w:multiLevelType w:val="hybridMultilevel"/>
    <w:tmpl w:val="1C1C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0E0E05"/>
    <w:multiLevelType w:val="hybridMultilevel"/>
    <w:tmpl w:val="331281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F7DC5"/>
    <w:multiLevelType w:val="hybridMultilevel"/>
    <w:tmpl w:val="6818E33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14" w15:restartNumberingAfterBreak="0">
    <w:nsid w:val="223C1B66"/>
    <w:multiLevelType w:val="hybridMultilevel"/>
    <w:tmpl w:val="78D4F3E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74D7B"/>
    <w:multiLevelType w:val="hybridMultilevel"/>
    <w:tmpl w:val="5DCA76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CBB1E0F"/>
    <w:multiLevelType w:val="hybridMultilevel"/>
    <w:tmpl w:val="CED68BC0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hint="default" w:ascii="Symbol" w:hAnsi="Symbol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32" w15:restartNumberingAfterBreak="0">
    <w:nsid w:val="5B0944AB"/>
    <w:multiLevelType w:val="hybridMultilevel"/>
    <w:tmpl w:val="9FC01068"/>
    <w:lvl w:ilvl="0" w:tplc="70F49FBC">
      <w:start w:val="1"/>
      <w:numFmt w:val="decimal"/>
      <w:lvlText w:val="%1."/>
      <w:lvlJc w:val="left"/>
      <w:pPr>
        <w:ind w:left="927" w:hanging="360"/>
      </w:pPr>
    </w:lvl>
    <w:lvl w:ilvl="1" w:tplc="240A0019">
      <w:start w:val="1"/>
      <w:numFmt w:val="lowerLetter"/>
      <w:lvlText w:val="%2."/>
      <w:lvlJc w:val="left"/>
      <w:pPr>
        <w:ind w:left="1647" w:hanging="360"/>
      </w:pPr>
    </w:lvl>
    <w:lvl w:ilvl="2" w:tplc="240A001B">
      <w:start w:val="1"/>
      <w:numFmt w:val="lowerRoman"/>
      <w:lvlText w:val="%3."/>
      <w:lvlJc w:val="right"/>
      <w:pPr>
        <w:ind w:left="2367" w:hanging="180"/>
      </w:pPr>
    </w:lvl>
    <w:lvl w:ilvl="3" w:tplc="240A000F">
      <w:start w:val="1"/>
      <w:numFmt w:val="decimal"/>
      <w:lvlText w:val="%4."/>
      <w:lvlJc w:val="left"/>
      <w:pPr>
        <w:ind w:left="3087" w:hanging="360"/>
      </w:pPr>
    </w:lvl>
    <w:lvl w:ilvl="4" w:tplc="240A0019">
      <w:start w:val="1"/>
      <w:numFmt w:val="lowerLetter"/>
      <w:lvlText w:val="%5."/>
      <w:lvlJc w:val="left"/>
      <w:pPr>
        <w:ind w:left="3807" w:hanging="360"/>
      </w:pPr>
    </w:lvl>
    <w:lvl w:ilvl="5" w:tplc="240A001B">
      <w:start w:val="1"/>
      <w:numFmt w:val="lowerRoman"/>
      <w:lvlText w:val="%6."/>
      <w:lvlJc w:val="right"/>
      <w:pPr>
        <w:ind w:left="4527" w:hanging="180"/>
      </w:pPr>
    </w:lvl>
    <w:lvl w:ilvl="6" w:tplc="240A000F">
      <w:start w:val="1"/>
      <w:numFmt w:val="decimal"/>
      <w:lvlText w:val="%7."/>
      <w:lvlJc w:val="left"/>
      <w:pPr>
        <w:ind w:left="5247" w:hanging="360"/>
      </w:pPr>
    </w:lvl>
    <w:lvl w:ilvl="7" w:tplc="240A0019">
      <w:start w:val="1"/>
      <w:numFmt w:val="lowerLetter"/>
      <w:lvlText w:val="%8."/>
      <w:lvlJc w:val="left"/>
      <w:pPr>
        <w:ind w:left="5967" w:hanging="360"/>
      </w:pPr>
    </w:lvl>
    <w:lvl w:ilvl="8" w:tplc="240A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55441"/>
    <w:multiLevelType w:val="hybridMultilevel"/>
    <w:tmpl w:val="1AF2106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0"/>
  </w:num>
  <w:num w:numId="5">
    <w:abstractNumId w:val="9"/>
  </w:num>
  <w:num w:numId="6">
    <w:abstractNumId w:val="12"/>
  </w:num>
  <w:num w:numId="7">
    <w:abstractNumId w:val="30"/>
  </w:num>
  <w:num w:numId="8">
    <w:abstractNumId w:val="35"/>
  </w:num>
  <w:num w:numId="9">
    <w:abstractNumId w:val="31"/>
  </w:num>
  <w:num w:numId="10">
    <w:abstractNumId w:val="13"/>
  </w:num>
  <w:num w:numId="11">
    <w:abstractNumId w:val="4"/>
  </w:num>
  <w:num w:numId="12">
    <w:abstractNumId w:val="5"/>
  </w:num>
  <w:num w:numId="13">
    <w:abstractNumId w:val="16"/>
  </w:num>
  <w:num w:numId="14">
    <w:abstractNumId w:val="29"/>
  </w:num>
  <w:num w:numId="15">
    <w:abstractNumId w:val="26"/>
  </w:num>
  <w:num w:numId="16">
    <w:abstractNumId w:val="33"/>
  </w:num>
  <w:num w:numId="17">
    <w:abstractNumId w:val="20"/>
  </w:num>
  <w:num w:numId="18">
    <w:abstractNumId w:val="27"/>
  </w:num>
  <w:num w:numId="19">
    <w:abstractNumId w:val="36"/>
  </w:num>
  <w:num w:numId="20">
    <w:abstractNumId w:val="34"/>
  </w:num>
  <w:num w:numId="21">
    <w:abstractNumId w:val="18"/>
  </w:num>
  <w:num w:numId="22">
    <w:abstractNumId w:val="37"/>
  </w:num>
  <w:num w:numId="23">
    <w:abstractNumId w:val="8"/>
  </w:num>
  <w:num w:numId="24">
    <w:abstractNumId w:val="10"/>
  </w:num>
  <w:num w:numId="25">
    <w:abstractNumId w:val="3"/>
  </w:num>
  <w:num w:numId="26">
    <w:abstractNumId w:val="28"/>
  </w:num>
  <w:num w:numId="27">
    <w:abstractNumId w:val="24"/>
  </w:num>
  <w:num w:numId="28">
    <w:abstractNumId w:val="40"/>
  </w:num>
  <w:num w:numId="29">
    <w:abstractNumId w:val="15"/>
  </w:num>
  <w:num w:numId="30">
    <w:abstractNumId w:val="23"/>
  </w:num>
  <w:num w:numId="31">
    <w:abstractNumId w:val="21"/>
  </w:num>
  <w:num w:numId="32">
    <w:abstractNumId w:val="25"/>
  </w:num>
  <w:num w:numId="33">
    <w:abstractNumId w:val="38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2"/>
  </w:num>
  <w:num w:numId="37">
    <w:abstractNumId w:val="6"/>
  </w:num>
  <w:num w:numId="38">
    <w:abstractNumId w:val="14"/>
  </w:num>
  <w:num w:numId="39">
    <w:abstractNumId w:val="19"/>
  </w:num>
  <w:num w:numId="40">
    <w:abstractNumId w:val="39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6CCF"/>
    <w:rsid w:val="00017449"/>
    <w:rsid w:val="00021E72"/>
    <w:rsid w:val="00030EE6"/>
    <w:rsid w:val="00037911"/>
    <w:rsid w:val="00041FF7"/>
    <w:rsid w:val="00042DF2"/>
    <w:rsid w:val="00051AB8"/>
    <w:rsid w:val="0005621F"/>
    <w:rsid w:val="00065136"/>
    <w:rsid w:val="0007068F"/>
    <w:rsid w:val="000820FE"/>
    <w:rsid w:val="000948D3"/>
    <w:rsid w:val="000953C0"/>
    <w:rsid w:val="00096576"/>
    <w:rsid w:val="000A4C49"/>
    <w:rsid w:val="000A4E19"/>
    <w:rsid w:val="000B2D17"/>
    <w:rsid w:val="000B63C6"/>
    <w:rsid w:val="000C22B3"/>
    <w:rsid w:val="000C567E"/>
    <w:rsid w:val="000D4DC5"/>
    <w:rsid w:val="000F4492"/>
    <w:rsid w:val="0010038E"/>
    <w:rsid w:val="0010119E"/>
    <w:rsid w:val="00103E2C"/>
    <w:rsid w:val="00106C77"/>
    <w:rsid w:val="00117D94"/>
    <w:rsid w:val="00137DA2"/>
    <w:rsid w:val="00140D19"/>
    <w:rsid w:val="00147149"/>
    <w:rsid w:val="001551BE"/>
    <w:rsid w:val="00172F44"/>
    <w:rsid w:val="00173C25"/>
    <w:rsid w:val="00187D94"/>
    <w:rsid w:val="001960B9"/>
    <w:rsid w:val="001A0823"/>
    <w:rsid w:val="001A5141"/>
    <w:rsid w:val="001B1641"/>
    <w:rsid w:val="001B6485"/>
    <w:rsid w:val="001C5B4D"/>
    <w:rsid w:val="001C7E04"/>
    <w:rsid w:val="001D40ED"/>
    <w:rsid w:val="001D57FB"/>
    <w:rsid w:val="001F49BB"/>
    <w:rsid w:val="001F5B23"/>
    <w:rsid w:val="00232D8F"/>
    <w:rsid w:val="002374B8"/>
    <w:rsid w:val="002417D9"/>
    <w:rsid w:val="00242132"/>
    <w:rsid w:val="00252BF4"/>
    <w:rsid w:val="00255F0F"/>
    <w:rsid w:val="00280E64"/>
    <w:rsid w:val="0028565B"/>
    <w:rsid w:val="00292776"/>
    <w:rsid w:val="0029340E"/>
    <w:rsid w:val="002971D3"/>
    <w:rsid w:val="002B28C7"/>
    <w:rsid w:val="002C69C8"/>
    <w:rsid w:val="002D2149"/>
    <w:rsid w:val="002D4DDD"/>
    <w:rsid w:val="002E2962"/>
    <w:rsid w:val="002E52DA"/>
    <w:rsid w:val="002F219F"/>
    <w:rsid w:val="002F5A0B"/>
    <w:rsid w:val="002F74A7"/>
    <w:rsid w:val="00305646"/>
    <w:rsid w:val="00306486"/>
    <w:rsid w:val="00326736"/>
    <w:rsid w:val="00336027"/>
    <w:rsid w:val="00337C1E"/>
    <w:rsid w:val="0034321D"/>
    <w:rsid w:val="00343904"/>
    <w:rsid w:val="003607E3"/>
    <w:rsid w:val="00364213"/>
    <w:rsid w:val="003648B1"/>
    <w:rsid w:val="0037444A"/>
    <w:rsid w:val="0038405E"/>
    <w:rsid w:val="00387198"/>
    <w:rsid w:val="00387D3F"/>
    <w:rsid w:val="003930FF"/>
    <w:rsid w:val="003976DB"/>
    <w:rsid w:val="003B6387"/>
    <w:rsid w:val="003D1082"/>
    <w:rsid w:val="003D1523"/>
    <w:rsid w:val="003D3C4A"/>
    <w:rsid w:val="003D62A9"/>
    <w:rsid w:val="003F5CE7"/>
    <w:rsid w:val="00400FBA"/>
    <w:rsid w:val="004042F9"/>
    <w:rsid w:val="004062F0"/>
    <w:rsid w:val="00420871"/>
    <w:rsid w:val="00425DC1"/>
    <w:rsid w:val="004269D9"/>
    <w:rsid w:val="0042794B"/>
    <w:rsid w:val="0046598B"/>
    <w:rsid w:val="00466222"/>
    <w:rsid w:val="004739E4"/>
    <w:rsid w:val="00481DFC"/>
    <w:rsid w:val="00486941"/>
    <w:rsid w:val="004C6937"/>
    <w:rsid w:val="004C6ABE"/>
    <w:rsid w:val="004C7914"/>
    <w:rsid w:val="004D743F"/>
    <w:rsid w:val="004D7DB7"/>
    <w:rsid w:val="004F2EB0"/>
    <w:rsid w:val="005073A4"/>
    <w:rsid w:val="00507A02"/>
    <w:rsid w:val="00517A5E"/>
    <w:rsid w:val="005254C8"/>
    <w:rsid w:val="005257C7"/>
    <w:rsid w:val="0053205E"/>
    <w:rsid w:val="00535D52"/>
    <w:rsid w:val="00542036"/>
    <w:rsid w:val="005474B7"/>
    <w:rsid w:val="00553818"/>
    <w:rsid w:val="005548F6"/>
    <w:rsid w:val="00561B56"/>
    <w:rsid w:val="00563B6D"/>
    <w:rsid w:val="0056573D"/>
    <w:rsid w:val="00565B47"/>
    <w:rsid w:val="005663AA"/>
    <w:rsid w:val="005766F8"/>
    <w:rsid w:val="00576762"/>
    <w:rsid w:val="00586557"/>
    <w:rsid w:val="00591156"/>
    <w:rsid w:val="00596A65"/>
    <w:rsid w:val="005A72A4"/>
    <w:rsid w:val="005B14DF"/>
    <w:rsid w:val="005C5B47"/>
    <w:rsid w:val="005D385B"/>
    <w:rsid w:val="005E115D"/>
    <w:rsid w:val="005E1C11"/>
    <w:rsid w:val="005F3D8F"/>
    <w:rsid w:val="005F4B6E"/>
    <w:rsid w:val="00603E9D"/>
    <w:rsid w:val="006075CB"/>
    <w:rsid w:val="00610F0D"/>
    <w:rsid w:val="00615125"/>
    <w:rsid w:val="0062147F"/>
    <w:rsid w:val="00630A23"/>
    <w:rsid w:val="00631D24"/>
    <w:rsid w:val="0063681F"/>
    <w:rsid w:val="006404A7"/>
    <w:rsid w:val="0065400C"/>
    <w:rsid w:val="0066050B"/>
    <w:rsid w:val="00667607"/>
    <w:rsid w:val="006678CE"/>
    <w:rsid w:val="00673BA8"/>
    <w:rsid w:val="006845EF"/>
    <w:rsid w:val="006861AF"/>
    <w:rsid w:val="006A3753"/>
    <w:rsid w:val="006B6763"/>
    <w:rsid w:val="006C6569"/>
    <w:rsid w:val="006E21C0"/>
    <w:rsid w:val="006E31C7"/>
    <w:rsid w:val="006E4521"/>
    <w:rsid w:val="00701153"/>
    <w:rsid w:val="00703CC0"/>
    <w:rsid w:val="00713633"/>
    <w:rsid w:val="007238FE"/>
    <w:rsid w:val="0073054E"/>
    <w:rsid w:val="007376A6"/>
    <w:rsid w:val="00743857"/>
    <w:rsid w:val="00751675"/>
    <w:rsid w:val="00760D32"/>
    <w:rsid w:val="007664A3"/>
    <w:rsid w:val="00787A2A"/>
    <w:rsid w:val="007B2945"/>
    <w:rsid w:val="007B6EFB"/>
    <w:rsid w:val="007D0B12"/>
    <w:rsid w:val="007D115F"/>
    <w:rsid w:val="007D4E82"/>
    <w:rsid w:val="007E2BBE"/>
    <w:rsid w:val="007E5BC5"/>
    <w:rsid w:val="007F22D6"/>
    <w:rsid w:val="0080152A"/>
    <w:rsid w:val="00803EF0"/>
    <w:rsid w:val="008143BA"/>
    <w:rsid w:val="008173A9"/>
    <w:rsid w:val="008405EE"/>
    <w:rsid w:val="00841082"/>
    <w:rsid w:val="00841F15"/>
    <w:rsid w:val="00842CCA"/>
    <w:rsid w:val="00846893"/>
    <w:rsid w:val="00851D65"/>
    <w:rsid w:val="00855B04"/>
    <w:rsid w:val="0086373C"/>
    <w:rsid w:val="00865BD3"/>
    <w:rsid w:val="00867D16"/>
    <w:rsid w:val="00867F09"/>
    <w:rsid w:val="00872AF4"/>
    <w:rsid w:val="00877F32"/>
    <w:rsid w:val="008B1696"/>
    <w:rsid w:val="008B52F4"/>
    <w:rsid w:val="008C123F"/>
    <w:rsid w:val="008C37A6"/>
    <w:rsid w:val="008C6766"/>
    <w:rsid w:val="008D278B"/>
    <w:rsid w:val="008E6283"/>
    <w:rsid w:val="008F7C3E"/>
    <w:rsid w:val="009122C2"/>
    <w:rsid w:val="00913434"/>
    <w:rsid w:val="00914E2A"/>
    <w:rsid w:val="0091747C"/>
    <w:rsid w:val="00920034"/>
    <w:rsid w:val="00920DDE"/>
    <w:rsid w:val="0094596C"/>
    <w:rsid w:val="009537FF"/>
    <w:rsid w:val="009557B1"/>
    <w:rsid w:val="00966ACA"/>
    <w:rsid w:val="00967893"/>
    <w:rsid w:val="0097219F"/>
    <w:rsid w:val="00975CB0"/>
    <w:rsid w:val="00976332"/>
    <w:rsid w:val="00982471"/>
    <w:rsid w:val="009867DD"/>
    <w:rsid w:val="00987463"/>
    <w:rsid w:val="009B206E"/>
    <w:rsid w:val="009C3053"/>
    <w:rsid w:val="009D28A6"/>
    <w:rsid w:val="009E1DD9"/>
    <w:rsid w:val="009E340C"/>
    <w:rsid w:val="009F4594"/>
    <w:rsid w:val="00A051A8"/>
    <w:rsid w:val="00A3760A"/>
    <w:rsid w:val="00A440AE"/>
    <w:rsid w:val="00A52BAF"/>
    <w:rsid w:val="00A557E6"/>
    <w:rsid w:val="00A57947"/>
    <w:rsid w:val="00A62FE4"/>
    <w:rsid w:val="00A71D8D"/>
    <w:rsid w:val="00A73431"/>
    <w:rsid w:val="00A736D4"/>
    <w:rsid w:val="00A74264"/>
    <w:rsid w:val="00A80EA1"/>
    <w:rsid w:val="00A82CA1"/>
    <w:rsid w:val="00A85208"/>
    <w:rsid w:val="00A85D2B"/>
    <w:rsid w:val="00A902E2"/>
    <w:rsid w:val="00AA02EC"/>
    <w:rsid w:val="00AA5442"/>
    <w:rsid w:val="00AB3981"/>
    <w:rsid w:val="00AB45B3"/>
    <w:rsid w:val="00AB4793"/>
    <w:rsid w:val="00AB5BA2"/>
    <w:rsid w:val="00AC1782"/>
    <w:rsid w:val="00AD7A9A"/>
    <w:rsid w:val="00AE0489"/>
    <w:rsid w:val="00AE450A"/>
    <w:rsid w:val="00B0158C"/>
    <w:rsid w:val="00B13EE1"/>
    <w:rsid w:val="00B30BED"/>
    <w:rsid w:val="00B318C5"/>
    <w:rsid w:val="00B32037"/>
    <w:rsid w:val="00B37DC8"/>
    <w:rsid w:val="00B42412"/>
    <w:rsid w:val="00B42AC3"/>
    <w:rsid w:val="00B576D0"/>
    <w:rsid w:val="00B640F7"/>
    <w:rsid w:val="00B67DA1"/>
    <w:rsid w:val="00B71127"/>
    <w:rsid w:val="00B73802"/>
    <w:rsid w:val="00B81250"/>
    <w:rsid w:val="00B90AC6"/>
    <w:rsid w:val="00B91CE2"/>
    <w:rsid w:val="00BA3E83"/>
    <w:rsid w:val="00BB5A50"/>
    <w:rsid w:val="00BD0B34"/>
    <w:rsid w:val="00BE2D94"/>
    <w:rsid w:val="00BE5C61"/>
    <w:rsid w:val="00C056EE"/>
    <w:rsid w:val="00C16CA8"/>
    <w:rsid w:val="00C2797B"/>
    <w:rsid w:val="00C41A81"/>
    <w:rsid w:val="00C454C0"/>
    <w:rsid w:val="00C54B3B"/>
    <w:rsid w:val="00C758BB"/>
    <w:rsid w:val="00C83A60"/>
    <w:rsid w:val="00C9789A"/>
    <w:rsid w:val="00C97990"/>
    <w:rsid w:val="00CA4BBF"/>
    <w:rsid w:val="00CB346B"/>
    <w:rsid w:val="00CC60FD"/>
    <w:rsid w:val="00CD1318"/>
    <w:rsid w:val="00CE1DA4"/>
    <w:rsid w:val="00D00050"/>
    <w:rsid w:val="00D0480B"/>
    <w:rsid w:val="00D106DF"/>
    <w:rsid w:val="00D17AEF"/>
    <w:rsid w:val="00D21133"/>
    <w:rsid w:val="00D22D37"/>
    <w:rsid w:val="00D249E4"/>
    <w:rsid w:val="00D265DC"/>
    <w:rsid w:val="00D33F32"/>
    <w:rsid w:val="00D438F7"/>
    <w:rsid w:val="00D44CAC"/>
    <w:rsid w:val="00D528E0"/>
    <w:rsid w:val="00D667D2"/>
    <w:rsid w:val="00D95966"/>
    <w:rsid w:val="00DB1CE3"/>
    <w:rsid w:val="00DB1FF7"/>
    <w:rsid w:val="00DC322E"/>
    <w:rsid w:val="00DD1433"/>
    <w:rsid w:val="00DD47C2"/>
    <w:rsid w:val="00DD549B"/>
    <w:rsid w:val="00DE7B19"/>
    <w:rsid w:val="00E02DA4"/>
    <w:rsid w:val="00E06372"/>
    <w:rsid w:val="00E1047E"/>
    <w:rsid w:val="00E1210E"/>
    <w:rsid w:val="00E14575"/>
    <w:rsid w:val="00E15F82"/>
    <w:rsid w:val="00E27245"/>
    <w:rsid w:val="00E27C86"/>
    <w:rsid w:val="00E32459"/>
    <w:rsid w:val="00E33E5F"/>
    <w:rsid w:val="00E37112"/>
    <w:rsid w:val="00E52469"/>
    <w:rsid w:val="00E5594F"/>
    <w:rsid w:val="00E6216B"/>
    <w:rsid w:val="00E6227C"/>
    <w:rsid w:val="00E6751B"/>
    <w:rsid w:val="00E70233"/>
    <w:rsid w:val="00E70CF8"/>
    <w:rsid w:val="00E70ECE"/>
    <w:rsid w:val="00E8269E"/>
    <w:rsid w:val="00E867E6"/>
    <w:rsid w:val="00E8779C"/>
    <w:rsid w:val="00E9050B"/>
    <w:rsid w:val="00EA5F10"/>
    <w:rsid w:val="00EB0E97"/>
    <w:rsid w:val="00EB4669"/>
    <w:rsid w:val="00ED3114"/>
    <w:rsid w:val="00EE423B"/>
    <w:rsid w:val="00EE4C20"/>
    <w:rsid w:val="00EF45FD"/>
    <w:rsid w:val="00EF5359"/>
    <w:rsid w:val="00F14E74"/>
    <w:rsid w:val="00F24582"/>
    <w:rsid w:val="00F32600"/>
    <w:rsid w:val="00F376A3"/>
    <w:rsid w:val="00F4063F"/>
    <w:rsid w:val="00F42DCF"/>
    <w:rsid w:val="00F515D5"/>
    <w:rsid w:val="00F55DED"/>
    <w:rsid w:val="00F7541B"/>
    <w:rsid w:val="00F75562"/>
    <w:rsid w:val="00F7743C"/>
    <w:rsid w:val="00F951B2"/>
    <w:rsid w:val="00FA5946"/>
    <w:rsid w:val="00FA5A34"/>
    <w:rsid w:val="00FC0BEB"/>
    <w:rsid w:val="00FC18AA"/>
    <w:rsid w:val="00FC62C6"/>
    <w:rsid w:val="00FD2DE0"/>
    <w:rsid w:val="00FD7510"/>
    <w:rsid w:val="00FF0710"/>
    <w:rsid w:val="3F2AC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59059A"/>
  <w15:docId w15:val="{7148E985-478E-42C1-8D5A-2DB00CE5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D22D37"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22D37"/>
    <w:pPr>
      <w:keepNext/>
      <w:outlineLvl w:val="0"/>
    </w:pPr>
    <w:rPr>
      <w:rFonts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b/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D22D37"/>
    <w:pPr>
      <w:jc w:val="center"/>
    </w:pPr>
    <w:rPr>
      <w:rFonts w:cs="Tahoma"/>
      <w:b/>
      <w:bCs/>
      <w:sz w:val="28"/>
    </w:rPr>
  </w:style>
  <w:style w:type="paragraph" w:styleId="Textoindependiente2">
    <w:name w:val="Body Text 2"/>
    <w:basedOn w:val="Normal"/>
    <w:pPr>
      <w:jc w:val="both"/>
    </w:pPr>
    <w:rPr>
      <w:rFonts w:cs="Arial"/>
      <w:lang w:val="es-CO"/>
    </w:rPr>
  </w:style>
  <w:style w:type="paragraph" w:styleId="Textoindependiente">
    <w:name w:val="Body Text"/>
    <w:basedOn w:val="Normal"/>
    <w:rPr>
      <w:rFonts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Default" w:customStyle="1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styleId="apple-converted-space" w:customStyle="1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styleId="TextocomentarioCar" w:customStyle="1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styleId="AsuntodelcomentarioCar" w:customStyle="1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styleId="Ttulo1Car" w:customStyle="1">
    <w:name w:val="Título 1 Car"/>
    <w:basedOn w:val="Fuentedeprrafopredeter"/>
    <w:link w:val="Ttulo1"/>
    <w:rsid w:val="00D22D37"/>
    <w:rPr>
      <w:rFonts w:ascii="Arial" w:hAnsi="Arial" w:cs="Arial"/>
      <w:b/>
      <w:bCs/>
      <w:sz w:val="24"/>
      <w:szCs w:val="24"/>
      <w:lang w:eastAsia="es-ES"/>
    </w:rPr>
  </w:style>
  <w:style w:type="paragraph" w:styleId="TableParagraph" w:customStyle="1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eastAsia="Arial" w:cs="Arial"/>
      <w:sz w:val="22"/>
      <w:szCs w:val="22"/>
      <w:lang w:val="es-CO" w:eastAsia="es-CO" w:bidi="es-CO"/>
    </w:rPr>
  </w:style>
  <w:style w:type="table" w:styleId="Tablaconcuadrcula1clara1" w:customStyle="1">
    <w:name w:val="Tabla con cuadrícula 1 clara1"/>
    <w:basedOn w:val="Tablanormal"/>
    <w:uiPriority w:val="46"/>
    <w:rsid w:val="00EF5359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8C6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://lenguajeclaro.veeduriadistrital.gov.co:91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Casa Grajales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creator>JULIAN IGNACIO CANDELO ARIAS</dc:creator>
  <lastModifiedBy>Martha  Gomez</lastModifiedBy>
  <revision>39</revision>
  <lastPrinted>2010-11-02T20:20:00.0000000Z</lastPrinted>
  <dcterms:created xsi:type="dcterms:W3CDTF">2023-10-24T15:27:00.0000000Z</dcterms:created>
  <dcterms:modified xsi:type="dcterms:W3CDTF">2024-07-29T14:06:07.1276403Z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