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4D1BF0A" w14:textId="77777777" w:rsidR="00B01D4D" w:rsidRDefault="00B01D4D" w:rsidP="007C7196">
      <w:pPr>
        <w:suppressAutoHyphens w:val="0"/>
        <w:spacing w:before="100" w:beforeAutospacing="1"/>
        <w:jc w:val="center"/>
        <w:rPr>
          <w:rFonts w:ascii="Arial" w:hAnsi="Arial" w:cs="Arial"/>
          <w:b/>
          <w:bCs/>
          <w:sz w:val="24"/>
          <w:szCs w:val="24"/>
          <w:lang w:val="es-CO" w:eastAsia="es-CO"/>
        </w:rPr>
      </w:pPr>
      <w:bookmarkStart w:id="0" w:name="_GoBack"/>
      <w:bookmarkEnd w:id="0"/>
    </w:p>
    <w:p w14:paraId="7B0A7D1F" w14:textId="421A44E4" w:rsidR="007C7196" w:rsidRDefault="007C7196" w:rsidP="00F47841">
      <w:pPr>
        <w:suppressAutoHyphens w:val="0"/>
        <w:spacing w:before="100" w:beforeAutospacing="1"/>
        <w:jc w:val="center"/>
        <w:rPr>
          <w:rFonts w:ascii="Arial" w:hAnsi="Arial" w:cs="Arial"/>
          <w:b/>
          <w:bCs/>
          <w:sz w:val="24"/>
          <w:szCs w:val="24"/>
          <w:lang w:val="es-CO" w:eastAsia="es-CO"/>
        </w:rPr>
      </w:pPr>
      <w:r w:rsidRPr="00597AF9">
        <w:rPr>
          <w:rFonts w:ascii="Arial" w:hAnsi="Arial" w:cs="Arial"/>
          <w:b/>
          <w:bCs/>
          <w:sz w:val="24"/>
          <w:szCs w:val="24"/>
          <w:lang w:val="es-CO" w:eastAsia="es-CO"/>
        </w:rPr>
        <w:t>EL DIRECTOR GENERAL DEL INSTITUTO NACIONAL PARA CIEGOS –INCI-</w:t>
      </w:r>
    </w:p>
    <w:p w14:paraId="7B2B449C" w14:textId="77777777" w:rsidR="00597AF9" w:rsidRPr="00597AF9" w:rsidRDefault="00597AF9" w:rsidP="00F47841">
      <w:pPr>
        <w:suppressAutoHyphens w:val="0"/>
        <w:spacing w:before="100" w:beforeAutospacing="1"/>
        <w:jc w:val="center"/>
        <w:rPr>
          <w:rFonts w:ascii="Arial" w:hAnsi="Arial" w:cs="Arial"/>
          <w:b/>
          <w:bCs/>
          <w:sz w:val="24"/>
          <w:szCs w:val="24"/>
          <w:lang w:val="es-CO" w:eastAsia="es-CO"/>
        </w:rPr>
      </w:pPr>
    </w:p>
    <w:p w14:paraId="5C6F1714" w14:textId="35A25EE4" w:rsidR="007C7196" w:rsidRPr="00F47841" w:rsidRDefault="007C7196" w:rsidP="00F47841">
      <w:pPr>
        <w:suppressAutoHyphens w:val="0"/>
        <w:spacing w:before="100" w:beforeAutospacing="1"/>
        <w:jc w:val="center"/>
        <w:rPr>
          <w:rFonts w:ascii="Arial" w:hAnsi="Arial" w:cs="Arial"/>
          <w:sz w:val="24"/>
          <w:szCs w:val="24"/>
          <w:lang w:val="es-CO" w:eastAsia="es-CO"/>
        </w:rPr>
      </w:pPr>
      <w:r w:rsidRPr="00F47841">
        <w:rPr>
          <w:rFonts w:ascii="Arial" w:hAnsi="Arial" w:cs="Arial"/>
          <w:sz w:val="24"/>
          <w:szCs w:val="24"/>
          <w:lang w:val="es-CO" w:eastAsia="es-CO"/>
        </w:rPr>
        <w:t>En uso de sus facultades legales, y en especial las conferidas en la Ley 909 de 2004, y el Decreto 1006 de 2004,</w:t>
      </w:r>
      <w:r w:rsidR="00B01D4D" w:rsidRPr="00F47841">
        <w:rPr>
          <w:rFonts w:ascii="Arial" w:hAnsi="Arial" w:cs="Arial"/>
          <w:sz w:val="24"/>
          <w:szCs w:val="24"/>
          <w:lang w:val="es-CO" w:eastAsia="es-CO"/>
        </w:rPr>
        <w:t xml:space="preserve"> Decreto 1072 de 2015 y</w:t>
      </w:r>
    </w:p>
    <w:p w14:paraId="2CD54E2E" w14:textId="311F0F18" w:rsidR="007C7196" w:rsidRPr="00F47841" w:rsidRDefault="007C7196" w:rsidP="00F47841">
      <w:pPr>
        <w:suppressAutoHyphens w:val="0"/>
        <w:spacing w:before="100" w:beforeAutospacing="1"/>
        <w:jc w:val="center"/>
        <w:rPr>
          <w:rFonts w:ascii="Arial" w:hAnsi="Arial" w:cs="Arial"/>
          <w:b/>
          <w:bCs/>
          <w:sz w:val="24"/>
          <w:szCs w:val="24"/>
          <w:lang w:val="es-CO" w:eastAsia="es-CO"/>
        </w:rPr>
      </w:pPr>
      <w:r w:rsidRPr="00F47841">
        <w:rPr>
          <w:rFonts w:ascii="Arial" w:hAnsi="Arial" w:cs="Arial"/>
          <w:b/>
          <w:bCs/>
          <w:sz w:val="24"/>
          <w:szCs w:val="24"/>
          <w:lang w:val="es-CO" w:eastAsia="es-CO"/>
        </w:rPr>
        <w:t>CONSIDERANDO:</w:t>
      </w:r>
    </w:p>
    <w:p w14:paraId="0E25147A" w14:textId="59AC1321" w:rsidR="007C7196" w:rsidRPr="00F47841" w:rsidRDefault="007C7196" w:rsidP="00F47841">
      <w:pPr>
        <w:jc w:val="center"/>
        <w:rPr>
          <w:rFonts w:ascii="Arial" w:eastAsia="SimSun" w:hAnsi="Arial" w:cs="Arial"/>
          <w:sz w:val="24"/>
          <w:szCs w:val="24"/>
        </w:rPr>
      </w:pPr>
    </w:p>
    <w:p w14:paraId="3966C6C2" w14:textId="77777777" w:rsidR="00597AF9" w:rsidRPr="00F47841" w:rsidRDefault="00597AF9" w:rsidP="00F47841">
      <w:pPr>
        <w:jc w:val="center"/>
        <w:rPr>
          <w:rFonts w:ascii="Arial" w:eastAsia="SimSun" w:hAnsi="Arial" w:cs="Arial"/>
          <w:sz w:val="24"/>
          <w:szCs w:val="24"/>
        </w:rPr>
      </w:pPr>
    </w:p>
    <w:p w14:paraId="75A3DF9B" w14:textId="01AAD977" w:rsidR="007C7196" w:rsidRPr="00F47841" w:rsidRDefault="007C7196" w:rsidP="00F47841">
      <w:pPr>
        <w:jc w:val="both"/>
        <w:rPr>
          <w:rFonts w:ascii="Arial" w:hAnsi="Arial" w:cs="Arial"/>
          <w:sz w:val="24"/>
          <w:szCs w:val="24"/>
        </w:rPr>
      </w:pPr>
      <w:r w:rsidRPr="00F47841">
        <w:rPr>
          <w:rFonts w:ascii="Arial" w:hAnsi="Arial" w:cs="Arial"/>
          <w:sz w:val="24"/>
          <w:szCs w:val="24"/>
        </w:rPr>
        <w:t xml:space="preserve">Que de conformidad al Artículo 2.2.4.6.1. del capítulo 6 del Decreto 1072 de 2015 </w:t>
      </w:r>
      <w:r w:rsidR="00C460A4" w:rsidRPr="00F47841">
        <w:rPr>
          <w:rFonts w:ascii="Arial" w:hAnsi="Arial" w:cs="Arial"/>
          <w:i/>
          <w:iCs/>
          <w:sz w:val="24"/>
          <w:szCs w:val="24"/>
        </w:rPr>
        <w:t>“por</w:t>
      </w:r>
      <w:r w:rsidRPr="00F47841">
        <w:rPr>
          <w:rFonts w:ascii="Arial" w:hAnsi="Arial" w:cs="Arial"/>
          <w:i/>
          <w:iCs/>
          <w:sz w:val="24"/>
          <w:szCs w:val="24"/>
        </w:rPr>
        <w:t xml:space="preserve"> medio del cual se expide el decreto único reglamentario del sector trabajo”</w:t>
      </w:r>
      <w:r w:rsidR="00C460A4" w:rsidRPr="00F47841">
        <w:rPr>
          <w:rFonts w:ascii="Arial" w:hAnsi="Arial" w:cs="Arial"/>
          <w:sz w:val="24"/>
          <w:szCs w:val="24"/>
        </w:rPr>
        <w:t xml:space="preserve"> se definen las directrices de obligatorio cumplimiento para implementar el Sistema de Gestión de la Seguridad y Salud en el Trabajo (SG-SST), que deben ser aplicadas por todos los empleadores públicos y privado.</w:t>
      </w:r>
    </w:p>
    <w:p w14:paraId="12655FE2" w14:textId="561C16AD" w:rsidR="00AD473C" w:rsidRPr="00F47841" w:rsidRDefault="00AD473C" w:rsidP="00F47841">
      <w:pPr>
        <w:jc w:val="both"/>
        <w:rPr>
          <w:rFonts w:ascii="Arial" w:hAnsi="Arial" w:cs="Arial"/>
          <w:sz w:val="24"/>
          <w:szCs w:val="24"/>
        </w:rPr>
      </w:pPr>
    </w:p>
    <w:p w14:paraId="0E9ED6D3" w14:textId="5B46CD9E" w:rsidR="00AD473C" w:rsidRPr="00F47841" w:rsidRDefault="007F0235" w:rsidP="00F47841">
      <w:pPr>
        <w:jc w:val="both"/>
        <w:rPr>
          <w:rFonts w:ascii="Arial" w:hAnsi="Arial" w:cs="Arial"/>
          <w:i/>
          <w:iCs/>
          <w:sz w:val="24"/>
          <w:szCs w:val="24"/>
        </w:rPr>
      </w:pPr>
      <w:r w:rsidRPr="00F47841">
        <w:rPr>
          <w:rFonts w:ascii="Arial" w:hAnsi="Arial" w:cs="Arial"/>
          <w:sz w:val="24"/>
          <w:szCs w:val="24"/>
        </w:rPr>
        <w:t xml:space="preserve">Que en el numeral 28 del </w:t>
      </w:r>
      <w:r w:rsidR="00F47841" w:rsidRPr="00F47841">
        <w:rPr>
          <w:rFonts w:ascii="Arial" w:hAnsi="Arial" w:cs="Arial"/>
          <w:sz w:val="24"/>
          <w:szCs w:val="24"/>
        </w:rPr>
        <w:t>Artículo</w:t>
      </w:r>
      <w:r w:rsidRPr="00F47841">
        <w:rPr>
          <w:rFonts w:ascii="Arial" w:hAnsi="Arial" w:cs="Arial"/>
          <w:sz w:val="24"/>
          <w:szCs w:val="24"/>
        </w:rPr>
        <w:t xml:space="preserve"> 2.2.4.6.2. del </w:t>
      </w:r>
      <w:r w:rsidR="00F47841" w:rsidRPr="00F47841">
        <w:rPr>
          <w:rFonts w:ascii="Arial" w:hAnsi="Arial" w:cs="Arial"/>
          <w:sz w:val="24"/>
          <w:szCs w:val="24"/>
        </w:rPr>
        <w:t>capítulo</w:t>
      </w:r>
      <w:r w:rsidRPr="00F47841">
        <w:rPr>
          <w:rFonts w:ascii="Arial" w:hAnsi="Arial" w:cs="Arial"/>
          <w:sz w:val="24"/>
          <w:szCs w:val="24"/>
        </w:rPr>
        <w:t xml:space="preserve"> 6 de Decreto 1072 de 2015 se define la Política de seguridad y salud en el trabajo: como “</w:t>
      </w:r>
      <w:r w:rsidRPr="00F47841">
        <w:rPr>
          <w:rFonts w:ascii="Arial" w:hAnsi="Arial" w:cs="Arial"/>
          <w:i/>
          <w:iCs/>
          <w:sz w:val="24"/>
          <w:szCs w:val="24"/>
        </w:rPr>
        <w:t>el compromiso de la alta dirección de una organización con la seguridad y la salud en el trabajo, expresadas formalmente, que define su alcance y compromete a toda la organización”</w:t>
      </w:r>
      <w:r w:rsidRPr="00F47841">
        <w:rPr>
          <w:rFonts w:ascii="Arial" w:hAnsi="Arial" w:cs="Arial"/>
          <w:sz w:val="24"/>
          <w:szCs w:val="24"/>
        </w:rPr>
        <w:t>.</w:t>
      </w:r>
    </w:p>
    <w:p w14:paraId="1243DB90" w14:textId="77777777" w:rsidR="007C7196" w:rsidRPr="00F47841" w:rsidRDefault="007C7196" w:rsidP="00F47841">
      <w:pPr>
        <w:jc w:val="both"/>
        <w:rPr>
          <w:rFonts w:ascii="Arial" w:hAnsi="Arial" w:cs="Arial"/>
          <w:sz w:val="24"/>
          <w:szCs w:val="24"/>
        </w:rPr>
      </w:pPr>
    </w:p>
    <w:p w14:paraId="65241244" w14:textId="6B1AB4D5" w:rsidR="007C7196" w:rsidRPr="00F47841" w:rsidRDefault="00543D0E" w:rsidP="00F47841">
      <w:pPr>
        <w:jc w:val="both"/>
        <w:rPr>
          <w:rFonts w:ascii="Arial" w:hAnsi="Arial" w:cs="Arial"/>
          <w:i/>
          <w:iCs/>
          <w:sz w:val="24"/>
          <w:szCs w:val="24"/>
        </w:rPr>
      </w:pPr>
      <w:r w:rsidRPr="00F47841">
        <w:rPr>
          <w:rFonts w:ascii="Arial" w:hAnsi="Arial" w:cs="Arial"/>
          <w:sz w:val="24"/>
          <w:szCs w:val="24"/>
        </w:rPr>
        <w:t xml:space="preserve">Que en el </w:t>
      </w:r>
      <w:r w:rsidR="007F0235" w:rsidRPr="00F47841">
        <w:rPr>
          <w:rFonts w:ascii="Arial" w:hAnsi="Arial" w:cs="Arial"/>
          <w:sz w:val="24"/>
          <w:szCs w:val="24"/>
        </w:rPr>
        <w:t>Artículo 2.2.4.6.3.</w:t>
      </w:r>
      <w:r w:rsidRPr="00F47841">
        <w:rPr>
          <w:rFonts w:ascii="Arial" w:hAnsi="Arial" w:cs="Arial"/>
          <w:sz w:val="24"/>
          <w:szCs w:val="24"/>
        </w:rPr>
        <w:t xml:space="preserve"> del capítulo 6 de Decreto 1072 de 2015 se define la Seguridad</w:t>
      </w:r>
      <w:r w:rsidR="007F0235" w:rsidRPr="00F47841">
        <w:rPr>
          <w:rFonts w:ascii="Arial" w:hAnsi="Arial" w:cs="Arial"/>
          <w:sz w:val="24"/>
          <w:szCs w:val="24"/>
        </w:rPr>
        <w:t xml:space="preserve"> y salud en el trabajo (SST). </w:t>
      </w:r>
      <w:r w:rsidRPr="00F47841">
        <w:rPr>
          <w:rFonts w:ascii="Arial" w:hAnsi="Arial" w:cs="Arial"/>
          <w:sz w:val="24"/>
          <w:szCs w:val="24"/>
        </w:rPr>
        <w:t xml:space="preserve"> Como “</w:t>
      </w:r>
      <w:r w:rsidR="007F0235" w:rsidRPr="00F47841">
        <w:rPr>
          <w:rFonts w:ascii="Arial" w:hAnsi="Arial" w:cs="Arial"/>
          <w:i/>
          <w:iCs/>
          <w:sz w:val="24"/>
          <w:szCs w:val="24"/>
        </w:rPr>
        <w:t>la disciplina que trata de la prevención de las lesiones y enfermedades causadas por las condiciones de trabajo, y de la protección y promoción de la salud de los trabajadores. Tiene por objeto mejorar las condiciones y el medio ambiente de trabajo, así como la salud en el trabajo, que conlleva la promoción y el mantenimiento del bienestar físico, mental y social de los trabajadores en todas las ocupaciones</w:t>
      </w:r>
      <w:r w:rsidRPr="00F47841">
        <w:rPr>
          <w:rFonts w:ascii="Arial" w:hAnsi="Arial" w:cs="Arial"/>
          <w:i/>
          <w:iCs/>
          <w:sz w:val="24"/>
          <w:szCs w:val="24"/>
        </w:rPr>
        <w:t>”</w:t>
      </w:r>
      <w:r w:rsidR="007F0235" w:rsidRPr="00F47841">
        <w:rPr>
          <w:rFonts w:ascii="Arial" w:hAnsi="Arial" w:cs="Arial"/>
          <w:i/>
          <w:iCs/>
          <w:sz w:val="24"/>
          <w:szCs w:val="24"/>
        </w:rPr>
        <w:t>.</w:t>
      </w:r>
    </w:p>
    <w:p w14:paraId="7A983906" w14:textId="3CD09FE1" w:rsidR="00543D0E" w:rsidRPr="00F47841" w:rsidRDefault="00543D0E" w:rsidP="00F47841">
      <w:pPr>
        <w:jc w:val="both"/>
        <w:rPr>
          <w:rFonts w:ascii="Arial" w:hAnsi="Arial" w:cs="Arial"/>
          <w:i/>
          <w:iCs/>
          <w:sz w:val="24"/>
          <w:szCs w:val="24"/>
        </w:rPr>
      </w:pPr>
    </w:p>
    <w:p w14:paraId="2A924897" w14:textId="50CCE3F5" w:rsidR="00543D0E" w:rsidRPr="00F47841" w:rsidRDefault="0020541D" w:rsidP="00F47841">
      <w:pPr>
        <w:jc w:val="both"/>
        <w:rPr>
          <w:rFonts w:ascii="Arial" w:hAnsi="Arial" w:cs="Arial"/>
          <w:i/>
          <w:iCs/>
          <w:sz w:val="24"/>
          <w:szCs w:val="24"/>
        </w:rPr>
      </w:pPr>
      <w:r w:rsidRPr="00F47841">
        <w:rPr>
          <w:rFonts w:ascii="Arial" w:hAnsi="Arial" w:cs="Arial"/>
          <w:sz w:val="24"/>
          <w:szCs w:val="24"/>
        </w:rPr>
        <w:t>Que en el Artículo 2.2.4.6.4. del capítulo 6 de Decreto 1072 de 2015, refiere que el “</w:t>
      </w:r>
      <w:r w:rsidRPr="00F47841">
        <w:rPr>
          <w:rFonts w:ascii="Arial" w:hAnsi="Arial" w:cs="Arial"/>
          <w:i/>
          <w:iCs/>
          <w:sz w:val="24"/>
          <w:szCs w:val="24"/>
        </w:rPr>
        <w:t>Sistema de Gestión de la Seguridad y Salud en el Trabajo (SG-SST) consiste en el desarrollo de un proceso lógico y por etapas, basado en la mejora continua y que incluye la política, la organización, la planificación, la aplicación, la evaluación, la auditoría y las acciones de mejora con el objetivo de anticipar, reconocer, evaluar y controlar los riesgos que puedan afectar la seguridad y la salud en el trabajo”</w:t>
      </w:r>
    </w:p>
    <w:p w14:paraId="5F521D0C" w14:textId="6C31368A" w:rsidR="0020541D" w:rsidRPr="00F47841" w:rsidRDefault="0020541D" w:rsidP="00F47841">
      <w:pPr>
        <w:jc w:val="both"/>
        <w:rPr>
          <w:rFonts w:ascii="Arial" w:hAnsi="Arial" w:cs="Arial"/>
          <w:i/>
          <w:iCs/>
          <w:sz w:val="24"/>
          <w:szCs w:val="24"/>
        </w:rPr>
      </w:pPr>
    </w:p>
    <w:p w14:paraId="37063C87" w14:textId="0BAFC88E" w:rsidR="0020541D" w:rsidRPr="00F47841" w:rsidRDefault="00B00EFD" w:rsidP="00F47841">
      <w:pPr>
        <w:jc w:val="both"/>
        <w:rPr>
          <w:rFonts w:ascii="Arial" w:hAnsi="Arial" w:cs="Arial"/>
          <w:i/>
          <w:iCs/>
          <w:sz w:val="24"/>
          <w:szCs w:val="24"/>
        </w:rPr>
      </w:pPr>
      <w:r w:rsidRPr="00F47841">
        <w:rPr>
          <w:rFonts w:ascii="Arial" w:hAnsi="Arial" w:cs="Arial"/>
          <w:sz w:val="24"/>
          <w:szCs w:val="24"/>
        </w:rPr>
        <w:t>“</w:t>
      </w:r>
      <w:r w:rsidRPr="00F47841">
        <w:rPr>
          <w:rFonts w:ascii="Arial" w:hAnsi="Arial" w:cs="Arial"/>
          <w:i/>
          <w:iCs/>
          <w:sz w:val="24"/>
          <w:szCs w:val="24"/>
        </w:rPr>
        <w:t>El SG-SST debe ser liderado e implementado por el empleador o contratante, con la participación de los trabajadores y/o contratistas, garantizando a través de dicho sistema, la aplicación de las medidas de Seguridad y Salud en el Trabajo, el mejoramiento del comportamiento de los trabajadores, las condiciones y el medio ambiente laboral, y el control eficaz de los peligros y riesgos en el lugar de trabajo.”</w:t>
      </w:r>
    </w:p>
    <w:p w14:paraId="71AD944C" w14:textId="2B1F27F7" w:rsidR="00B00EFD" w:rsidRPr="00F47841" w:rsidRDefault="00B00EFD" w:rsidP="00F47841">
      <w:pPr>
        <w:jc w:val="both"/>
        <w:rPr>
          <w:rFonts w:ascii="Arial" w:hAnsi="Arial" w:cs="Arial"/>
          <w:i/>
          <w:iCs/>
          <w:sz w:val="24"/>
          <w:szCs w:val="24"/>
        </w:rPr>
      </w:pPr>
    </w:p>
    <w:p w14:paraId="654CE80C" w14:textId="2CD90E81" w:rsidR="00B00EFD" w:rsidRPr="00F47841" w:rsidRDefault="00B00EFD" w:rsidP="00F47841">
      <w:pPr>
        <w:jc w:val="both"/>
        <w:rPr>
          <w:rFonts w:ascii="Arial" w:hAnsi="Arial" w:cs="Arial"/>
          <w:sz w:val="24"/>
          <w:szCs w:val="24"/>
        </w:rPr>
      </w:pPr>
      <w:r w:rsidRPr="00F47841">
        <w:rPr>
          <w:rFonts w:ascii="Arial" w:hAnsi="Arial" w:cs="Arial"/>
          <w:sz w:val="24"/>
          <w:szCs w:val="24"/>
        </w:rPr>
        <w:t>Que el SG-SST se debe adaptar de acuerdo tamaño y características de la e</w:t>
      </w:r>
      <w:r w:rsidR="00597AF9" w:rsidRPr="00F47841">
        <w:rPr>
          <w:rFonts w:ascii="Arial" w:hAnsi="Arial" w:cs="Arial"/>
          <w:sz w:val="24"/>
          <w:szCs w:val="24"/>
        </w:rPr>
        <w:t>ntidad</w:t>
      </w:r>
      <w:r w:rsidRPr="00F47841">
        <w:rPr>
          <w:rFonts w:ascii="Arial" w:hAnsi="Arial" w:cs="Arial"/>
          <w:sz w:val="24"/>
          <w:szCs w:val="24"/>
        </w:rPr>
        <w:t>; igualmente, puede ser compatible con los otros sistemas de gestión y estar integrado en ellos.</w:t>
      </w:r>
    </w:p>
    <w:p w14:paraId="2625F8A8" w14:textId="19C10925" w:rsidR="009A13A8" w:rsidRPr="00F47841" w:rsidRDefault="009A13A8" w:rsidP="00F47841">
      <w:pPr>
        <w:jc w:val="both"/>
        <w:rPr>
          <w:rFonts w:ascii="Arial" w:hAnsi="Arial" w:cs="Arial"/>
          <w:sz w:val="24"/>
          <w:szCs w:val="24"/>
        </w:rPr>
      </w:pPr>
    </w:p>
    <w:p w14:paraId="1D888831" w14:textId="3C7360BD" w:rsidR="009A13A8" w:rsidRPr="00F47841" w:rsidRDefault="009A13A8" w:rsidP="00F47841">
      <w:pPr>
        <w:jc w:val="both"/>
        <w:rPr>
          <w:rFonts w:ascii="Arial" w:hAnsi="Arial" w:cs="Arial"/>
          <w:sz w:val="24"/>
          <w:szCs w:val="24"/>
        </w:rPr>
      </w:pPr>
      <w:r w:rsidRPr="00F47841">
        <w:rPr>
          <w:rFonts w:ascii="Arial" w:hAnsi="Arial" w:cs="Arial"/>
          <w:sz w:val="24"/>
          <w:szCs w:val="24"/>
        </w:rPr>
        <w:lastRenderedPageBreak/>
        <w:t>Que es obligación del Instituto Nacional para Ciegos – INCI, establecer una política del Seguridad y Salud en el trabajo -SST, la cual hará parte de las políticas de gestión de la entidad con alcance a todos sus trabajadores, independiente de su forma de contratación o vinculación, incluyendo los contratistas y subcontratistas. Esta política debe ser comunicada al Comité Paritario o Vigía de Seguridad y Salud en el Trabajo según corresponda de conformidad con la normatividad vigente.</w:t>
      </w:r>
    </w:p>
    <w:p w14:paraId="31531498" w14:textId="5B49CE34" w:rsidR="009A13A8" w:rsidRPr="00F47841" w:rsidRDefault="009A13A8" w:rsidP="00F47841">
      <w:pPr>
        <w:jc w:val="both"/>
        <w:rPr>
          <w:rFonts w:ascii="Arial" w:hAnsi="Arial" w:cs="Arial"/>
          <w:sz w:val="24"/>
          <w:szCs w:val="24"/>
        </w:rPr>
      </w:pPr>
    </w:p>
    <w:p w14:paraId="39788991" w14:textId="49153626" w:rsidR="009A13A8" w:rsidRPr="00F47841" w:rsidRDefault="009A13A8" w:rsidP="00F47841">
      <w:pPr>
        <w:jc w:val="both"/>
        <w:rPr>
          <w:rFonts w:ascii="Arial" w:hAnsi="Arial" w:cs="Arial"/>
          <w:sz w:val="24"/>
          <w:szCs w:val="24"/>
        </w:rPr>
      </w:pPr>
      <w:r w:rsidRPr="00F47841">
        <w:rPr>
          <w:rFonts w:ascii="Arial" w:hAnsi="Arial" w:cs="Arial"/>
          <w:sz w:val="24"/>
          <w:szCs w:val="24"/>
        </w:rPr>
        <w:t xml:space="preserve">Que </w:t>
      </w:r>
      <w:r w:rsidR="00516B26" w:rsidRPr="00F47841">
        <w:rPr>
          <w:rFonts w:ascii="Arial" w:hAnsi="Arial" w:cs="Arial"/>
          <w:sz w:val="24"/>
          <w:szCs w:val="24"/>
        </w:rPr>
        <w:t>para la</w:t>
      </w:r>
      <w:r w:rsidRPr="00F47841">
        <w:rPr>
          <w:rFonts w:ascii="Arial" w:hAnsi="Arial" w:cs="Arial"/>
          <w:sz w:val="24"/>
          <w:szCs w:val="24"/>
        </w:rPr>
        <w:t xml:space="preserve"> elaboración de la política de</w:t>
      </w:r>
      <w:r w:rsidR="00E3194C" w:rsidRPr="00F47841">
        <w:rPr>
          <w:rFonts w:ascii="Arial" w:hAnsi="Arial" w:cs="Arial"/>
          <w:sz w:val="24"/>
          <w:szCs w:val="24"/>
        </w:rPr>
        <w:t xml:space="preserve"> Seguridad y Salud en el trabajo se deben tener en cuenta los requisitos y objetivos estipulados en los Artículos 2.2.4.6.6 y 2.2.4.6.7 del </w:t>
      </w:r>
      <w:r w:rsidR="00F47841" w:rsidRPr="00F47841">
        <w:rPr>
          <w:rFonts w:ascii="Arial" w:hAnsi="Arial" w:cs="Arial"/>
          <w:sz w:val="24"/>
          <w:szCs w:val="24"/>
        </w:rPr>
        <w:t>Artículo</w:t>
      </w:r>
      <w:r w:rsidR="00516B26" w:rsidRPr="00F47841">
        <w:rPr>
          <w:rFonts w:ascii="Arial" w:hAnsi="Arial" w:cs="Arial"/>
          <w:sz w:val="24"/>
          <w:szCs w:val="24"/>
        </w:rPr>
        <w:t xml:space="preserve"> 6 del Decreto 1072 del 2015.</w:t>
      </w:r>
    </w:p>
    <w:p w14:paraId="3D66F3AE" w14:textId="77777777" w:rsidR="00516B26" w:rsidRPr="00F47841" w:rsidRDefault="00516B26" w:rsidP="00F47841">
      <w:pPr>
        <w:jc w:val="both"/>
        <w:rPr>
          <w:rFonts w:ascii="Arial" w:hAnsi="Arial" w:cs="Arial"/>
          <w:sz w:val="24"/>
          <w:szCs w:val="24"/>
        </w:rPr>
      </w:pPr>
    </w:p>
    <w:p w14:paraId="04C6066B" w14:textId="1EA0D21C" w:rsidR="00516B26" w:rsidRPr="00F47841" w:rsidRDefault="00516B26" w:rsidP="00F47841">
      <w:pPr>
        <w:jc w:val="both"/>
        <w:rPr>
          <w:rFonts w:ascii="Arial" w:hAnsi="Arial" w:cs="Arial"/>
          <w:sz w:val="24"/>
          <w:szCs w:val="24"/>
        </w:rPr>
      </w:pPr>
      <w:r w:rsidRPr="00F47841">
        <w:rPr>
          <w:rFonts w:ascii="Arial" w:hAnsi="Arial" w:cs="Arial"/>
          <w:sz w:val="24"/>
          <w:szCs w:val="24"/>
        </w:rPr>
        <w:t xml:space="preserve">Que la Política de Seguridad y Salud en el Trabajo será actualizada acorde con los cambios tanto en materia de Seguridad y Salud en el Trabajo (SST), como los de la entidad. </w:t>
      </w:r>
    </w:p>
    <w:p w14:paraId="571F8417" w14:textId="77777777" w:rsidR="007C7196" w:rsidRPr="00F47841" w:rsidRDefault="007C7196" w:rsidP="00F47841">
      <w:pPr>
        <w:jc w:val="both"/>
        <w:rPr>
          <w:rFonts w:ascii="Arial" w:hAnsi="Arial" w:cs="Arial"/>
          <w:i/>
          <w:iCs/>
          <w:sz w:val="24"/>
          <w:szCs w:val="24"/>
        </w:rPr>
      </w:pPr>
    </w:p>
    <w:p w14:paraId="3F8F5706" w14:textId="33DD9811" w:rsidR="007C7196" w:rsidRPr="00F47841" w:rsidRDefault="007C7196" w:rsidP="00F47841">
      <w:pPr>
        <w:jc w:val="both"/>
        <w:rPr>
          <w:rFonts w:ascii="Arial" w:hAnsi="Arial" w:cs="Arial"/>
          <w:sz w:val="24"/>
          <w:szCs w:val="24"/>
        </w:rPr>
      </w:pPr>
      <w:r w:rsidRPr="00F47841">
        <w:rPr>
          <w:rFonts w:ascii="Arial" w:hAnsi="Arial" w:cs="Arial"/>
          <w:sz w:val="24"/>
          <w:szCs w:val="24"/>
        </w:rPr>
        <w:t>Que el numeral 1 del Artículo 2.2.4.6.8 del Decreto 1072 de 2015</w:t>
      </w:r>
      <w:r w:rsidRPr="00F47841">
        <w:rPr>
          <w:rFonts w:ascii="Arial" w:eastAsiaTheme="minorHAnsi" w:hAnsi="Arial" w:cs="Arial"/>
          <w:sz w:val="24"/>
          <w:szCs w:val="24"/>
          <w:vertAlign w:val="superscript"/>
        </w:rPr>
        <w:footnoteReference w:id="1"/>
      </w:r>
      <w:r w:rsidRPr="00F47841">
        <w:rPr>
          <w:rFonts w:ascii="Arial" w:hAnsi="Arial" w:cs="Arial"/>
          <w:sz w:val="24"/>
          <w:szCs w:val="24"/>
        </w:rPr>
        <w:t>, se establece como competencia de la máxima autoridad de la entidad dentro del Sistema de Gestión de la Seguridad y Salud en el Trabajo (SG-SST), la definición, firma y divulgación de la política de Seguridad y Salud en el Trabajo, a través de documento escrito que sirva como marco de referencia para establecer y revisar los objetivos de Seguridad y Salud en el Trabajo.</w:t>
      </w:r>
    </w:p>
    <w:p w14:paraId="790A5EB0" w14:textId="77777777" w:rsidR="007C7196" w:rsidRPr="00F47841" w:rsidRDefault="007C7196" w:rsidP="00F47841">
      <w:pPr>
        <w:jc w:val="both"/>
        <w:rPr>
          <w:rFonts w:ascii="Arial" w:hAnsi="Arial" w:cs="Arial"/>
          <w:sz w:val="24"/>
          <w:szCs w:val="24"/>
        </w:rPr>
      </w:pPr>
    </w:p>
    <w:p w14:paraId="1DDF7A27" w14:textId="796C69A6" w:rsidR="007C7196" w:rsidRPr="00F47841" w:rsidRDefault="007C7196" w:rsidP="00F47841">
      <w:pPr>
        <w:jc w:val="both"/>
        <w:rPr>
          <w:rFonts w:ascii="Arial" w:hAnsi="Arial" w:cs="Arial"/>
          <w:sz w:val="24"/>
          <w:szCs w:val="24"/>
        </w:rPr>
      </w:pPr>
      <w:r w:rsidRPr="00F47841">
        <w:rPr>
          <w:rFonts w:ascii="Arial" w:hAnsi="Arial" w:cs="Arial"/>
          <w:sz w:val="24"/>
          <w:szCs w:val="24"/>
        </w:rPr>
        <w:t xml:space="preserve">Que el numeral 2 del artículo ibidem, </w:t>
      </w:r>
      <w:bookmarkStart w:id="1" w:name="_Hlk37844998"/>
      <w:r w:rsidRPr="00F47841">
        <w:rPr>
          <w:rFonts w:ascii="Arial" w:hAnsi="Arial" w:cs="Arial"/>
          <w:sz w:val="24"/>
          <w:szCs w:val="24"/>
        </w:rPr>
        <w:t>determina la obligación de asignar, documentar y comunicar las responsabilidades específicas en Seguridad y Salud en el Trabajo a todos los niveles de la organización, incluida la alta dirección, buscando asegurar la adopción de medidas eficaces que garanticen la participación de todos los trabajadores y sus representantes ante el COPASST, en la ejecución de la política acorde con la normatividad vigente aplicable</w:t>
      </w:r>
      <w:bookmarkEnd w:id="1"/>
      <w:r w:rsidRPr="00F47841">
        <w:rPr>
          <w:rFonts w:ascii="Arial" w:hAnsi="Arial" w:cs="Arial"/>
          <w:sz w:val="24"/>
          <w:szCs w:val="24"/>
        </w:rPr>
        <w:t>.</w:t>
      </w:r>
    </w:p>
    <w:p w14:paraId="4EF416FD" w14:textId="77777777" w:rsidR="00376FA5" w:rsidRPr="00F47841" w:rsidRDefault="00376FA5" w:rsidP="00F47841">
      <w:pPr>
        <w:jc w:val="both"/>
        <w:rPr>
          <w:rFonts w:ascii="Arial" w:hAnsi="Arial" w:cs="Arial"/>
          <w:sz w:val="24"/>
          <w:szCs w:val="24"/>
        </w:rPr>
      </w:pPr>
    </w:p>
    <w:p w14:paraId="37C2E341" w14:textId="16DB1054" w:rsidR="00376FA5" w:rsidRPr="00F47841" w:rsidRDefault="00376FA5" w:rsidP="00F47841">
      <w:pPr>
        <w:jc w:val="both"/>
        <w:rPr>
          <w:rFonts w:ascii="Arial" w:hAnsi="Arial" w:cs="Arial"/>
          <w:sz w:val="24"/>
          <w:szCs w:val="24"/>
        </w:rPr>
      </w:pPr>
      <w:r w:rsidRPr="00F47841">
        <w:rPr>
          <w:rFonts w:ascii="Arial" w:hAnsi="Arial" w:cs="Arial"/>
          <w:sz w:val="24"/>
          <w:szCs w:val="24"/>
        </w:rPr>
        <w:t>Que el numeral 22 del Artículo 2.2.4.6.17 del Decreto 1072 de 2015 establece que se deben definir objetivos del Sistema de Gestión de la Seguridad y Salud en el Trabajo SGSST medibles y cuantificables, acorde con las prioridades definidas y alineados con la política de seguridad y salud en el trabajo adoptada por la entidad.</w:t>
      </w:r>
    </w:p>
    <w:p w14:paraId="6D0E260D" w14:textId="52D6C21F" w:rsidR="00376FA5" w:rsidRPr="00F47841" w:rsidRDefault="00376FA5" w:rsidP="00F47841">
      <w:pPr>
        <w:jc w:val="both"/>
        <w:rPr>
          <w:rFonts w:ascii="Arial" w:hAnsi="Arial" w:cs="Arial"/>
          <w:sz w:val="24"/>
          <w:szCs w:val="24"/>
        </w:rPr>
      </w:pPr>
    </w:p>
    <w:p w14:paraId="52EB0EBA" w14:textId="028929E5" w:rsidR="00376FA5" w:rsidRPr="00F47841" w:rsidRDefault="00376FA5" w:rsidP="00F47841">
      <w:pPr>
        <w:jc w:val="both"/>
        <w:rPr>
          <w:rFonts w:ascii="Arial" w:hAnsi="Arial" w:cs="Arial"/>
          <w:sz w:val="24"/>
          <w:szCs w:val="24"/>
        </w:rPr>
      </w:pPr>
      <w:r w:rsidRPr="00F47841">
        <w:rPr>
          <w:rFonts w:ascii="Arial" w:hAnsi="Arial" w:cs="Arial"/>
          <w:sz w:val="24"/>
          <w:szCs w:val="24"/>
        </w:rPr>
        <w:t>Que los objetivos del Sistema de Gestión Seguridad y Salud en el Trabajo deben expresarse de conformidad con la política de seguridad y salud en el trabajo adoptada en la entidad y el resultado de la evaluación inicial y auditorías que se realicen.</w:t>
      </w:r>
    </w:p>
    <w:p w14:paraId="215DF985" w14:textId="77777777" w:rsidR="007C7196" w:rsidRPr="00F47841" w:rsidRDefault="007C7196" w:rsidP="00F47841">
      <w:pPr>
        <w:jc w:val="both"/>
        <w:rPr>
          <w:rFonts w:ascii="Arial" w:hAnsi="Arial" w:cs="Arial"/>
          <w:sz w:val="24"/>
          <w:szCs w:val="24"/>
        </w:rPr>
      </w:pPr>
    </w:p>
    <w:p w14:paraId="2D3A2481" w14:textId="77777777" w:rsidR="007C7196" w:rsidRPr="00F47841" w:rsidRDefault="007C7196" w:rsidP="00F47841">
      <w:pPr>
        <w:jc w:val="both"/>
        <w:rPr>
          <w:rFonts w:ascii="Arial" w:hAnsi="Arial" w:cs="Arial"/>
          <w:color w:val="000000"/>
          <w:sz w:val="24"/>
          <w:szCs w:val="24"/>
          <w:lang w:eastAsia="es-CO"/>
        </w:rPr>
      </w:pPr>
      <w:r w:rsidRPr="00F47841">
        <w:rPr>
          <w:rFonts w:ascii="Arial" w:hAnsi="Arial" w:cs="Arial"/>
          <w:sz w:val="24"/>
          <w:szCs w:val="24"/>
        </w:rPr>
        <w:t xml:space="preserve">Que en concordancia con el Artículo 2.2.4.6.12 del Decreto 1072 de 2015, el empleador debe mantener disponibles y debidamente actualizados entre otros, los siguientes documentos en relación con el Sistema de Gestión de la Seguridad y Salud en el Trabajo SG-SST: 1) La política y los objetivos de la empresa en materia de Seguridad y Salud en el Trabajo SST, firmados por el empleador; y 2) Las responsabilidades asignadas para la implementación y mejora continua del Sistema de Gestión de la Seguridad y Salud en el Trabajo. </w:t>
      </w:r>
    </w:p>
    <w:p w14:paraId="2A9743C1" w14:textId="77777777" w:rsidR="007C7196" w:rsidRPr="00F47841" w:rsidRDefault="007C7196" w:rsidP="00F47841">
      <w:pPr>
        <w:jc w:val="both"/>
        <w:rPr>
          <w:rFonts w:ascii="Arial" w:hAnsi="Arial" w:cs="Arial"/>
          <w:sz w:val="24"/>
          <w:szCs w:val="24"/>
        </w:rPr>
      </w:pPr>
    </w:p>
    <w:p w14:paraId="080F0341" w14:textId="77777777" w:rsidR="007C7196" w:rsidRPr="00F47841" w:rsidRDefault="007C7196" w:rsidP="00F47841">
      <w:pPr>
        <w:jc w:val="both"/>
        <w:rPr>
          <w:rFonts w:ascii="Arial" w:eastAsia="SimSun" w:hAnsi="Arial" w:cs="Arial"/>
          <w:sz w:val="24"/>
          <w:szCs w:val="24"/>
        </w:rPr>
      </w:pPr>
    </w:p>
    <w:p w14:paraId="42FC9AAC" w14:textId="0F92E363" w:rsidR="007C7196" w:rsidRDefault="007C7196" w:rsidP="00F47841">
      <w:pPr>
        <w:jc w:val="both"/>
        <w:rPr>
          <w:rFonts w:ascii="Arial" w:hAnsi="Arial" w:cs="Arial"/>
          <w:sz w:val="24"/>
          <w:szCs w:val="24"/>
        </w:rPr>
      </w:pPr>
      <w:r w:rsidRPr="00F47841">
        <w:rPr>
          <w:rFonts w:ascii="Arial" w:hAnsi="Arial" w:cs="Arial"/>
          <w:sz w:val="24"/>
          <w:szCs w:val="24"/>
        </w:rPr>
        <w:lastRenderedPageBreak/>
        <w:t xml:space="preserve">Que, por lo anterior expuesto, </w:t>
      </w:r>
    </w:p>
    <w:p w14:paraId="112A1460" w14:textId="165C5E53" w:rsidR="00F47841" w:rsidRDefault="00F47841" w:rsidP="00F47841">
      <w:pPr>
        <w:jc w:val="both"/>
        <w:rPr>
          <w:rFonts w:ascii="Arial" w:hAnsi="Arial" w:cs="Arial"/>
          <w:sz w:val="24"/>
          <w:szCs w:val="24"/>
        </w:rPr>
      </w:pPr>
    </w:p>
    <w:p w14:paraId="709B5983" w14:textId="77777777" w:rsidR="00F47841" w:rsidRPr="00F47841" w:rsidRDefault="00F47841" w:rsidP="00F47841">
      <w:pPr>
        <w:jc w:val="both"/>
        <w:rPr>
          <w:rFonts w:ascii="Arial" w:hAnsi="Arial" w:cs="Arial"/>
          <w:sz w:val="24"/>
          <w:szCs w:val="24"/>
        </w:rPr>
      </w:pPr>
    </w:p>
    <w:p w14:paraId="6FC68BF4" w14:textId="12C5DBBF" w:rsidR="007C7196" w:rsidRDefault="007C7196" w:rsidP="00F47841">
      <w:pPr>
        <w:jc w:val="center"/>
        <w:rPr>
          <w:rFonts w:ascii="Arial" w:hAnsi="Arial" w:cs="Arial"/>
          <w:b/>
          <w:bCs/>
          <w:sz w:val="24"/>
          <w:szCs w:val="24"/>
        </w:rPr>
      </w:pPr>
      <w:r w:rsidRPr="00F47841">
        <w:rPr>
          <w:rFonts w:ascii="Arial" w:hAnsi="Arial" w:cs="Arial"/>
          <w:b/>
          <w:bCs/>
          <w:sz w:val="24"/>
          <w:szCs w:val="24"/>
        </w:rPr>
        <w:t>R E S U E L V E:</w:t>
      </w:r>
    </w:p>
    <w:p w14:paraId="4B8BEA41" w14:textId="77777777" w:rsidR="00F47841" w:rsidRPr="00F47841" w:rsidRDefault="00F47841" w:rsidP="00F47841">
      <w:pPr>
        <w:jc w:val="center"/>
        <w:rPr>
          <w:rFonts w:ascii="Arial" w:hAnsi="Arial" w:cs="Arial"/>
          <w:b/>
          <w:bCs/>
          <w:sz w:val="24"/>
          <w:szCs w:val="24"/>
        </w:rPr>
      </w:pPr>
    </w:p>
    <w:p w14:paraId="2EF3F6D1" w14:textId="77777777" w:rsidR="007C7196" w:rsidRPr="00F47841" w:rsidRDefault="007C7196" w:rsidP="00F47841">
      <w:pPr>
        <w:jc w:val="both"/>
        <w:rPr>
          <w:rFonts w:ascii="Arial" w:hAnsi="Arial" w:cs="Arial"/>
          <w:sz w:val="24"/>
          <w:szCs w:val="24"/>
        </w:rPr>
      </w:pPr>
    </w:p>
    <w:p w14:paraId="60508E69" w14:textId="16E5C39B" w:rsidR="007C7196" w:rsidRPr="00F47841" w:rsidRDefault="007C7196" w:rsidP="00F47841">
      <w:pPr>
        <w:jc w:val="both"/>
        <w:rPr>
          <w:rFonts w:ascii="Arial" w:hAnsi="Arial" w:cs="Arial"/>
          <w:sz w:val="24"/>
          <w:szCs w:val="24"/>
        </w:rPr>
      </w:pPr>
      <w:r w:rsidRPr="00F47841">
        <w:rPr>
          <w:rFonts w:ascii="Arial" w:hAnsi="Arial" w:cs="Arial"/>
          <w:b/>
          <w:bCs/>
          <w:sz w:val="24"/>
          <w:szCs w:val="24"/>
        </w:rPr>
        <w:t>ARTÍCULO PRIMERO:</w:t>
      </w:r>
      <w:r w:rsidR="00B230E9" w:rsidRPr="00F47841">
        <w:rPr>
          <w:rFonts w:ascii="Arial" w:hAnsi="Arial" w:cs="Arial"/>
          <w:sz w:val="24"/>
          <w:szCs w:val="24"/>
        </w:rPr>
        <w:t xml:space="preserve"> Adoptar la política </w:t>
      </w:r>
      <w:r w:rsidR="00410689" w:rsidRPr="00F47841">
        <w:rPr>
          <w:rFonts w:ascii="Arial" w:hAnsi="Arial" w:cs="Arial"/>
          <w:sz w:val="24"/>
          <w:szCs w:val="24"/>
        </w:rPr>
        <w:t>de Seguridad</w:t>
      </w:r>
      <w:r w:rsidR="00B230E9" w:rsidRPr="00F47841">
        <w:rPr>
          <w:rFonts w:ascii="Arial" w:hAnsi="Arial" w:cs="Arial"/>
          <w:sz w:val="24"/>
          <w:szCs w:val="24"/>
        </w:rPr>
        <w:t xml:space="preserve"> y Salud en el </w:t>
      </w:r>
      <w:r w:rsidR="00410689" w:rsidRPr="00F47841">
        <w:rPr>
          <w:rFonts w:ascii="Arial" w:hAnsi="Arial" w:cs="Arial"/>
          <w:sz w:val="24"/>
          <w:szCs w:val="24"/>
        </w:rPr>
        <w:t>T</w:t>
      </w:r>
      <w:r w:rsidR="00B230E9" w:rsidRPr="00F47841">
        <w:rPr>
          <w:rFonts w:ascii="Arial" w:hAnsi="Arial" w:cs="Arial"/>
          <w:sz w:val="24"/>
          <w:szCs w:val="24"/>
        </w:rPr>
        <w:t>rabajo del Instituto Nacional para Ciegos INCI</w:t>
      </w:r>
      <w:r w:rsidR="00410689" w:rsidRPr="00F47841">
        <w:rPr>
          <w:rFonts w:ascii="Arial" w:hAnsi="Arial" w:cs="Arial"/>
          <w:sz w:val="24"/>
          <w:szCs w:val="24"/>
        </w:rPr>
        <w:t xml:space="preserve"> que se encuentra en el anexo único de la presente resolución</w:t>
      </w:r>
      <w:r w:rsidRPr="00F47841">
        <w:rPr>
          <w:rFonts w:ascii="Arial" w:hAnsi="Arial" w:cs="Arial"/>
          <w:sz w:val="24"/>
          <w:szCs w:val="24"/>
        </w:rPr>
        <w:t>.</w:t>
      </w:r>
    </w:p>
    <w:p w14:paraId="078DC4F0" w14:textId="64C8E46E" w:rsidR="00410689" w:rsidRPr="00F47841" w:rsidRDefault="00410689" w:rsidP="00F47841">
      <w:pPr>
        <w:jc w:val="both"/>
        <w:rPr>
          <w:rFonts w:ascii="Arial" w:hAnsi="Arial" w:cs="Arial"/>
          <w:sz w:val="24"/>
          <w:szCs w:val="24"/>
        </w:rPr>
      </w:pPr>
    </w:p>
    <w:p w14:paraId="27FDB401" w14:textId="77777777" w:rsidR="00410689" w:rsidRPr="00F47841" w:rsidRDefault="00410689" w:rsidP="00F47841">
      <w:pPr>
        <w:jc w:val="both"/>
        <w:rPr>
          <w:rFonts w:ascii="Arial" w:hAnsi="Arial" w:cs="Arial"/>
          <w:sz w:val="24"/>
          <w:szCs w:val="24"/>
        </w:rPr>
      </w:pPr>
      <w:r w:rsidRPr="00F47841">
        <w:rPr>
          <w:rFonts w:ascii="Arial" w:hAnsi="Arial" w:cs="Arial"/>
          <w:b/>
          <w:bCs/>
          <w:sz w:val="24"/>
          <w:szCs w:val="24"/>
        </w:rPr>
        <w:t>ARTÍCULO SEGUNDO:</w:t>
      </w:r>
      <w:r w:rsidRPr="00F47841">
        <w:rPr>
          <w:rFonts w:ascii="Arial" w:hAnsi="Arial" w:cs="Arial"/>
          <w:sz w:val="24"/>
          <w:szCs w:val="24"/>
        </w:rPr>
        <w:t xml:space="preserve"> Adoptar los objetivos del Sistema de Gestión, Seguridad y Salud en el trabajo </w:t>
      </w:r>
      <w:bookmarkStart w:id="2" w:name="_Hlk37845260"/>
      <w:r w:rsidRPr="00F47841">
        <w:rPr>
          <w:rFonts w:ascii="Arial" w:hAnsi="Arial" w:cs="Arial"/>
          <w:sz w:val="24"/>
          <w:szCs w:val="24"/>
        </w:rPr>
        <w:t>que se encuentran en el anexo único de la presente resolución</w:t>
      </w:r>
      <w:bookmarkEnd w:id="2"/>
      <w:r w:rsidRPr="00F47841">
        <w:rPr>
          <w:rFonts w:ascii="Arial" w:hAnsi="Arial" w:cs="Arial"/>
          <w:sz w:val="24"/>
          <w:szCs w:val="24"/>
        </w:rPr>
        <w:t xml:space="preserve">. </w:t>
      </w:r>
    </w:p>
    <w:p w14:paraId="5812C80B" w14:textId="77777777" w:rsidR="00410689" w:rsidRPr="00F47841" w:rsidRDefault="00410689" w:rsidP="00F47841">
      <w:pPr>
        <w:jc w:val="both"/>
        <w:rPr>
          <w:rFonts w:ascii="Arial" w:hAnsi="Arial" w:cs="Arial"/>
          <w:sz w:val="24"/>
          <w:szCs w:val="24"/>
        </w:rPr>
      </w:pPr>
    </w:p>
    <w:p w14:paraId="48151F26" w14:textId="3F95BD88" w:rsidR="000459A6" w:rsidRPr="00F47841" w:rsidRDefault="00410689" w:rsidP="00F47841">
      <w:pPr>
        <w:jc w:val="both"/>
        <w:rPr>
          <w:rFonts w:ascii="Arial" w:hAnsi="Arial" w:cs="Arial"/>
          <w:sz w:val="24"/>
          <w:szCs w:val="24"/>
        </w:rPr>
      </w:pPr>
      <w:r w:rsidRPr="00F47841">
        <w:rPr>
          <w:rFonts w:ascii="Arial" w:hAnsi="Arial" w:cs="Arial"/>
          <w:b/>
          <w:bCs/>
          <w:sz w:val="24"/>
          <w:szCs w:val="24"/>
        </w:rPr>
        <w:t xml:space="preserve">ARTICULO TERCERO: </w:t>
      </w:r>
      <w:r w:rsidR="000459A6" w:rsidRPr="00F47841">
        <w:rPr>
          <w:rFonts w:ascii="Arial" w:hAnsi="Arial" w:cs="Arial"/>
          <w:b/>
          <w:bCs/>
          <w:sz w:val="24"/>
          <w:szCs w:val="24"/>
        </w:rPr>
        <w:t xml:space="preserve"> </w:t>
      </w:r>
      <w:r w:rsidR="000459A6" w:rsidRPr="00F47841">
        <w:rPr>
          <w:rFonts w:ascii="Arial" w:hAnsi="Arial" w:cs="Arial"/>
          <w:sz w:val="24"/>
          <w:szCs w:val="24"/>
        </w:rPr>
        <w:t>Asignar, documentar y comunicar las responsabilidades específicas en Seguridad y Salud en el Trabajo a todos los niveles de la organización que se encuentran en el anexo único de la presente resolución.</w:t>
      </w:r>
    </w:p>
    <w:p w14:paraId="02920667" w14:textId="77777777" w:rsidR="000459A6" w:rsidRPr="00F47841" w:rsidRDefault="000459A6" w:rsidP="00F47841">
      <w:pPr>
        <w:jc w:val="both"/>
        <w:rPr>
          <w:rFonts w:ascii="Arial" w:hAnsi="Arial" w:cs="Arial"/>
          <w:b/>
          <w:bCs/>
          <w:sz w:val="24"/>
          <w:szCs w:val="24"/>
        </w:rPr>
      </w:pPr>
    </w:p>
    <w:p w14:paraId="3D1010FC" w14:textId="745B3BAB" w:rsidR="007C7196" w:rsidRPr="00F47841" w:rsidRDefault="000459A6" w:rsidP="00F47841">
      <w:pPr>
        <w:jc w:val="both"/>
        <w:rPr>
          <w:rFonts w:ascii="Arial" w:eastAsia="SimSun" w:hAnsi="Arial" w:cs="Arial"/>
          <w:sz w:val="24"/>
          <w:szCs w:val="24"/>
        </w:rPr>
      </w:pPr>
      <w:r w:rsidRPr="00F47841">
        <w:rPr>
          <w:rFonts w:ascii="Arial" w:hAnsi="Arial" w:cs="Arial"/>
          <w:b/>
          <w:bCs/>
          <w:sz w:val="24"/>
          <w:szCs w:val="24"/>
        </w:rPr>
        <w:t xml:space="preserve"> </w:t>
      </w:r>
      <w:r w:rsidR="007C7196" w:rsidRPr="00F47841">
        <w:rPr>
          <w:rFonts w:ascii="Arial" w:eastAsia="SimSun" w:hAnsi="Arial" w:cs="Arial"/>
          <w:b/>
          <w:bCs/>
          <w:sz w:val="24"/>
          <w:szCs w:val="24"/>
        </w:rPr>
        <w:t>ARTÍCULO</w:t>
      </w:r>
      <w:r w:rsidRPr="00F47841">
        <w:rPr>
          <w:rFonts w:ascii="Arial" w:eastAsia="SimSun" w:hAnsi="Arial" w:cs="Arial"/>
          <w:b/>
          <w:bCs/>
          <w:sz w:val="24"/>
          <w:szCs w:val="24"/>
        </w:rPr>
        <w:t xml:space="preserve"> CUARTO</w:t>
      </w:r>
      <w:r w:rsidRPr="00F47841">
        <w:rPr>
          <w:rFonts w:ascii="Arial" w:eastAsia="SimSun" w:hAnsi="Arial" w:cs="Arial"/>
          <w:sz w:val="24"/>
          <w:szCs w:val="24"/>
        </w:rPr>
        <w:t>:</w:t>
      </w:r>
      <w:r w:rsidR="007C7196" w:rsidRPr="00F47841">
        <w:rPr>
          <w:rFonts w:ascii="Arial" w:eastAsia="SimSun" w:hAnsi="Arial" w:cs="Arial"/>
          <w:sz w:val="24"/>
          <w:szCs w:val="24"/>
        </w:rPr>
        <w:t xml:space="preserve"> El INCI publicará los </w:t>
      </w:r>
      <w:r w:rsidR="00F172B7" w:rsidRPr="00F47841">
        <w:rPr>
          <w:rFonts w:ascii="Arial" w:eastAsia="SimSun" w:hAnsi="Arial" w:cs="Arial"/>
          <w:sz w:val="24"/>
          <w:szCs w:val="24"/>
        </w:rPr>
        <w:t xml:space="preserve">documentos enunciados </w:t>
      </w:r>
      <w:r w:rsidR="007C7196" w:rsidRPr="00F47841">
        <w:rPr>
          <w:rFonts w:ascii="Arial" w:eastAsia="SimSun" w:hAnsi="Arial" w:cs="Arial"/>
          <w:sz w:val="24"/>
          <w:szCs w:val="24"/>
        </w:rPr>
        <w:t xml:space="preserve">del Sistema de Gestión Seguridad y Salud en el Trabajo a través de los medios de comunicación interna que tenga disponibles. Igualmente, realizará la socialización de </w:t>
      </w:r>
      <w:r w:rsidR="00597AF9" w:rsidRPr="00F47841">
        <w:rPr>
          <w:rFonts w:ascii="Arial" w:eastAsia="SimSun" w:hAnsi="Arial" w:cs="Arial"/>
          <w:sz w:val="24"/>
          <w:szCs w:val="24"/>
        </w:rPr>
        <w:t>estos</w:t>
      </w:r>
      <w:r w:rsidR="007C7196" w:rsidRPr="00F47841">
        <w:rPr>
          <w:rFonts w:ascii="Arial" w:eastAsia="SimSun" w:hAnsi="Arial" w:cs="Arial"/>
          <w:sz w:val="24"/>
          <w:szCs w:val="24"/>
        </w:rPr>
        <w:t xml:space="preserve"> a cada uno de los niveles de la organización y a los miembros del COPASST, dentro de los tres meses siguientes </w:t>
      </w:r>
      <w:r w:rsidR="00F172B7" w:rsidRPr="00F47841">
        <w:rPr>
          <w:rFonts w:ascii="Arial" w:eastAsia="SimSun" w:hAnsi="Arial" w:cs="Arial"/>
          <w:sz w:val="24"/>
          <w:szCs w:val="24"/>
        </w:rPr>
        <w:t>a</w:t>
      </w:r>
      <w:r w:rsidRPr="00F47841">
        <w:rPr>
          <w:rFonts w:ascii="Arial" w:eastAsia="SimSun" w:hAnsi="Arial" w:cs="Arial"/>
          <w:sz w:val="24"/>
          <w:szCs w:val="24"/>
        </w:rPr>
        <w:t xml:space="preserve"> la </w:t>
      </w:r>
      <w:r w:rsidR="00F172B7" w:rsidRPr="00F47841">
        <w:rPr>
          <w:rFonts w:ascii="Arial" w:eastAsia="SimSun" w:hAnsi="Arial" w:cs="Arial"/>
          <w:sz w:val="24"/>
          <w:szCs w:val="24"/>
        </w:rPr>
        <w:t>expedición de</w:t>
      </w:r>
      <w:r w:rsidR="007C7196" w:rsidRPr="00F47841">
        <w:rPr>
          <w:rFonts w:ascii="Arial" w:eastAsia="SimSun" w:hAnsi="Arial" w:cs="Arial"/>
          <w:sz w:val="24"/>
          <w:szCs w:val="24"/>
        </w:rPr>
        <w:t xml:space="preserve"> la presente resolución.</w:t>
      </w:r>
      <w:r w:rsidR="007C7196" w:rsidRPr="00F47841">
        <w:rPr>
          <w:rFonts w:ascii="Arial" w:eastAsia="SimSun" w:hAnsi="Arial" w:cs="Arial"/>
          <w:sz w:val="24"/>
          <w:szCs w:val="24"/>
        </w:rPr>
        <w:tab/>
      </w:r>
    </w:p>
    <w:p w14:paraId="2C687900" w14:textId="77777777" w:rsidR="007C7196" w:rsidRPr="00F47841" w:rsidRDefault="007C7196" w:rsidP="00F47841">
      <w:pPr>
        <w:ind w:left="2835" w:hanging="2835"/>
        <w:jc w:val="both"/>
        <w:rPr>
          <w:rFonts w:ascii="Arial" w:eastAsia="SimSun" w:hAnsi="Arial" w:cs="Arial"/>
          <w:sz w:val="24"/>
          <w:szCs w:val="24"/>
        </w:rPr>
      </w:pPr>
    </w:p>
    <w:p w14:paraId="3EF6CC97" w14:textId="720E9741" w:rsidR="007C7196" w:rsidRPr="00F47841" w:rsidRDefault="007C7196" w:rsidP="00F47841">
      <w:pPr>
        <w:jc w:val="both"/>
        <w:rPr>
          <w:rFonts w:ascii="Arial" w:hAnsi="Arial" w:cs="Arial"/>
          <w:sz w:val="24"/>
          <w:szCs w:val="24"/>
        </w:rPr>
      </w:pPr>
      <w:r w:rsidRPr="00F47841">
        <w:rPr>
          <w:rFonts w:ascii="Arial" w:hAnsi="Arial" w:cs="Arial"/>
          <w:b/>
          <w:bCs/>
          <w:sz w:val="24"/>
          <w:szCs w:val="24"/>
        </w:rPr>
        <w:t>ARTÍCULO</w:t>
      </w:r>
      <w:r w:rsidR="00F172B7" w:rsidRPr="00F47841">
        <w:rPr>
          <w:rFonts w:ascii="Arial" w:hAnsi="Arial" w:cs="Arial"/>
          <w:b/>
          <w:bCs/>
          <w:sz w:val="24"/>
          <w:szCs w:val="24"/>
        </w:rPr>
        <w:t xml:space="preserve"> QUINTO</w:t>
      </w:r>
      <w:r w:rsidR="00F172B7" w:rsidRPr="00F47841">
        <w:rPr>
          <w:rFonts w:ascii="Arial" w:hAnsi="Arial" w:cs="Arial"/>
          <w:sz w:val="24"/>
          <w:szCs w:val="24"/>
        </w:rPr>
        <w:t>:</w:t>
      </w:r>
      <w:r w:rsidRPr="00F47841">
        <w:rPr>
          <w:rFonts w:ascii="Arial" w:hAnsi="Arial" w:cs="Arial"/>
          <w:sz w:val="24"/>
          <w:szCs w:val="24"/>
        </w:rPr>
        <w:t xml:space="preserve"> La presente resolución rige a partir de su expedición y deroga las normas que le sean contrarias.</w:t>
      </w:r>
    </w:p>
    <w:p w14:paraId="1D13A3A9" w14:textId="77777777" w:rsidR="007C7196" w:rsidRPr="00F47841" w:rsidRDefault="007C7196" w:rsidP="00F47841">
      <w:pPr>
        <w:ind w:left="2835" w:hanging="2835"/>
        <w:jc w:val="both"/>
        <w:rPr>
          <w:rFonts w:ascii="Arial" w:eastAsia="SimSun" w:hAnsi="Arial" w:cs="Arial"/>
          <w:sz w:val="24"/>
          <w:szCs w:val="24"/>
        </w:rPr>
      </w:pPr>
    </w:p>
    <w:p w14:paraId="157A45F7" w14:textId="77777777" w:rsidR="007C7196" w:rsidRPr="00F47841" w:rsidRDefault="007C7196" w:rsidP="00F47841">
      <w:pPr>
        <w:ind w:left="2835" w:hanging="2835"/>
        <w:jc w:val="both"/>
        <w:rPr>
          <w:rFonts w:ascii="Arial" w:eastAsia="SimSun" w:hAnsi="Arial" w:cs="Arial"/>
          <w:sz w:val="24"/>
          <w:szCs w:val="24"/>
        </w:rPr>
      </w:pPr>
    </w:p>
    <w:p w14:paraId="0EDAD7B8" w14:textId="77777777" w:rsidR="007C7196" w:rsidRPr="00F47841" w:rsidRDefault="007C7196" w:rsidP="00F47841">
      <w:pPr>
        <w:jc w:val="both"/>
        <w:rPr>
          <w:rFonts w:ascii="Arial" w:eastAsia="SimSun" w:hAnsi="Arial" w:cs="Arial"/>
          <w:b/>
          <w:bCs/>
          <w:sz w:val="24"/>
          <w:szCs w:val="24"/>
        </w:rPr>
      </w:pPr>
      <w:r w:rsidRPr="00F47841">
        <w:rPr>
          <w:rFonts w:ascii="Arial" w:eastAsia="SimSun" w:hAnsi="Arial" w:cs="Arial"/>
          <w:b/>
          <w:bCs/>
          <w:sz w:val="24"/>
          <w:szCs w:val="24"/>
        </w:rPr>
        <w:t>COMUNÍQUESE Y CÚMPLASE</w:t>
      </w:r>
    </w:p>
    <w:p w14:paraId="7C927027" w14:textId="77777777" w:rsidR="007C7196" w:rsidRPr="00F47841" w:rsidRDefault="007C7196" w:rsidP="007C7196">
      <w:pPr>
        <w:jc w:val="both"/>
        <w:rPr>
          <w:rFonts w:ascii="Arial" w:eastAsia="SimSun" w:hAnsi="Arial" w:cs="Arial"/>
          <w:sz w:val="24"/>
          <w:szCs w:val="24"/>
        </w:rPr>
      </w:pPr>
    </w:p>
    <w:p w14:paraId="18E57EDB" w14:textId="77777777" w:rsidR="007C7196" w:rsidRPr="00F47841" w:rsidRDefault="007C7196" w:rsidP="007C7196">
      <w:pPr>
        <w:jc w:val="center"/>
        <w:rPr>
          <w:rFonts w:ascii="Arial" w:eastAsia="SimSun" w:hAnsi="Arial" w:cs="Arial"/>
          <w:sz w:val="24"/>
          <w:szCs w:val="24"/>
        </w:rPr>
      </w:pPr>
    </w:p>
    <w:p w14:paraId="3740669C" w14:textId="77777777" w:rsidR="007C7196" w:rsidRPr="00F47841" w:rsidRDefault="007C7196" w:rsidP="007C7196">
      <w:pPr>
        <w:jc w:val="center"/>
        <w:rPr>
          <w:rFonts w:ascii="Arial" w:eastAsia="SimSun" w:hAnsi="Arial" w:cs="Arial"/>
          <w:b/>
          <w:bCs/>
          <w:sz w:val="24"/>
          <w:szCs w:val="24"/>
        </w:rPr>
      </w:pPr>
      <w:r w:rsidRPr="00F47841">
        <w:rPr>
          <w:rFonts w:ascii="Arial" w:eastAsia="SimSun" w:hAnsi="Arial" w:cs="Arial"/>
          <w:b/>
          <w:bCs/>
          <w:sz w:val="24"/>
          <w:szCs w:val="24"/>
        </w:rPr>
        <w:t>CARLOS PARRA DUSSAN</w:t>
      </w:r>
    </w:p>
    <w:p w14:paraId="3CAD3A5A" w14:textId="77777777" w:rsidR="007C7196" w:rsidRPr="00F47841" w:rsidRDefault="007C7196" w:rsidP="00F47841">
      <w:pPr>
        <w:jc w:val="center"/>
        <w:rPr>
          <w:rFonts w:ascii="Arial" w:eastAsia="SimSun" w:hAnsi="Arial" w:cs="Arial"/>
          <w:b/>
          <w:bCs/>
          <w:sz w:val="24"/>
          <w:szCs w:val="24"/>
        </w:rPr>
      </w:pPr>
      <w:r w:rsidRPr="00F47841">
        <w:rPr>
          <w:rFonts w:ascii="Arial" w:eastAsia="SimSun" w:hAnsi="Arial" w:cs="Arial"/>
          <w:b/>
          <w:bCs/>
          <w:sz w:val="24"/>
          <w:szCs w:val="24"/>
        </w:rPr>
        <w:t>Director General</w:t>
      </w:r>
    </w:p>
    <w:p w14:paraId="5CA453B4" w14:textId="77777777" w:rsidR="007C7196" w:rsidRPr="00F47841" w:rsidRDefault="007C7196" w:rsidP="007C7196">
      <w:pPr>
        <w:spacing w:before="100" w:after="100"/>
        <w:rPr>
          <w:rFonts w:ascii="Arial" w:eastAsia="SimSun" w:hAnsi="Arial" w:cs="Arial"/>
          <w:b/>
          <w:bCs/>
          <w:sz w:val="24"/>
          <w:szCs w:val="24"/>
        </w:rPr>
      </w:pPr>
    </w:p>
    <w:p w14:paraId="272C0565" w14:textId="77777777" w:rsidR="007C7196" w:rsidRPr="007C7196" w:rsidRDefault="007C7196" w:rsidP="007C7196">
      <w:pPr>
        <w:spacing w:before="100" w:after="100"/>
        <w:rPr>
          <w:rFonts w:ascii="Arial" w:eastAsia="SimSun" w:hAnsi="Arial"/>
          <w:sz w:val="16"/>
          <w:szCs w:val="16"/>
        </w:rPr>
      </w:pPr>
    </w:p>
    <w:p w14:paraId="5ED7C7D6" w14:textId="74B57303" w:rsidR="007C7196" w:rsidRPr="007C7196" w:rsidRDefault="007C7196" w:rsidP="007C7196">
      <w:pPr>
        <w:rPr>
          <w:rFonts w:ascii="Arial" w:eastAsia="SimSun" w:hAnsi="Arial" w:cs="Arial"/>
          <w:sz w:val="16"/>
          <w:szCs w:val="16"/>
        </w:rPr>
      </w:pPr>
      <w:r w:rsidRPr="007C7196">
        <w:rPr>
          <w:rFonts w:ascii="Arial" w:eastAsia="SimSun" w:hAnsi="Arial"/>
          <w:sz w:val="16"/>
          <w:szCs w:val="16"/>
        </w:rPr>
        <w:t xml:space="preserve">Proyectó: </w:t>
      </w:r>
      <w:r w:rsidR="00F172B7" w:rsidRPr="007C7196">
        <w:rPr>
          <w:rFonts w:ascii="Arial" w:eastAsia="SimSun" w:hAnsi="Arial" w:cs="Arial"/>
          <w:sz w:val="16"/>
          <w:szCs w:val="16"/>
        </w:rPr>
        <w:t>Andrea Cuadros Cortés</w:t>
      </w:r>
      <w:r w:rsidR="00F172B7">
        <w:rPr>
          <w:rFonts w:ascii="Arial" w:eastAsia="SimSun" w:hAnsi="Arial" w:cs="Arial"/>
          <w:sz w:val="16"/>
          <w:szCs w:val="16"/>
        </w:rPr>
        <w:t xml:space="preserve"> / Contratista María José Márquez</w:t>
      </w:r>
    </w:p>
    <w:p w14:paraId="171A35E9" w14:textId="2FDB7122" w:rsidR="007C7196" w:rsidRPr="007C7196" w:rsidRDefault="007C7196" w:rsidP="007C7196">
      <w:pPr>
        <w:rPr>
          <w:rFonts w:eastAsia="SimSun"/>
          <w:sz w:val="24"/>
          <w:szCs w:val="24"/>
        </w:rPr>
      </w:pPr>
      <w:r w:rsidRPr="007C7196">
        <w:rPr>
          <w:rFonts w:ascii="Arial" w:eastAsia="SimSun" w:hAnsi="Arial" w:cs="Arial"/>
          <w:sz w:val="16"/>
          <w:szCs w:val="16"/>
        </w:rPr>
        <w:t xml:space="preserve">Revisó: </w:t>
      </w:r>
      <w:r w:rsidR="00F172B7">
        <w:rPr>
          <w:rFonts w:ascii="Arial" w:eastAsia="SimSun" w:hAnsi="Arial" w:cs="Arial"/>
          <w:sz w:val="16"/>
          <w:szCs w:val="16"/>
        </w:rPr>
        <w:t>Dr. Darío Montañez Vargas</w:t>
      </w:r>
    </w:p>
    <w:p w14:paraId="6392E4F6" w14:textId="77777777" w:rsidR="007C7196" w:rsidRPr="007C7196" w:rsidRDefault="007C7196" w:rsidP="007C7196">
      <w:pPr>
        <w:jc w:val="center"/>
        <w:rPr>
          <w:rFonts w:eastAsia="SimSun"/>
          <w:sz w:val="24"/>
          <w:szCs w:val="24"/>
        </w:rPr>
      </w:pPr>
    </w:p>
    <w:p w14:paraId="1566AFD9" w14:textId="77777777" w:rsidR="007C7196" w:rsidRPr="007C7196" w:rsidRDefault="007C7196" w:rsidP="007C7196">
      <w:pPr>
        <w:jc w:val="center"/>
        <w:rPr>
          <w:rFonts w:ascii="Arial" w:eastAsia="SimSun" w:hAnsi="Arial" w:cs="Arial"/>
          <w:sz w:val="22"/>
          <w:szCs w:val="22"/>
        </w:rPr>
      </w:pPr>
    </w:p>
    <w:p w14:paraId="1F74E2B0" w14:textId="21516D46" w:rsidR="007C7196" w:rsidRPr="007C7196" w:rsidRDefault="00F47841" w:rsidP="007C7196">
      <w:pPr>
        <w:jc w:val="both"/>
        <w:rPr>
          <w:rFonts w:ascii="Arial" w:hAnsi="Arial" w:cs="Arial"/>
          <w:sz w:val="22"/>
          <w:szCs w:val="22"/>
        </w:rPr>
      </w:pPr>
      <w:r>
        <w:rPr>
          <w:rFonts w:ascii="Arial" w:hAnsi="Arial" w:cs="Arial"/>
          <w:sz w:val="22"/>
          <w:szCs w:val="22"/>
        </w:rPr>
        <w:t>Se adjunta anexo único.</w:t>
      </w:r>
    </w:p>
    <w:p w14:paraId="62293F05" w14:textId="77777777" w:rsidR="007C7196" w:rsidRPr="007C7196" w:rsidRDefault="007C7196" w:rsidP="007C7196">
      <w:pPr>
        <w:jc w:val="both"/>
        <w:rPr>
          <w:rFonts w:ascii="Arial" w:hAnsi="Arial" w:cs="Arial"/>
          <w:sz w:val="22"/>
          <w:szCs w:val="22"/>
        </w:rPr>
      </w:pPr>
    </w:p>
    <w:p w14:paraId="63638EC9" w14:textId="77777777" w:rsidR="007C7196" w:rsidRPr="007C7196" w:rsidRDefault="007C7196" w:rsidP="007C7196">
      <w:pPr>
        <w:jc w:val="both"/>
        <w:rPr>
          <w:rFonts w:ascii="Arial" w:hAnsi="Arial" w:cs="Arial"/>
          <w:sz w:val="22"/>
          <w:szCs w:val="22"/>
        </w:rPr>
      </w:pPr>
    </w:p>
    <w:p w14:paraId="7D69AB67" w14:textId="77777777" w:rsidR="007C7196" w:rsidRPr="007C7196" w:rsidRDefault="007C7196" w:rsidP="007C7196">
      <w:pPr>
        <w:jc w:val="center"/>
        <w:rPr>
          <w:rFonts w:ascii="Arial" w:hAnsi="Arial" w:cs="Arial"/>
          <w:sz w:val="22"/>
          <w:szCs w:val="22"/>
        </w:rPr>
      </w:pPr>
    </w:p>
    <w:p w14:paraId="59E18E52" w14:textId="77777777" w:rsidR="007C7196" w:rsidRPr="007C7196" w:rsidRDefault="007C7196" w:rsidP="007C7196">
      <w:pPr>
        <w:jc w:val="center"/>
        <w:rPr>
          <w:rFonts w:ascii="Arial" w:hAnsi="Arial" w:cs="Arial"/>
          <w:sz w:val="22"/>
          <w:szCs w:val="22"/>
        </w:rPr>
      </w:pPr>
    </w:p>
    <w:p w14:paraId="3D1DBC07" w14:textId="77777777" w:rsidR="007C7196" w:rsidRPr="007C7196" w:rsidRDefault="007C7196" w:rsidP="007C7196">
      <w:pPr>
        <w:jc w:val="center"/>
        <w:rPr>
          <w:rFonts w:ascii="Arial" w:hAnsi="Arial" w:cs="Arial"/>
          <w:sz w:val="22"/>
          <w:szCs w:val="22"/>
        </w:rPr>
      </w:pPr>
    </w:p>
    <w:p w14:paraId="38C32306" w14:textId="77777777" w:rsidR="007C7196" w:rsidRPr="007C7196" w:rsidRDefault="007C7196" w:rsidP="007C7196">
      <w:pPr>
        <w:jc w:val="center"/>
        <w:rPr>
          <w:rFonts w:ascii="Arial" w:hAnsi="Arial" w:cs="Arial"/>
          <w:sz w:val="22"/>
          <w:szCs w:val="22"/>
        </w:rPr>
      </w:pPr>
    </w:p>
    <w:p w14:paraId="312365C9" w14:textId="77777777" w:rsidR="007C7196" w:rsidRPr="007C7196" w:rsidRDefault="007C7196" w:rsidP="007C7196">
      <w:pPr>
        <w:jc w:val="center"/>
        <w:rPr>
          <w:rFonts w:ascii="Arial" w:hAnsi="Arial" w:cs="Arial"/>
          <w:sz w:val="22"/>
          <w:szCs w:val="22"/>
        </w:rPr>
      </w:pPr>
    </w:p>
    <w:p w14:paraId="3604AA3C" w14:textId="77777777" w:rsidR="007C7196" w:rsidRPr="007C7196" w:rsidRDefault="007C7196" w:rsidP="007C7196">
      <w:pPr>
        <w:jc w:val="center"/>
        <w:rPr>
          <w:rFonts w:ascii="Arial" w:hAnsi="Arial" w:cs="Arial"/>
          <w:sz w:val="22"/>
          <w:szCs w:val="22"/>
        </w:rPr>
      </w:pPr>
    </w:p>
    <w:p w14:paraId="6C038DF2" w14:textId="77777777" w:rsidR="007C7196" w:rsidRPr="005209F8" w:rsidRDefault="007C7196" w:rsidP="007C7196">
      <w:pPr>
        <w:jc w:val="center"/>
        <w:rPr>
          <w:rFonts w:ascii="Arial" w:hAnsi="Arial" w:cs="Arial"/>
          <w:sz w:val="24"/>
          <w:szCs w:val="24"/>
        </w:rPr>
      </w:pPr>
    </w:p>
    <w:p w14:paraId="5F69680F" w14:textId="77777777" w:rsidR="007C7196" w:rsidRPr="005209F8" w:rsidRDefault="007C7196" w:rsidP="007C7196">
      <w:pPr>
        <w:jc w:val="center"/>
        <w:rPr>
          <w:rFonts w:ascii="Arial" w:hAnsi="Arial" w:cs="Arial"/>
          <w:sz w:val="24"/>
          <w:szCs w:val="24"/>
        </w:rPr>
      </w:pPr>
    </w:p>
    <w:p w14:paraId="69C9FE0F" w14:textId="77777777" w:rsidR="007C7196" w:rsidRPr="005209F8" w:rsidRDefault="007C7196" w:rsidP="007C7196">
      <w:pPr>
        <w:jc w:val="center"/>
        <w:rPr>
          <w:rFonts w:ascii="Arial" w:hAnsi="Arial" w:cs="Arial"/>
          <w:sz w:val="24"/>
          <w:szCs w:val="24"/>
        </w:rPr>
      </w:pPr>
    </w:p>
    <w:p w14:paraId="2D58B970" w14:textId="77777777" w:rsidR="007C7196" w:rsidRPr="005209F8" w:rsidRDefault="007C7196" w:rsidP="007C7196">
      <w:pPr>
        <w:jc w:val="center"/>
        <w:rPr>
          <w:rFonts w:ascii="Arial" w:hAnsi="Arial" w:cs="Arial"/>
          <w:b/>
          <w:bCs/>
          <w:sz w:val="24"/>
          <w:szCs w:val="24"/>
        </w:rPr>
      </w:pPr>
      <w:r w:rsidRPr="005209F8">
        <w:rPr>
          <w:rFonts w:ascii="Arial" w:hAnsi="Arial" w:cs="Arial"/>
          <w:b/>
          <w:bCs/>
          <w:sz w:val="24"/>
          <w:szCs w:val="24"/>
        </w:rPr>
        <w:t>ANEXO ÚNICO</w:t>
      </w:r>
    </w:p>
    <w:p w14:paraId="3FCED4D4" w14:textId="77777777" w:rsidR="007C7196" w:rsidRPr="005209F8" w:rsidRDefault="007C7196" w:rsidP="007C7196">
      <w:pPr>
        <w:jc w:val="center"/>
        <w:rPr>
          <w:rFonts w:ascii="Arial" w:hAnsi="Arial" w:cs="Arial"/>
          <w:sz w:val="24"/>
          <w:szCs w:val="24"/>
        </w:rPr>
      </w:pPr>
    </w:p>
    <w:p w14:paraId="7CC7AC5E" w14:textId="77777777" w:rsidR="007C7196" w:rsidRPr="005209F8" w:rsidRDefault="007C7196" w:rsidP="007C7196">
      <w:pPr>
        <w:jc w:val="center"/>
        <w:rPr>
          <w:rFonts w:ascii="Arial" w:hAnsi="Arial" w:cs="Arial"/>
          <w:b/>
          <w:bCs/>
          <w:sz w:val="24"/>
          <w:szCs w:val="24"/>
        </w:rPr>
      </w:pPr>
      <w:r w:rsidRPr="005209F8">
        <w:rPr>
          <w:rFonts w:ascii="Arial" w:hAnsi="Arial" w:cs="Arial"/>
          <w:b/>
          <w:bCs/>
          <w:sz w:val="24"/>
          <w:szCs w:val="24"/>
        </w:rPr>
        <w:t>POLÍTICA DE SEGURIDAD Y SALUD EN EL TRABAJO DEL INCI</w:t>
      </w:r>
    </w:p>
    <w:p w14:paraId="132C8CCF" w14:textId="77777777" w:rsidR="007C7196" w:rsidRPr="005209F8" w:rsidRDefault="007C7196" w:rsidP="007C7196">
      <w:pPr>
        <w:jc w:val="both"/>
        <w:rPr>
          <w:rFonts w:ascii="Arial" w:hAnsi="Arial" w:cs="Arial"/>
          <w:sz w:val="24"/>
          <w:szCs w:val="24"/>
        </w:rPr>
      </w:pPr>
    </w:p>
    <w:p w14:paraId="2F22A203" w14:textId="39881D9D" w:rsidR="007C7196" w:rsidRPr="005209F8" w:rsidRDefault="007C7196" w:rsidP="007C7196">
      <w:pPr>
        <w:jc w:val="both"/>
        <w:rPr>
          <w:rFonts w:ascii="Arial" w:hAnsi="Arial" w:cs="Arial"/>
          <w:sz w:val="24"/>
          <w:szCs w:val="24"/>
        </w:rPr>
      </w:pPr>
      <w:r w:rsidRPr="005209F8">
        <w:rPr>
          <w:rFonts w:ascii="Arial" w:hAnsi="Arial" w:cs="Arial"/>
          <w:sz w:val="24"/>
          <w:szCs w:val="24"/>
        </w:rPr>
        <w:t>El Instituto Nacional para Ciegos INCI, a través de su Política de Seguridad y Salud en el Trabajo manifiesta el compromiso que mantiene la Alta Dirección hacia la implementación del Sistema de Gestión</w:t>
      </w:r>
      <w:r w:rsidR="00F172B7" w:rsidRPr="005209F8">
        <w:rPr>
          <w:rFonts w:ascii="Arial" w:hAnsi="Arial" w:cs="Arial"/>
          <w:sz w:val="24"/>
          <w:szCs w:val="24"/>
        </w:rPr>
        <w:t xml:space="preserve"> Seguridad y Salud en el trabajo</w:t>
      </w:r>
      <w:r w:rsidRPr="005209F8">
        <w:rPr>
          <w:rFonts w:ascii="Arial" w:hAnsi="Arial" w:cs="Arial"/>
          <w:sz w:val="24"/>
          <w:szCs w:val="24"/>
        </w:rPr>
        <w:t xml:space="preserve">, con el fin de brindar condiciones de trabajo seguras y garantizar el bienestar y cuidado de la salud física, mental y social de todos los colaboradores durante la ejecución de sus tareas. </w:t>
      </w:r>
    </w:p>
    <w:p w14:paraId="5EAE2B7F" w14:textId="77777777" w:rsidR="007C7196" w:rsidRPr="005209F8" w:rsidRDefault="007C7196" w:rsidP="007C7196">
      <w:pPr>
        <w:jc w:val="both"/>
        <w:rPr>
          <w:rFonts w:ascii="Arial" w:hAnsi="Arial" w:cs="Arial"/>
          <w:sz w:val="24"/>
          <w:szCs w:val="24"/>
        </w:rPr>
      </w:pPr>
    </w:p>
    <w:p w14:paraId="5AC7A23E"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 xml:space="preserve">Por lo anterior, se compromete al (a): </w:t>
      </w:r>
    </w:p>
    <w:p w14:paraId="37A80F13" w14:textId="77777777" w:rsidR="007C7196" w:rsidRPr="005209F8" w:rsidRDefault="007C7196" w:rsidP="007C7196">
      <w:pPr>
        <w:jc w:val="both"/>
        <w:rPr>
          <w:rFonts w:ascii="Arial" w:hAnsi="Arial" w:cs="Arial"/>
          <w:sz w:val="24"/>
          <w:szCs w:val="24"/>
        </w:rPr>
      </w:pPr>
    </w:p>
    <w:p w14:paraId="45570A9E"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 Aseguramiento de la gestión de los riesgos prioritarios, así como el mantenimiento oportuno de los equipos y las instalaciones, y la promoción de estilos de vida y de trabajo saludables, para prevenir la ocurrencia de cualquier incidente, accidente y enfermedad laboral en el personal de la entidad.</w:t>
      </w:r>
    </w:p>
    <w:p w14:paraId="373F2A83"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 xml:space="preserve">- Cumplimiento de la legislación y normatividad nacional vigente aplicable a la seguridad y salud en el trabajo, y a la entidad. </w:t>
      </w:r>
    </w:p>
    <w:p w14:paraId="0D4EB8A3"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 xml:space="preserve">- La divulgación de la Política de Seguridad y Salud en el Trabajo, a todos los niveles de la organización y estar accesible a todos los trabajadores y demás partes interesadas, en el lugar de trabajo. </w:t>
      </w:r>
    </w:p>
    <w:p w14:paraId="200DFEE9" w14:textId="77777777" w:rsidR="007C7196" w:rsidRPr="005209F8" w:rsidRDefault="007C7196" w:rsidP="007C7196">
      <w:pPr>
        <w:jc w:val="both"/>
        <w:rPr>
          <w:rFonts w:ascii="Arial" w:hAnsi="Arial" w:cs="Arial"/>
          <w:b/>
          <w:bCs/>
          <w:sz w:val="24"/>
          <w:szCs w:val="24"/>
        </w:rPr>
      </w:pPr>
      <w:r w:rsidRPr="005209F8">
        <w:rPr>
          <w:rFonts w:ascii="Arial" w:hAnsi="Arial" w:cs="Arial"/>
          <w:sz w:val="24"/>
          <w:szCs w:val="24"/>
        </w:rPr>
        <w:t>- La mejora continua de su Sistema de Gestión de Seguridad y Salud en el Trabajo, el cual contará con todos los recursos humanos, técnicos y financieros, suficientes y pertinentes para dar cumplimiento a esta política.</w:t>
      </w:r>
    </w:p>
    <w:p w14:paraId="53F9053D" w14:textId="77777777" w:rsidR="007C7196" w:rsidRPr="005209F8" w:rsidRDefault="007C7196" w:rsidP="007C7196">
      <w:pPr>
        <w:jc w:val="both"/>
        <w:rPr>
          <w:rFonts w:ascii="Arial" w:hAnsi="Arial" w:cs="Arial"/>
          <w:b/>
          <w:bCs/>
          <w:sz w:val="24"/>
          <w:szCs w:val="24"/>
        </w:rPr>
      </w:pPr>
    </w:p>
    <w:p w14:paraId="134AD1C6" w14:textId="77777777" w:rsidR="007C7196" w:rsidRPr="005209F8" w:rsidRDefault="007C7196" w:rsidP="007C7196">
      <w:pPr>
        <w:jc w:val="center"/>
        <w:rPr>
          <w:rFonts w:ascii="Arial" w:hAnsi="Arial" w:cs="Arial"/>
          <w:b/>
          <w:bCs/>
          <w:sz w:val="24"/>
          <w:szCs w:val="24"/>
        </w:rPr>
      </w:pPr>
      <w:r w:rsidRPr="005209F8">
        <w:rPr>
          <w:rFonts w:ascii="Arial" w:hAnsi="Arial" w:cs="Arial"/>
          <w:b/>
          <w:bCs/>
          <w:sz w:val="24"/>
          <w:szCs w:val="24"/>
        </w:rPr>
        <w:t>ALCANCE DE LA POLÍTICA DEL SG-SST</w:t>
      </w:r>
    </w:p>
    <w:p w14:paraId="385E5FE3" w14:textId="77777777" w:rsidR="007C7196" w:rsidRPr="005209F8" w:rsidRDefault="007C7196" w:rsidP="007C7196">
      <w:pPr>
        <w:jc w:val="both"/>
        <w:rPr>
          <w:rFonts w:ascii="Arial" w:hAnsi="Arial" w:cs="Arial"/>
          <w:sz w:val="24"/>
          <w:szCs w:val="24"/>
        </w:rPr>
      </w:pPr>
    </w:p>
    <w:p w14:paraId="179161D5" w14:textId="7691B41A" w:rsidR="007C7196" w:rsidRPr="005209F8" w:rsidRDefault="007C7196" w:rsidP="007C7196">
      <w:pPr>
        <w:jc w:val="both"/>
        <w:rPr>
          <w:rFonts w:ascii="Arial" w:hAnsi="Arial" w:cs="Arial"/>
          <w:sz w:val="24"/>
          <w:szCs w:val="24"/>
        </w:rPr>
      </w:pPr>
      <w:r w:rsidRPr="005209F8">
        <w:rPr>
          <w:rFonts w:ascii="Arial" w:hAnsi="Arial" w:cs="Arial"/>
          <w:sz w:val="24"/>
          <w:szCs w:val="24"/>
        </w:rPr>
        <w:t xml:space="preserve">La Política de Seguridad y Salud en el Trabajo inmersa dentro del SG-SST, aplica para todos los </w:t>
      </w:r>
      <w:r w:rsidR="009C3073" w:rsidRPr="005209F8">
        <w:rPr>
          <w:rFonts w:ascii="Arial" w:hAnsi="Arial" w:cs="Arial"/>
          <w:sz w:val="24"/>
          <w:szCs w:val="24"/>
        </w:rPr>
        <w:t>servidores</w:t>
      </w:r>
      <w:r w:rsidR="008A379F" w:rsidRPr="005209F8">
        <w:rPr>
          <w:rFonts w:ascii="Arial" w:hAnsi="Arial" w:cs="Arial"/>
          <w:sz w:val="24"/>
          <w:szCs w:val="24"/>
        </w:rPr>
        <w:t xml:space="preserve">, </w:t>
      </w:r>
      <w:r w:rsidRPr="005209F8">
        <w:rPr>
          <w:rFonts w:ascii="Arial" w:hAnsi="Arial" w:cs="Arial"/>
          <w:sz w:val="24"/>
          <w:szCs w:val="24"/>
        </w:rPr>
        <w:t>del Instituto Nacional para Ciegos INC</w:t>
      </w:r>
      <w:r w:rsidR="008A379F" w:rsidRPr="005209F8">
        <w:rPr>
          <w:rFonts w:ascii="Arial" w:hAnsi="Arial" w:cs="Arial"/>
          <w:sz w:val="24"/>
          <w:szCs w:val="24"/>
        </w:rPr>
        <w:t>I incluyendo contratistas de prestación de servicios y contratos</w:t>
      </w:r>
      <w:r w:rsidRPr="005209F8">
        <w:rPr>
          <w:rFonts w:ascii="Arial" w:hAnsi="Arial" w:cs="Arial"/>
          <w:sz w:val="24"/>
          <w:szCs w:val="24"/>
        </w:rPr>
        <w:t xml:space="preserve"> temporales</w:t>
      </w:r>
      <w:r w:rsidR="008A379F" w:rsidRPr="005209F8">
        <w:rPr>
          <w:rFonts w:ascii="Arial" w:hAnsi="Arial" w:cs="Arial"/>
          <w:sz w:val="24"/>
          <w:szCs w:val="24"/>
        </w:rPr>
        <w:t>.</w:t>
      </w:r>
    </w:p>
    <w:p w14:paraId="3F62DE1A" w14:textId="77777777" w:rsidR="007C7196" w:rsidRPr="005209F8" w:rsidRDefault="007C7196" w:rsidP="007C7196">
      <w:pPr>
        <w:jc w:val="both"/>
        <w:rPr>
          <w:rFonts w:ascii="Arial" w:hAnsi="Arial" w:cs="Arial"/>
          <w:sz w:val="24"/>
          <w:szCs w:val="24"/>
        </w:rPr>
      </w:pPr>
    </w:p>
    <w:p w14:paraId="4EEF6E5A" w14:textId="77777777" w:rsidR="007C7196" w:rsidRPr="005209F8" w:rsidRDefault="007C7196" w:rsidP="007C7196">
      <w:pPr>
        <w:jc w:val="center"/>
        <w:rPr>
          <w:rFonts w:ascii="Arial" w:hAnsi="Arial" w:cs="Arial"/>
          <w:b/>
          <w:bCs/>
          <w:sz w:val="24"/>
          <w:szCs w:val="24"/>
        </w:rPr>
      </w:pPr>
      <w:r w:rsidRPr="005209F8">
        <w:rPr>
          <w:rFonts w:ascii="Arial" w:hAnsi="Arial" w:cs="Arial"/>
          <w:b/>
          <w:bCs/>
          <w:sz w:val="24"/>
          <w:szCs w:val="24"/>
        </w:rPr>
        <w:t>OBJETIVOS DEL SISTEMA DE GESTIÓN DE SEGURIDAD Y SALUD EN EL TRABAJO</w:t>
      </w:r>
    </w:p>
    <w:p w14:paraId="5269438B" w14:textId="77777777" w:rsidR="007C7196" w:rsidRPr="005209F8" w:rsidRDefault="007C7196" w:rsidP="007C7196">
      <w:pPr>
        <w:jc w:val="both"/>
        <w:rPr>
          <w:rFonts w:ascii="Arial" w:hAnsi="Arial" w:cs="Arial"/>
          <w:sz w:val="24"/>
          <w:szCs w:val="24"/>
        </w:rPr>
      </w:pPr>
    </w:p>
    <w:p w14:paraId="2B5104F6" w14:textId="77777777" w:rsidR="007C7196" w:rsidRPr="005209F8" w:rsidRDefault="007C7196" w:rsidP="007C7196">
      <w:pPr>
        <w:jc w:val="both"/>
        <w:rPr>
          <w:rFonts w:ascii="Arial" w:hAnsi="Arial" w:cs="Arial"/>
          <w:b/>
          <w:bCs/>
          <w:sz w:val="24"/>
          <w:szCs w:val="24"/>
        </w:rPr>
      </w:pPr>
      <w:r w:rsidRPr="005209F8">
        <w:rPr>
          <w:rFonts w:ascii="Arial" w:hAnsi="Arial" w:cs="Arial"/>
          <w:b/>
          <w:bCs/>
          <w:sz w:val="24"/>
          <w:szCs w:val="24"/>
        </w:rPr>
        <w:t>OBJETIVO GENERAL DEL SG-SST</w:t>
      </w:r>
    </w:p>
    <w:p w14:paraId="5E38268F" w14:textId="77777777" w:rsidR="007C7196" w:rsidRPr="005209F8" w:rsidRDefault="007C7196" w:rsidP="007C7196">
      <w:pPr>
        <w:jc w:val="both"/>
        <w:rPr>
          <w:rFonts w:ascii="Arial" w:hAnsi="Arial" w:cs="Arial"/>
          <w:sz w:val="24"/>
          <w:szCs w:val="24"/>
        </w:rPr>
      </w:pPr>
    </w:p>
    <w:p w14:paraId="2B2C29F2"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Prevenir la ocurrencia de accidentes y/o enfermedades laborales por medio de la promoción de ambientes de trabajo saludable y la gestión de los controles a los riesgos identificados.</w:t>
      </w:r>
    </w:p>
    <w:p w14:paraId="5851F544" w14:textId="77777777" w:rsidR="007C7196" w:rsidRPr="005209F8" w:rsidRDefault="007C7196" w:rsidP="007C7196">
      <w:pPr>
        <w:jc w:val="both"/>
        <w:rPr>
          <w:rFonts w:ascii="Arial" w:hAnsi="Arial" w:cs="Arial"/>
          <w:sz w:val="24"/>
          <w:szCs w:val="24"/>
        </w:rPr>
      </w:pPr>
    </w:p>
    <w:p w14:paraId="5B3B0F10" w14:textId="77777777" w:rsidR="007C7196" w:rsidRPr="005209F8" w:rsidRDefault="007C7196" w:rsidP="007C7196">
      <w:pPr>
        <w:jc w:val="both"/>
        <w:rPr>
          <w:rFonts w:ascii="Arial" w:hAnsi="Arial" w:cs="Arial"/>
          <w:b/>
          <w:bCs/>
          <w:sz w:val="24"/>
          <w:szCs w:val="24"/>
        </w:rPr>
      </w:pPr>
      <w:r w:rsidRPr="005209F8">
        <w:rPr>
          <w:rFonts w:ascii="Arial" w:hAnsi="Arial" w:cs="Arial"/>
          <w:b/>
          <w:bCs/>
          <w:sz w:val="24"/>
          <w:szCs w:val="24"/>
        </w:rPr>
        <w:t>OBJETIVOS ESPECÍFICOS</w:t>
      </w:r>
    </w:p>
    <w:p w14:paraId="03BDBF18" w14:textId="77777777" w:rsidR="007C7196" w:rsidRPr="005209F8" w:rsidRDefault="007C7196" w:rsidP="007C7196">
      <w:pPr>
        <w:jc w:val="both"/>
        <w:rPr>
          <w:rFonts w:ascii="Arial" w:hAnsi="Arial" w:cs="Arial"/>
          <w:sz w:val="24"/>
          <w:szCs w:val="24"/>
        </w:rPr>
      </w:pPr>
    </w:p>
    <w:p w14:paraId="2158ACE0" w14:textId="77777777" w:rsidR="007C7196" w:rsidRPr="005209F8" w:rsidRDefault="007C7196" w:rsidP="007C7196">
      <w:pPr>
        <w:tabs>
          <w:tab w:val="left" w:pos="709"/>
        </w:tabs>
        <w:jc w:val="both"/>
        <w:rPr>
          <w:rFonts w:ascii="Arial" w:hAnsi="Arial" w:cs="Arial"/>
          <w:sz w:val="24"/>
          <w:szCs w:val="24"/>
        </w:rPr>
      </w:pPr>
      <w:r w:rsidRPr="005209F8">
        <w:rPr>
          <w:rFonts w:ascii="Arial" w:hAnsi="Arial" w:cs="Arial"/>
          <w:sz w:val="24"/>
          <w:szCs w:val="24"/>
        </w:rPr>
        <w:t>1.</w:t>
      </w:r>
      <w:r w:rsidRPr="005209F8">
        <w:rPr>
          <w:rFonts w:ascii="Arial" w:hAnsi="Arial" w:cs="Arial"/>
          <w:sz w:val="24"/>
          <w:szCs w:val="24"/>
        </w:rPr>
        <w:tab/>
        <w:t>Identificar los peligros, evaluar y valorar riesgos y establecer los respectivos controles.</w:t>
      </w:r>
    </w:p>
    <w:p w14:paraId="61ECC6D8" w14:textId="77777777" w:rsidR="007C7196" w:rsidRPr="005209F8" w:rsidRDefault="007C7196" w:rsidP="007C7196">
      <w:pPr>
        <w:tabs>
          <w:tab w:val="left" w:pos="709"/>
        </w:tabs>
        <w:jc w:val="both"/>
        <w:rPr>
          <w:rFonts w:ascii="Arial" w:hAnsi="Arial" w:cs="Arial"/>
          <w:sz w:val="24"/>
          <w:szCs w:val="24"/>
        </w:rPr>
      </w:pPr>
      <w:r w:rsidRPr="005209F8">
        <w:rPr>
          <w:rFonts w:ascii="Arial" w:hAnsi="Arial" w:cs="Arial"/>
          <w:sz w:val="24"/>
          <w:szCs w:val="24"/>
        </w:rPr>
        <w:t>2.</w:t>
      </w:r>
      <w:r w:rsidRPr="005209F8">
        <w:rPr>
          <w:rFonts w:ascii="Arial" w:hAnsi="Arial" w:cs="Arial"/>
          <w:sz w:val="24"/>
          <w:szCs w:val="24"/>
        </w:rPr>
        <w:tab/>
        <w:t>Proteger la seguridad y salud de todos los trabajadores, mediante la mejora continua del                                      SG-SST en el INCI.</w:t>
      </w:r>
    </w:p>
    <w:p w14:paraId="53953285" w14:textId="77777777" w:rsidR="007C7196" w:rsidRPr="005209F8" w:rsidRDefault="007C7196" w:rsidP="007C7196">
      <w:pPr>
        <w:tabs>
          <w:tab w:val="left" w:pos="709"/>
        </w:tabs>
        <w:jc w:val="both"/>
        <w:rPr>
          <w:rFonts w:ascii="Arial" w:hAnsi="Arial" w:cs="Arial"/>
          <w:sz w:val="24"/>
          <w:szCs w:val="24"/>
        </w:rPr>
      </w:pPr>
      <w:r w:rsidRPr="005209F8">
        <w:rPr>
          <w:rFonts w:ascii="Arial" w:hAnsi="Arial" w:cs="Arial"/>
          <w:sz w:val="24"/>
          <w:szCs w:val="24"/>
        </w:rPr>
        <w:lastRenderedPageBreak/>
        <w:t>3.</w:t>
      </w:r>
      <w:r w:rsidRPr="005209F8">
        <w:rPr>
          <w:rFonts w:ascii="Arial" w:hAnsi="Arial" w:cs="Arial"/>
          <w:sz w:val="24"/>
          <w:szCs w:val="24"/>
        </w:rPr>
        <w:tab/>
        <w:t>Cumplir la normativa nacional vigente aplicable al INCI en materia de riesgos laborales.</w:t>
      </w:r>
    </w:p>
    <w:p w14:paraId="1DC0014B" w14:textId="77777777" w:rsidR="007C7196" w:rsidRPr="005209F8" w:rsidRDefault="007C7196" w:rsidP="007C7196">
      <w:pPr>
        <w:jc w:val="both"/>
        <w:rPr>
          <w:rFonts w:ascii="Arial" w:hAnsi="Arial" w:cs="Arial"/>
          <w:sz w:val="24"/>
          <w:szCs w:val="24"/>
        </w:rPr>
      </w:pPr>
    </w:p>
    <w:p w14:paraId="69FE6014" w14:textId="77777777" w:rsidR="007C7196" w:rsidRPr="005209F8" w:rsidRDefault="007C7196" w:rsidP="007C7196">
      <w:pPr>
        <w:jc w:val="center"/>
        <w:rPr>
          <w:rFonts w:ascii="Arial" w:hAnsi="Arial" w:cs="Arial"/>
          <w:b/>
          <w:bCs/>
          <w:sz w:val="24"/>
          <w:szCs w:val="24"/>
        </w:rPr>
      </w:pPr>
      <w:r w:rsidRPr="005209F8">
        <w:rPr>
          <w:rFonts w:ascii="Arial" w:hAnsi="Arial" w:cs="Arial"/>
          <w:b/>
          <w:bCs/>
          <w:sz w:val="24"/>
          <w:szCs w:val="24"/>
        </w:rPr>
        <w:t>ROLES Y RESPONSABILIDADES DEL SG-SST</w:t>
      </w:r>
    </w:p>
    <w:p w14:paraId="5EB8C431" w14:textId="77777777" w:rsidR="007C7196" w:rsidRPr="005209F8" w:rsidRDefault="007C7196" w:rsidP="007C7196">
      <w:pPr>
        <w:jc w:val="center"/>
        <w:rPr>
          <w:rFonts w:ascii="Arial" w:hAnsi="Arial" w:cs="Arial"/>
          <w:sz w:val="24"/>
          <w:szCs w:val="24"/>
        </w:rPr>
      </w:pPr>
    </w:p>
    <w:p w14:paraId="714B7F56" w14:textId="07CB11AC" w:rsidR="007C7196" w:rsidRPr="005209F8" w:rsidRDefault="007C7196" w:rsidP="007C7196">
      <w:pPr>
        <w:jc w:val="both"/>
        <w:rPr>
          <w:rFonts w:ascii="Arial" w:hAnsi="Arial" w:cs="Arial"/>
          <w:sz w:val="24"/>
          <w:szCs w:val="24"/>
        </w:rPr>
      </w:pPr>
      <w:r w:rsidRPr="005209F8">
        <w:rPr>
          <w:rFonts w:ascii="Arial" w:hAnsi="Arial" w:cs="Arial"/>
          <w:sz w:val="24"/>
          <w:szCs w:val="24"/>
        </w:rPr>
        <w:t xml:space="preserve">El Instituto Nacional para Ciegos </w:t>
      </w:r>
      <w:r w:rsidR="00791143" w:rsidRPr="005209F8">
        <w:rPr>
          <w:rFonts w:ascii="Arial" w:hAnsi="Arial" w:cs="Arial"/>
          <w:sz w:val="24"/>
          <w:szCs w:val="24"/>
        </w:rPr>
        <w:t xml:space="preserve">es </w:t>
      </w:r>
      <w:r w:rsidRPr="005209F8">
        <w:rPr>
          <w:rFonts w:ascii="Arial" w:hAnsi="Arial" w:cs="Arial"/>
          <w:sz w:val="24"/>
          <w:szCs w:val="24"/>
        </w:rPr>
        <w:t xml:space="preserve">responsable por la protección de la seguridad y la salud de sus trabajadores, y en cumplimiento del Decreto 1072 de 2015, “por el cual se expide el Decreto Único Reglamentario del Sector Trabajo”, </w:t>
      </w:r>
      <w:r w:rsidR="00791143" w:rsidRPr="005209F8">
        <w:rPr>
          <w:rFonts w:ascii="Arial" w:hAnsi="Arial" w:cs="Arial"/>
          <w:sz w:val="24"/>
          <w:szCs w:val="24"/>
        </w:rPr>
        <w:t>adopta</w:t>
      </w:r>
      <w:r w:rsidRPr="005209F8">
        <w:rPr>
          <w:rFonts w:ascii="Arial" w:hAnsi="Arial" w:cs="Arial"/>
          <w:sz w:val="24"/>
          <w:szCs w:val="24"/>
        </w:rPr>
        <w:t xml:space="preserve"> los roles y responsabilidades del SG-SST para los niveles directivos, medios y operativos de la entidad. </w:t>
      </w:r>
    </w:p>
    <w:p w14:paraId="786109E3" w14:textId="77777777" w:rsidR="007C7196" w:rsidRPr="005209F8" w:rsidRDefault="007C7196" w:rsidP="007C7196">
      <w:pPr>
        <w:jc w:val="both"/>
        <w:rPr>
          <w:rFonts w:ascii="Arial" w:hAnsi="Arial" w:cs="Arial"/>
          <w:sz w:val="24"/>
          <w:szCs w:val="24"/>
        </w:rPr>
      </w:pPr>
    </w:p>
    <w:p w14:paraId="3DC54F36"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Adicionalmente se definen los cargos que deberán rendir cuentas y que tendrán autoridad para gestionar las acciones en seguridad y salud en el trabajo en la entidad.</w:t>
      </w:r>
    </w:p>
    <w:p w14:paraId="557CAD4C" w14:textId="77777777" w:rsidR="007C7196" w:rsidRPr="005209F8" w:rsidRDefault="007C7196" w:rsidP="007C7196">
      <w:pPr>
        <w:jc w:val="both"/>
        <w:rPr>
          <w:rFonts w:ascii="Arial" w:hAnsi="Arial" w:cs="Arial"/>
          <w:sz w:val="24"/>
          <w:szCs w:val="24"/>
        </w:rPr>
      </w:pPr>
    </w:p>
    <w:p w14:paraId="2B111EEB" w14:textId="77777777" w:rsidR="007C7196" w:rsidRPr="005209F8" w:rsidRDefault="007C7196" w:rsidP="007C7196">
      <w:pPr>
        <w:jc w:val="both"/>
        <w:rPr>
          <w:rFonts w:ascii="Arial" w:hAnsi="Arial" w:cs="Arial"/>
          <w:b/>
          <w:bCs/>
          <w:sz w:val="24"/>
          <w:szCs w:val="24"/>
        </w:rPr>
      </w:pPr>
      <w:r w:rsidRPr="005209F8">
        <w:rPr>
          <w:rFonts w:ascii="Arial" w:hAnsi="Arial" w:cs="Arial"/>
          <w:b/>
          <w:bCs/>
          <w:sz w:val="24"/>
          <w:szCs w:val="24"/>
        </w:rPr>
        <w:t>RESPONSABILIDADES DE SST DE LA DIRECCIÓN GENERAL</w:t>
      </w:r>
    </w:p>
    <w:p w14:paraId="4ADBDCD6" w14:textId="77777777" w:rsidR="007C7196" w:rsidRPr="005209F8" w:rsidRDefault="007C7196" w:rsidP="007C7196">
      <w:pPr>
        <w:jc w:val="both"/>
        <w:rPr>
          <w:rFonts w:ascii="Arial" w:hAnsi="Arial" w:cs="Arial"/>
          <w:sz w:val="24"/>
          <w:szCs w:val="24"/>
        </w:rPr>
      </w:pPr>
    </w:p>
    <w:p w14:paraId="0E29415D" w14:textId="0EAA8453" w:rsidR="00FC6D44" w:rsidRPr="005209F8" w:rsidRDefault="007C7196" w:rsidP="00FC6D44">
      <w:pPr>
        <w:pStyle w:val="Prrafodelista"/>
        <w:numPr>
          <w:ilvl w:val="0"/>
          <w:numId w:val="2"/>
        </w:numPr>
        <w:jc w:val="both"/>
        <w:rPr>
          <w:rFonts w:ascii="Arial" w:hAnsi="Arial" w:cs="Arial"/>
          <w:sz w:val="24"/>
          <w:szCs w:val="24"/>
        </w:rPr>
      </w:pPr>
      <w:r w:rsidRPr="005209F8">
        <w:rPr>
          <w:rFonts w:ascii="Arial" w:hAnsi="Arial" w:cs="Arial"/>
          <w:sz w:val="24"/>
          <w:szCs w:val="24"/>
        </w:rPr>
        <w:t xml:space="preserve">Definir y asignar los recursos financieros, </w:t>
      </w:r>
      <w:r w:rsidR="000F45E1" w:rsidRPr="005209F8">
        <w:rPr>
          <w:rFonts w:ascii="Arial" w:hAnsi="Arial" w:cs="Arial"/>
          <w:sz w:val="24"/>
          <w:szCs w:val="24"/>
        </w:rPr>
        <w:t>técnicos y</w:t>
      </w:r>
      <w:r w:rsidRPr="005209F8">
        <w:rPr>
          <w:rFonts w:ascii="Arial" w:hAnsi="Arial" w:cs="Arial"/>
          <w:sz w:val="24"/>
          <w:szCs w:val="24"/>
        </w:rPr>
        <w:t xml:space="preserve"> el personal necesario para el diseño, implementación, revisión, evaluación y mejora de las medidas de prevención y control, para la gestión eficaz de los peligros y riesgos en la entidad y también, para que los responsables de la seguridad y salud en el trabajo y el COPASST, puedan cumplir de manera satisfactoria con sus funciones.</w:t>
      </w:r>
      <w:r w:rsidR="00FC6D44" w:rsidRPr="005209F8">
        <w:rPr>
          <w:rFonts w:ascii="Arial" w:hAnsi="Arial" w:cs="Arial"/>
          <w:sz w:val="24"/>
          <w:szCs w:val="24"/>
        </w:rPr>
        <w:t xml:space="preserve"> </w:t>
      </w:r>
    </w:p>
    <w:p w14:paraId="3EA3178E" w14:textId="77777777" w:rsidR="00B64EDC" w:rsidRPr="005209F8" w:rsidRDefault="00B64EDC" w:rsidP="00B64EDC">
      <w:pPr>
        <w:pStyle w:val="Prrafodelista"/>
        <w:jc w:val="both"/>
        <w:rPr>
          <w:rFonts w:ascii="Arial" w:hAnsi="Arial" w:cs="Arial"/>
          <w:sz w:val="24"/>
          <w:szCs w:val="24"/>
        </w:rPr>
      </w:pPr>
    </w:p>
    <w:p w14:paraId="2173D534" w14:textId="156743A5" w:rsidR="00791143" w:rsidRPr="005209F8" w:rsidRDefault="00FC6D44" w:rsidP="00791143">
      <w:pPr>
        <w:pStyle w:val="Prrafodelista"/>
        <w:numPr>
          <w:ilvl w:val="0"/>
          <w:numId w:val="2"/>
        </w:numPr>
        <w:jc w:val="both"/>
        <w:rPr>
          <w:rFonts w:ascii="Arial" w:hAnsi="Arial" w:cs="Arial"/>
          <w:sz w:val="24"/>
          <w:szCs w:val="24"/>
        </w:rPr>
      </w:pPr>
      <w:r w:rsidRPr="005209F8">
        <w:rPr>
          <w:rFonts w:ascii="Arial" w:hAnsi="Arial" w:cs="Arial"/>
          <w:sz w:val="24"/>
          <w:szCs w:val="24"/>
        </w:rPr>
        <w:t xml:space="preserve">Debe garantizar la disponibilidad de personal responsable de la seguridad y la salud en el trabajo, cuyo perfil deberá ser acorde con lo establecido con la normatividad vigente y los estándares mínimos que para tal efecto determine el Ministerio del Trabajo. </w:t>
      </w:r>
    </w:p>
    <w:p w14:paraId="36055475" w14:textId="77777777" w:rsidR="00937A86" w:rsidRPr="005209F8" w:rsidRDefault="00937A86" w:rsidP="00937A86">
      <w:pPr>
        <w:pStyle w:val="Prrafodelista"/>
        <w:jc w:val="both"/>
        <w:rPr>
          <w:rFonts w:ascii="Arial" w:hAnsi="Arial" w:cs="Arial"/>
          <w:sz w:val="24"/>
          <w:szCs w:val="24"/>
        </w:rPr>
      </w:pPr>
    </w:p>
    <w:p w14:paraId="662EF85B" w14:textId="10D184DA" w:rsidR="007C7196" w:rsidRPr="005209F8" w:rsidRDefault="007C7196" w:rsidP="00937A86">
      <w:pPr>
        <w:pStyle w:val="Prrafodelista"/>
        <w:numPr>
          <w:ilvl w:val="0"/>
          <w:numId w:val="2"/>
        </w:numPr>
        <w:jc w:val="both"/>
        <w:rPr>
          <w:rFonts w:ascii="Arial" w:hAnsi="Arial" w:cs="Arial"/>
          <w:sz w:val="24"/>
          <w:szCs w:val="24"/>
        </w:rPr>
      </w:pPr>
      <w:r w:rsidRPr="005209F8">
        <w:rPr>
          <w:rFonts w:ascii="Arial" w:hAnsi="Arial" w:cs="Arial"/>
          <w:sz w:val="24"/>
          <w:szCs w:val="24"/>
        </w:rPr>
        <w:t>Aprobar, firmar y asegurar la divulgación de la Política de SST y demás políticas que se formulen en el marco del SG-SST.</w:t>
      </w:r>
    </w:p>
    <w:p w14:paraId="0053257B" w14:textId="77777777" w:rsidR="00937A86" w:rsidRPr="005209F8" w:rsidRDefault="00937A86" w:rsidP="00937A86">
      <w:pPr>
        <w:pStyle w:val="Prrafodelista"/>
        <w:jc w:val="both"/>
        <w:rPr>
          <w:rFonts w:ascii="Arial" w:hAnsi="Arial" w:cs="Arial"/>
          <w:sz w:val="24"/>
          <w:szCs w:val="24"/>
        </w:rPr>
      </w:pPr>
    </w:p>
    <w:p w14:paraId="7CBA27BC" w14:textId="34F6B259" w:rsidR="00937A86" w:rsidRPr="005209F8" w:rsidRDefault="007C7196" w:rsidP="00937A86">
      <w:pPr>
        <w:pStyle w:val="Prrafodelista"/>
        <w:numPr>
          <w:ilvl w:val="0"/>
          <w:numId w:val="2"/>
        </w:numPr>
        <w:jc w:val="both"/>
        <w:rPr>
          <w:rFonts w:ascii="Arial" w:hAnsi="Arial" w:cs="Arial"/>
          <w:sz w:val="24"/>
          <w:szCs w:val="24"/>
        </w:rPr>
      </w:pPr>
      <w:r w:rsidRPr="005209F8">
        <w:rPr>
          <w:rFonts w:ascii="Arial" w:hAnsi="Arial" w:cs="Arial"/>
          <w:sz w:val="24"/>
          <w:szCs w:val="24"/>
        </w:rPr>
        <w:t>Aprobar, firmar y asegurar el desarrollo del Plan de Trabajo Anual</w:t>
      </w:r>
      <w:r w:rsidR="0057475B" w:rsidRPr="005209F8">
        <w:rPr>
          <w:rFonts w:ascii="Arial" w:hAnsi="Arial" w:cs="Arial"/>
          <w:sz w:val="24"/>
          <w:szCs w:val="24"/>
        </w:rPr>
        <w:t xml:space="preserve"> de acuerdo los estándares mínimos y la legislación vigente en materia de SST</w:t>
      </w:r>
      <w:r w:rsidRPr="005209F8">
        <w:rPr>
          <w:rFonts w:ascii="Arial" w:hAnsi="Arial" w:cs="Arial"/>
          <w:sz w:val="24"/>
          <w:szCs w:val="24"/>
        </w:rPr>
        <w:t>.</w:t>
      </w:r>
    </w:p>
    <w:p w14:paraId="49F8E77C" w14:textId="77777777" w:rsidR="00937A86" w:rsidRPr="005209F8" w:rsidRDefault="00937A86" w:rsidP="00937A86">
      <w:pPr>
        <w:pStyle w:val="Prrafodelista"/>
        <w:jc w:val="both"/>
        <w:rPr>
          <w:rFonts w:ascii="Arial" w:hAnsi="Arial" w:cs="Arial"/>
          <w:sz w:val="24"/>
          <w:szCs w:val="24"/>
        </w:rPr>
      </w:pPr>
    </w:p>
    <w:p w14:paraId="2A34AB3D" w14:textId="0FA1F29B" w:rsidR="00937A86" w:rsidRPr="005209F8" w:rsidRDefault="007C7196" w:rsidP="00937A86">
      <w:pPr>
        <w:pStyle w:val="Prrafodelista"/>
        <w:numPr>
          <w:ilvl w:val="0"/>
          <w:numId w:val="2"/>
        </w:numPr>
        <w:jc w:val="both"/>
        <w:rPr>
          <w:rFonts w:ascii="Arial" w:hAnsi="Arial" w:cs="Arial"/>
          <w:sz w:val="24"/>
          <w:szCs w:val="24"/>
        </w:rPr>
      </w:pPr>
      <w:r w:rsidRPr="005209F8">
        <w:rPr>
          <w:rFonts w:ascii="Arial" w:hAnsi="Arial" w:cs="Arial"/>
          <w:sz w:val="24"/>
          <w:szCs w:val="24"/>
        </w:rPr>
        <w:t xml:space="preserve">Garantizar la participación y capacitación de los </w:t>
      </w:r>
      <w:r w:rsidR="00791143" w:rsidRPr="005209F8">
        <w:rPr>
          <w:rFonts w:ascii="Arial" w:hAnsi="Arial" w:cs="Arial"/>
          <w:sz w:val="24"/>
          <w:szCs w:val="24"/>
        </w:rPr>
        <w:t>funcionarios</w:t>
      </w:r>
      <w:r w:rsidRPr="005209F8">
        <w:rPr>
          <w:rFonts w:ascii="Arial" w:hAnsi="Arial" w:cs="Arial"/>
          <w:sz w:val="24"/>
          <w:szCs w:val="24"/>
        </w:rPr>
        <w:t>(as) d</w:t>
      </w:r>
      <w:r w:rsidR="00791143" w:rsidRPr="005209F8">
        <w:rPr>
          <w:rFonts w:ascii="Arial" w:hAnsi="Arial" w:cs="Arial"/>
          <w:sz w:val="24"/>
          <w:szCs w:val="24"/>
        </w:rPr>
        <w:t xml:space="preserve">e </w:t>
      </w:r>
      <w:r w:rsidR="00937A86" w:rsidRPr="005209F8">
        <w:rPr>
          <w:rFonts w:ascii="Arial" w:hAnsi="Arial" w:cs="Arial"/>
          <w:sz w:val="24"/>
          <w:szCs w:val="24"/>
        </w:rPr>
        <w:t>planta,</w:t>
      </w:r>
      <w:r w:rsidRPr="005209F8">
        <w:rPr>
          <w:rFonts w:ascii="Arial" w:hAnsi="Arial" w:cs="Arial"/>
          <w:sz w:val="24"/>
          <w:szCs w:val="24"/>
        </w:rPr>
        <w:t xml:space="preserve"> los contratistas y de</w:t>
      </w:r>
      <w:r w:rsidR="0057475B" w:rsidRPr="005209F8">
        <w:rPr>
          <w:rFonts w:ascii="Arial" w:hAnsi="Arial" w:cs="Arial"/>
          <w:sz w:val="24"/>
          <w:szCs w:val="24"/>
        </w:rPr>
        <w:t xml:space="preserve"> los grupos de apoyo que conforman el SG-SST.</w:t>
      </w:r>
    </w:p>
    <w:p w14:paraId="09BFDB38" w14:textId="77777777" w:rsidR="0057475B" w:rsidRPr="005209F8" w:rsidRDefault="0057475B" w:rsidP="0057475B">
      <w:pPr>
        <w:pStyle w:val="Prrafodelista"/>
        <w:jc w:val="both"/>
        <w:rPr>
          <w:rFonts w:ascii="Arial" w:hAnsi="Arial" w:cs="Arial"/>
          <w:sz w:val="24"/>
          <w:szCs w:val="24"/>
        </w:rPr>
      </w:pPr>
    </w:p>
    <w:p w14:paraId="71FC265A" w14:textId="074E0E95" w:rsidR="007C7196" w:rsidRPr="005209F8" w:rsidRDefault="007C7196" w:rsidP="00937A86">
      <w:pPr>
        <w:pStyle w:val="Prrafodelista"/>
        <w:numPr>
          <w:ilvl w:val="0"/>
          <w:numId w:val="2"/>
        </w:numPr>
        <w:jc w:val="both"/>
        <w:rPr>
          <w:rFonts w:ascii="Arial" w:hAnsi="Arial" w:cs="Arial"/>
          <w:sz w:val="24"/>
          <w:szCs w:val="24"/>
        </w:rPr>
      </w:pPr>
      <w:r w:rsidRPr="005209F8">
        <w:rPr>
          <w:rFonts w:ascii="Arial" w:hAnsi="Arial" w:cs="Arial"/>
          <w:sz w:val="24"/>
          <w:szCs w:val="24"/>
        </w:rPr>
        <w:t xml:space="preserve">Llevar a cabo la revisión </w:t>
      </w:r>
      <w:r w:rsidR="0057475B" w:rsidRPr="005209F8">
        <w:rPr>
          <w:rFonts w:ascii="Arial" w:hAnsi="Arial" w:cs="Arial"/>
          <w:sz w:val="24"/>
          <w:szCs w:val="24"/>
        </w:rPr>
        <w:t xml:space="preserve">del informe anual presentado por Secretaria General – Grupo Gestión Humana y de la Información con el fin de evaluar su </w:t>
      </w:r>
      <w:r w:rsidR="000F45E1" w:rsidRPr="005209F8">
        <w:rPr>
          <w:rFonts w:ascii="Arial" w:hAnsi="Arial" w:cs="Arial"/>
          <w:sz w:val="24"/>
          <w:szCs w:val="24"/>
        </w:rPr>
        <w:t xml:space="preserve">ejecución y </w:t>
      </w:r>
      <w:r w:rsidR="0057475B" w:rsidRPr="005209F8">
        <w:rPr>
          <w:rFonts w:ascii="Arial" w:hAnsi="Arial" w:cs="Arial"/>
          <w:sz w:val="24"/>
          <w:szCs w:val="24"/>
        </w:rPr>
        <w:t>establecer planes de mejora</w:t>
      </w:r>
      <w:r w:rsidR="000F45E1" w:rsidRPr="005209F8">
        <w:rPr>
          <w:rFonts w:ascii="Arial" w:hAnsi="Arial" w:cs="Arial"/>
          <w:sz w:val="24"/>
          <w:szCs w:val="24"/>
        </w:rPr>
        <w:t xml:space="preserve"> que permitan el cumplimiento de la política y los objetivos del SG-SST.</w:t>
      </w:r>
      <w:r w:rsidR="0057475B" w:rsidRPr="005209F8">
        <w:rPr>
          <w:rFonts w:ascii="Arial" w:hAnsi="Arial" w:cs="Arial"/>
          <w:sz w:val="24"/>
          <w:szCs w:val="24"/>
        </w:rPr>
        <w:t xml:space="preserve"> </w:t>
      </w:r>
    </w:p>
    <w:p w14:paraId="7E8318F5" w14:textId="77777777" w:rsidR="00937A86" w:rsidRPr="005209F8" w:rsidRDefault="00937A86" w:rsidP="00937A86">
      <w:pPr>
        <w:pStyle w:val="Prrafodelista"/>
        <w:jc w:val="both"/>
        <w:rPr>
          <w:rFonts w:ascii="Arial" w:hAnsi="Arial" w:cs="Arial"/>
          <w:sz w:val="24"/>
          <w:szCs w:val="24"/>
        </w:rPr>
      </w:pPr>
    </w:p>
    <w:p w14:paraId="71583145" w14:textId="50050721" w:rsidR="007C7196" w:rsidRPr="005209F8" w:rsidRDefault="007C7196" w:rsidP="00937A86">
      <w:pPr>
        <w:pStyle w:val="Prrafodelista"/>
        <w:numPr>
          <w:ilvl w:val="0"/>
          <w:numId w:val="2"/>
        </w:numPr>
        <w:jc w:val="both"/>
        <w:rPr>
          <w:rFonts w:ascii="Arial" w:hAnsi="Arial" w:cs="Arial"/>
          <w:sz w:val="24"/>
          <w:szCs w:val="24"/>
        </w:rPr>
      </w:pPr>
      <w:r w:rsidRPr="005209F8">
        <w:rPr>
          <w:rFonts w:ascii="Arial" w:hAnsi="Arial" w:cs="Arial"/>
          <w:sz w:val="24"/>
          <w:szCs w:val="24"/>
        </w:rPr>
        <w:t>Involucrar los aspectos de SST, al conjunto de sistemas de gestión, procesos, procedimientos y decisiones en la entidad.</w:t>
      </w:r>
    </w:p>
    <w:p w14:paraId="06A3BA7D" w14:textId="77777777" w:rsidR="00937A86" w:rsidRPr="005209F8" w:rsidRDefault="00937A86" w:rsidP="00937A86">
      <w:pPr>
        <w:pStyle w:val="Prrafodelista"/>
        <w:jc w:val="both"/>
        <w:rPr>
          <w:rFonts w:ascii="Arial" w:hAnsi="Arial" w:cs="Arial"/>
          <w:sz w:val="24"/>
          <w:szCs w:val="24"/>
        </w:rPr>
      </w:pPr>
    </w:p>
    <w:p w14:paraId="10FE92CD" w14:textId="5DF718C3" w:rsidR="007C7196" w:rsidRPr="005209F8" w:rsidRDefault="007C7196" w:rsidP="000044D1">
      <w:pPr>
        <w:pStyle w:val="Prrafodelista"/>
        <w:numPr>
          <w:ilvl w:val="0"/>
          <w:numId w:val="2"/>
        </w:numPr>
        <w:jc w:val="both"/>
        <w:rPr>
          <w:rFonts w:ascii="Arial" w:hAnsi="Arial" w:cs="Arial"/>
          <w:sz w:val="24"/>
          <w:szCs w:val="24"/>
        </w:rPr>
      </w:pPr>
      <w:r w:rsidRPr="005209F8">
        <w:rPr>
          <w:rFonts w:ascii="Arial" w:hAnsi="Arial" w:cs="Arial"/>
          <w:sz w:val="24"/>
          <w:szCs w:val="24"/>
        </w:rPr>
        <w:t>Garantizar la disponibilidad de distintos canales de información, comunicación y participación</w:t>
      </w:r>
      <w:r w:rsidR="000F45E1" w:rsidRPr="005209F8">
        <w:rPr>
          <w:rFonts w:ascii="Arial" w:hAnsi="Arial" w:cs="Arial"/>
          <w:sz w:val="24"/>
          <w:szCs w:val="24"/>
        </w:rPr>
        <w:t xml:space="preserve"> </w:t>
      </w:r>
      <w:r w:rsidRPr="005209F8">
        <w:rPr>
          <w:rFonts w:ascii="Arial" w:hAnsi="Arial" w:cs="Arial"/>
          <w:sz w:val="24"/>
          <w:szCs w:val="24"/>
        </w:rPr>
        <w:t>sobre el desarrollo de todas las etapas del SG-SST, y evaluar las recomendaciones emanadas de éstos para el mejoramiento del SG-SST.</w:t>
      </w:r>
    </w:p>
    <w:p w14:paraId="45DF74A5" w14:textId="77777777" w:rsidR="000044D1" w:rsidRPr="005209F8" w:rsidRDefault="000044D1" w:rsidP="000044D1">
      <w:pPr>
        <w:ind w:left="360"/>
        <w:jc w:val="both"/>
        <w:rPr>
          <w:rFonts w:ascii="Arial" w:hAnsi="Arial" w:cs="Arial"/>
          <w:sz w:val="24"/>
          <w:szCs w:val="24"/>
        </w:rPr>
      </w:pPr>
    </w:p>
    <w:p w14:paraId="72C9BEE6" w14:textId="2F9B9138" w:rsidR="000044D1" w:rsidRPr="005209F8" w:rsidRDefault="007C7196" w:rsidP="000044D1">
      <w:pPr>
        <w:pStyle w:val="Prrafodelista"/>
        <w:numPr>
          <w:ilvl w:val="0"/>
          <w:numId w:val="2"/>
        </w:numPr>
        <w:jc w:val="both"/>
        <w:rPr>
          <w:rFonts w:ascii="Arial" w:hAnsi="Arial" w:cs="Arial"/>
          <w:sz w:val="24"/>
          <w:szCs w:val="24"/>
        </w:rPr>
      </w:pPr>
      <w:r w:rsidRPr="005209F8">
        <w:rPr>
          <w:rFonts w:ascii="Arial" w:hAnsi="Arial" w:cs="Arial"/>
          <w:sz w:val="24"/>
          <w:szCs w:val="24"/>
        </w:rPr>
        <w:lastRenderedPageBreak/>
        <w:t>Garantizar el funcionamiento de las medidas preventivas y correctivas de acoso laboral según sea el caso</w:t>
      </w:r>
      <w:r w:rsidR="000F45E1" w:rsidRPr="005209F8">
        <w:rPr>
          <w:rFonts w:ascii="Arial" w:hAnsi="Arial" w:cs="Arial"/>
          <w:sz w:val="24"/>
          <w:szCs w:val="24"/>
        </w:rPr>
        <w:t xml:space="preserve"> y se definan en los procedimientos internos de la entidad.</w:t>
      </w:r>
    </w:p>
    <w:p w14:paraId="00291EAB" w14:textId="77777777" w:rsidR="000F45E1" w:rsidRPr="005209F8" w:rsidRDefault="000F45E1" w:rsidP="000F45E1">
      <w:pPr>
        <w:pStyle w:val="Prrafodelista"/>
        <w:rPr>
          <w:rFonts w:ascii="Arial" w:hAnsi="Arial" w:cs="Arial"/>
          <w:sz w:val="24"/>
          <w:szCs w:val="24"/>
        </w:rPr>
      </w:pPr>
    </w:p>
    <w:p w14:paraId="341189C0" w14:textId="77777777" w:rsidR="00E04986" w:rsidRPr="005209F8" w:rsidRDefault="000F45E1" w:rsidP="000044D1">
      <w:pPr>
        <w:pStyle w:val="Prrafodelista"/>
        <w:numPr>
          <w:ilvl w:val="0"/>
          <w:numId w:val="2"/>
        </w:numPr>
        <w:jc w:val="both"/>
        <w:rPr>
          <w:rFonts w:ascii="Arial" w:hAnsi="Arial" w:cs="Arial"/>
          <w:sz w:val="24"/>
          <w:szCs w:val="24"/>
        </w:rPr>
      </w:pPr>
      <w:r w:rsidRPr="005209F8">
        <w:rPr>
          <w:rFonts w:ascii="Arial" w:hAnsi="Arial" w:cs="Arial"/>
          <w:sz w:val="24"/>
          <w:szCs w:val="24"/>
        </w:rPr>
        <w:t xml:space="preserve">Garantizar los recursos necesarios para el control y la intervención de los peligros identificados en la Matriz de Identificación de peligros y valoración de riesgos. </w:t>
      </w:r>
    </w:p>
    <w:p w14:paraId="1FDE58C1" w14:textId="77777777" w:rsidR="00E04986" w:rsidRPr="005209F8" w:rsidRDefault="00E04986" w:rsidP="00E04986">
      <w:pPr>
        <w:pStyle w:val="Prrafodelista"/>
        <w:rPr>
          <w:rFonts w:ascii="Arial" w:hAnsi="Arial" w:cs="Arial"/>
          <w:sz w:val="24"/>
          <w:szCs w:val="24"/>
        </w:rPr>
      </w:pPr>
    </w:p>
    <w:p w14:paraId="7E1ED6F3" w14:textId="47953834" w:rsidR="000F45E1" w:rsidRPr="005209F8" w:rsidRDefault="00E04986" w:rsidP="000044D1">
      <w:pPr>
        <w:pStyle w:val="Prrafodelista"/>
        <w:numPr>
          <w:ilvl w:val="0"/>
          <w:numId w:val="2"/>
        </w:numPr>
        <w:jc w:val="both"/>
        <w:rPr>
          <w:rFonts w:ascii="Arial" w:hAnsi="Arial" w:cs="Arial"/>
          <w:sz w:val="24"/>
          <w:szCs w:val="24"/>
        </w:rPr>
      </w:pPr>
      <w:r w:rsidRPr="005209F8">
        <w:rPr>
          <w:rFonts w:ascii="Arial" w:hAnsi="Arial" w:cs="Arial"/>
          <w:sz w:val="24"/>
          <w:szCs w:val="24"/>
        </w:rPr>
        <w:t xml:space="preserve"> </w:t>
      </w:r>
      <w:r w:rsidR="003969CA" w:rsidRPr="005209F8">
        <w:rPr>
          <w:rFonts w:ascii="Arial" w:hAnsi="Arial" w:cs="Arial"/>
          <w:sz w:val="24"/>
          <w:szCs w:val="24"/>
        </w:rPr>
        <w:t>Participar anualmente en la revisión por la dirección del SG-SST.</w:t>
      </w:r>
      <w:r w:rsidR="000F45E1" w:rsidRPr="005209F8">
        <w:rPr>
          <w:rFonts w:ascii="Arial" w:hAnsi="Arial" w:cs="Arial"/>
          <w:sz w:val="24"/>
          <w:szCs w:val="24"/>
        </w:rPr>
        <w:t xml:space="preserve"> </w:t>
      </w:r>
    </w:p>
    <w:p w14:paraId="28A3E20E" w14:textId="77777777" w:rsidR="00FC6D44" w:rsidRPr="005209F8" w:rsidRDefault="00FC6D44" w:rsidP="00FC6D44">
      <w:pPr>
        <w:pStyle w:val="Prrafodelista"/>
        <w:rPr>
          <w:rFonts w:ascii="Arial" w:hAnsi="Arial" w:cs="Arial"/>
          <w:sz w:val="24"/>
          <w:szCs w:val="24"/>
        </w:rPr>
      </w:pPr>
    </w:p>
    <w:p w14:paraId="4299FDA1" w14:textId="144AA497" w:rsidR="00FC6D44" w:rsidRPr="005209F8" w:rsidRDefault="00FC6D44" w:rsidP="000044D1">
      <w:pPr>
        <w:pStyle w:val="Prrafodelista"/>
        <w:numPr>
          <w:ilvl w:val="0"/>
          <w:numId w:val="2"/>
        </w:numPr>
        <w:jc w:val="both"/>
        <w:rPr>
          <w:rFonts w:ascii="Arial" w:hAnsi="Arial" w:cs="Arial"/>
          <w:sz w:val="24"/>
          <w:szCs w:val="24"/>
        </w:rPr>
      </w:pPr>
      <w:r w:rsidRPr="005209F8">
        <w:rPr>
          <w:rFonts w:ascii="Arial" w:hAnsi="Arial" w:cs="Arial"/>
          <w:sz w:val="24"/>
          <w:szCs w:val="24"/>
        </w:rPr>
        <w:t>Dar cumplimiento de los Requisitos Normativos Aplicables: Debe garantizar que opera bajo el cumplimiento de la normatividad nacional vigente aplicable en materia de seguridad y salud en el trabajo, en armonía con los estándares mínimos del Sistema Obligatorio de Garantía de Calidad del Sistema General de Riesgos Laborales de que trata el artículo 14 de la Ley 1562 de 2012.</w:t>
      </w:r>
    </w:p>
    <w:p w14:paraId="1E23B360" w14:textId="77777777" w:rsidR="00FC6D44" w:rsidRPr="005209F8" w:rsidRDefault="00FC6D44" w:rsidP="00FC6D44">
      <w:pPr>
        <w:pStyle w:val="Prrafodelista"/>
        <w:rPr>
          <w:rFonts w:ascii="Arial" w:hAnsi="Arial" w:cs="Arial"/>
          <w:sz w:val="24"/>
          <w:szCs w:val="24"/>
        </w:rPr>
      </w:pPr>
    </w:p>
    <w:p w14:paraId="0E98FCB7" w14:textId="1F25433E" w:rsidR="00FC6D44" w:rsidRPr="005209F8" w:rsidRDefault="00FC6D44" w:rsidP="000044D1">
      <w:pPr>
        <w:pStyle w:val="Prrafodelista"/>
        <w:numPr>
          <w:ilvl w:val="0"/>
          <w:numId w:val="2"/>
        </w:numPr>
        <w:jc w:val="both"/>
        <w:rPr>
          <w:rFonts w:ascii="Arial" w:hAnsi="Arial" w:cs="Arial"/>
          <w:sz w:val="24"/>
          <w:szCs w:val="24"/>
        </w:rPr>
      </w:pPr>
      <w:r w:rsidRPr="005209F8">
        <w:rPr>
          <w:rFonts w:ascii="Arial" w:hAnsi="Arial" w:cs="Arial"/>
          <w:sz w:val="24"/>
          <w:szCs w:val="24"/>
        </w:rPr>
        <w:t xml:space="preserve"> Garantizar la implementación y el desarrollo de actividades de prevención de accidentes de trabajo y enfermedades laborales, así como de promoción de la salud en el Sistema de Gestión de la Seguridad y Salud en el Trabajo (SG-SST), de conformidad con la normatividad vigente.</w:t>
      </w:r>
    </w:p>
    <w:p w14:paraId="1D10F4C5" w14:textId="77777777" w:rsidR="00FC6D44" w:rsidRPr="005209F8" w:rsidRDefault="00FC6D44" w:rsidP="00FC6D44">
      <w:pPr>
        <w:pStyle w:val="Prrafodelista"/>
        <w:rPr>
          <w:rFonts w:ascii="Arial" w:hAnsi="Arial" w:cs="Arial"/>
          <w:sz w:val="24"/>
          <w:szCs w:val="24"/>
        </w:rPr>
      </w:pPr>
    </w:p>
    <w:p w14:paraId="6A1FC20C" w14:textId="1E1215EB" w:rsidR="000044D1" w:rsidRPr="005209F8" w:rsidRDefault="00FC6D44" w:rsidP="000044D1">
      <w:pPr>
        <w:pStyle w:val="Prrafodelista"/>
        <w:numPr>
          <w:ilvl w:val="0"/>
          <w:numId w:val="2"/>
        </w:numPr>
        <w:jc w:val="both"/>
        <w:rPr>
          <w:rFonts w:ascii="Arial" w:hAnsi="Arial" w:cs="Arial"/>
          <w:sz w:val="24"/>
          <w:szCs w:val="24"/>
        </w:rPr>
      </w:pPr>
      <w:r w:rsidRPr="005209F8">
        <w:rPr>
          <w:rFonts w:ascii="Arial" w:hAnsi="Arial" w:cs="Arial"/>
          <w:sz w:val="24"/>
          <w:szCs w:val="24"/>
        </w:rPr>
        <w:t>Asegurar la adopción de medidas eficaces que garanticen la participación de todos los trabajadores y sus representantes ante el Comité Paritario o Vigía de Seguridad y Salud en el Trabajo, en la ejecución de la política y también que estos últimos funcionen y cuenten con el tiempo y demás recursos necesarios, acorde con la normatividad vigente que les es aplicable</w:t>
      </w:r>
      <w:r w:rsidR="00B64EDC" w:rsidRPr="005209F8">
        <w:rPr>
          <w:rFonts w:ascii="Arial" w:hAnsi="Arial" w:cs="Arial"/>
          <w:sz w:val="24"/>
          <w:szCs w:val="24"/>
        </w:rPr>
        <w:t>.</w:t>
      </w:r>
    </w:p>
    <w:p w14:paraId="2B6B165C" w14:textId="77777777" w:rsidR="000044D1" w:rsidRPr="005209F8" w:rsidRDefault="000044D1" w:rsidP="000044D1">
      <w:pPr>
        <w:pStyle w:val="Prrafodelista"/>
        <w:rPr>
          <w:rFonts w:ascii="Arial" w:hAnsi="Arial" w:cs="Arial"/>
          <w:sz w:val="24"/>
          <w:szCs w:val="24"/>
        </w:rPr>
      </w:pPr>
    </w:p>
    <w:p w14:paraId="30DAB965" w14:textId="77777777" w:rsidR="007C7196" w:rsidRPr="005209F8" w:rsidRDefault="007C7196" w:rsidP="007C7196">
      <w:pPr>
        <w:jc w:val="both"/>
        <w:rPr>
          <w:rFonts w:ascii="Arial" w:hAnsi="Arial" w:cs="Arial"/>
          <w:b/>
          <w:bCs/>
          <w:sz w:val="24"/>
          <w:szCs w:val="24"/>
        </w:rPr>
      </w:pPr>
    </w:p>
    <w:p w14:paraId="0024C786" w14:textId="6E374C85" w:rsidR="00FC6D44" w:rsidRPr="005209F8" w:rsidRDefault="00FC6D44" w:rsidP="00FC6D44">
      <w:pPr>
        <w:jc w:val="both"/>
        <w:rPr>
          <w:rFonts w:ascii="Arial" w:hAnsi="Arial" w:cs="Arial"/>
          <w:b/>
          <w:bCs/>
          <w:sz w:val="24"/>
          <w:szCs w:val="24"/>
        </w:rPr>
      </w:pPr>
      <w:r w:rsidRPr="005209F8">
        <w:rPr>
          <w:rFonts w:ascii="Arial" w:hAnsi="Arial" w:cs="Arial"/>
          <w:b/>
          <w:bCs/>
          <w:sz w:val="24"/>
          <w:szCs w:val="24"/>
        </w:rPr>
        <w:t xml:space="preserve">RESPONSABILIDADES DE LOS TRABAJADORES </w:t>
      </w:r>
      <w:r w:rsidR="00F47841" w:rsidRPr="005209F8">
        <w:rPr>
          <w:rFonts w:ascii="Arial" w:hAnsi="Arial" w:cs="Arial"/>
          <w:b/>
          <w:bCs/>
          <w:sz w:val="24"/>
          <w:szCs w:val="24"/>
        </w:rPr>
        <w:t>EN SST</w:t>
      </w:r>
    </w:p>
    <w:p w14:paraId="0D8878F6" w14:textId="77777777" w:rsidR="00FC6D44" w:rsidRPr="005209F8" w:rsidRDefault="00FC6D44" w:rsidP="00FC6D44">
      <w:pPr>
        <w:jc w:val="both"/>
        <w:rPr>
          <w:rFonts w:ascii="Arial" w:hAnsi="Arial" w:cs="Arial"/>
          <w:sz w:val="24"/>
          <w:szCs w:val="24"/>
        </w:rPr>
      </w:pPr>
    </w:p>
    <w:p w14:paraId="603C98E7" w14:textId="1E06FF9A" w:rsidR="00FC6D44" w:rsidRPr="005209F8" w:rsidRDefault="00FC6D44" w:rsidP="00FC6D44">
      <w:pPr>
        <w:jc w:val="both"/>
        <w:rPr>
          <w:rFonts w:ascii="Arial" w:hAnsi="Arial" w:cs="Arial"/>
          <w:sz w:val="24"/>
          <w:szCs w:val="24"/>
        </w:rPr>
      </w:pPr>
      <w:r w:rsidRPr="005209F8">
        <w:rPr>
          <w:rFonts w:ascii="Arial" w:hAnsi="Arial" w:cs="Arial"/>
          <w:sz w:val="24"/>
          <w:szCs w:val="24"/>
        </w:rPr>
        <w:t xml:space="preserve">Los trabajadores, de conformidad con la normatividad vigente tendrán entre otras, las siguientes responsabilidades: </w:t>
      </w:r>
    </w:p>
    <w:p w14:paraId="0FC2C7BD" w14:textId="77777777" w:rsidR="00FC6D44" w:rsidRPr="005209F8" w:rsidRDefault="00FC6D44" w:rsidP="00FC6D44">
      <w:pPr>
        <w:jc w:val="both"/>
        <w:rPr>
          <w:rFonts w:ascii="Arial" w:hAnsi="Arial" w:cs="Arial"/>
          <w:sz w:val="24"/>
          <w:szCs w:val="24"/>
        </w:rPr>
      </w:pPr>
      <w:r w:rsidRPr="005209F8">
        <w:rPr>
          <w:rFonts w:ascii="Arial" w:hAnsi="Arial" w:cs="Arial"/>
          <w:sz w:val="24"/>
          <w:szCs w:val="24"/>
        </w:rPr>
        <w:t xml:space="preserve"> </w:t>
      </w:r>
    </w:p>
    <w:p w14:paraId="3E754DC4" w14:textId="77777777" w:rsidR="00FC6D44" w:rsidRPr="005209F8" w:rsidRDefault="00FC6D44" w:rsidP="00FC6D44">
      <w:pPr>
        <w:jc w:val="both"/>
        <w:rPr>
          <w:rFonts w:ascii="Arial" w:hAnsi="Arial" w:cs="Arial"/>
          <w:sz w:val="24"/>
          <w:szCs w:val="24"/>
        </w:rPr>
      </w:pPr>
      <w:r w:rsidRPr="005209F8">
        <w:rPr>
          <w:rFonts w:ascii="Arial" w:hAnsi="Arial" w:cs="Arial"/>
          <w:sz w:val="24"/>
          <w:szCs w:val="24"/>
        </w:rPr>
        <w:t xml:space="preserve">1. Procurar el cuidado integral de su salud; </w:t>
      </w:r>
    </w:p>
    <w:p w14:paraId="35352335" w14:textId="77777777" w:rsidR="00FC6D44" w:rsidRPr="005209F8" w:rsidRDefault="00FC6D44" w:rsidP="00FC6D44">
      <w:pPr>
        <w:jc w:val="both"/>
        <w:rPr>
          <w:rFonts w:ascii="Arial" w:hAnsi="Arial" w:cs="Arial"/>
          <w:sz w:val="24"/>
          <w:szCs w:val="24"/>
        </w:rPr>
      </w:pPr>
      <w:r w:rsidRPr="005209F8">
        <w:rPr>
          <w:rFonts w:ascii="Arial" w:hAnsi="Arial" w:cs="Arial"/>
          <w:sz w:val="24"/>
          <w:szCs w:val="24"/>
        </w:rPr>
        <w:t xml:space="preserve"> </w:t>
      </w:r>
    </w:p>
    <w:p w14:paraId="52947B46" w14:textId="77777777" w:rsidR="00FC6D44" w:rsidRPr="005209F8" w:rsidRDefault="00FC6D44" w:rsidP="00FC6D44">
      <w:pPr>
        <w:jc w:val="both"/>
        <w:rPr>
          <w:rFonts w:ascii="Arial" w:hAnsi="Arial" w:cs="Arial"/>
          <w:sz w:val="24"/>
          <w:szCs w:val="24"/>
        </w:rPr>
      </w:pPr>
      <w:r w:rsidRPr="005209F8">
        <w:rPr>
          <w:rFonts w:ascii="Arial" w:hAnsi="Arial" w:cs="Arial"/>
          <w:sz w:val="24"/>
          <w:szCs w:val="24"/>
        </w:rPr>
        <w:t xml:space="preserve">2. Suministrar información clara, veraz y completa sobre su estado de salud; </w:t>
      </w:r>
    </w:p>
    <w:p w14:paraId="254A1029" w14:textId="77777777" w:rsidR="00FC6D44" w:rsidRPr="005209F8" w:rsidRDefault="00FC6D44" w:rsidP="00FC6D44">
      <w:pPr>
        <w:jc w:val="both"/>
        <w:rPr>
          <w:rFonts w:ascii="Arial" w:hAnsi="Arial" w:cs="Arial"/>
          <w:sz w:val="24"/>
          <w:szCs w:val="24"/>
        </w:rPr>
      </w:pPr>
      <w:r w:rsidRPr="005209F8">
        <w:rPr>
          <w:rFonts w:ascii="Arial" w:hAnsi="Arial" w:cs="Arial"/>
          <w:sz w:val="24"/>
          <w:szCs w:val="24"/>
        </w:rPr>
        <w:t xml:space="preserve"> </w:t>
      </w:r>
    </w:p>
    <w:p w14:paraId="255AC5AB" w14:textId="77777777" w:rsidR="00FC6D44" w:rsidRPr="005209F8" w:rsidRDefault="00FC6D44" w:rsidP="00FC6D44">
      <w:pPr>
        <w:jc w:val="both"/>
        <w:rPr>
          <w:rFonts w:ascii="Arial" w:hAnsi="Arial" w:cs="Arial"/>
          <w:sz w:val="24"/>
          <w:szCs w:val="24"/>
        </w:rPr>
      </w:pPr>
      <w:r w:rsidRPr="005209F8">
        <w:rPr>
          <w:rFonts w:ascii="Arial" w:hAnsi="Arial" w:cs="Arial"/>
          <w:sz w:val="24"/>
          <w:szCs w:val="24"/>
        </w:rPr>
        <w:t xml:space="preserve">3. Cumplir las normas, reglamentos e instrucciones del Sistema de Gestión de la Seguridad y Salud en el Trabajo de la empresa; </w:t>
      </w:r>
    </w:p>
    <w:p w14:paraId="265E039E" w14:textId="77777777" w:rsidR="00FC6D44" w:rsidRPr="005209F8" w:rsidRDefault="00FC6D44" w:rsidP="00FC6D44">
      <w:pPr>
        <w:jc w:val="both"/>
        <w:rPr>
          <w:rFonts w:ascii="Arial" w:hAnsi="Arial" w:cs="Arial"/>
          <w:sz w:val="24"/>
          <w:szCs w:val="24"/>
        </w:rPr>
      </w:pPr>
      <w:r w:rsidRPr="005209F8">
        <w:rPr>
          <w:rFonts w:ascii="Arial" w:hAnsi="Arial" w:cs="Arial"/>
          <w:sz w:val="24"/>
          <w:szCs w:val="24"/>
        </w:rPr>
        <w:t xml:space="preserve"> </w:t>
      </w:r>
    </w:p>
    <w:p w14:paraId="7FBD9DB6" w14:textId="77777777" w:rsidR="00FC6D44" w:rsidRPr="005209F8" w:rsidRDefault="00FC6D44" w:rsidP="00FC6D44">
      <w:pPr>
        <w:jc w:val="both"/>
        <w:rPr>
          <w:rFonts w:ascii="Arial" w:hAnsi="Arial" w:cs="Arial"/>
          <w:sz w:val="24"/>
          <w:szCs w:val="24"/>
        </w:rPr>
      </w:pPr>
      <w:r w:rsidRPr="005209F8">
        <w:rPr>
          <w:rFonts w:ascii="Arial" w:hAnsi="Arial" w:cs="Arial"/>
          <w:sz w:val="24"/>
          <w:szCs w:val="24"/>
        </w:rPr>
        <w:t xml:space="preserve">4. Informar oportunamente al empleador o contratante acerca de los peligros y riesgos latentes en su sitio de trabajo; </w:t>
      </w:r>
    </w:p>
    <w:p w14:paraId="28583CBD" w14:textId="77777777" w:rsidR="00FC6D44" w:rsidRPr="005209F8" w:rsidRDefault="00FC6D44" w:rsidP="00FC6D44">
      <w:pPr>
        <w:jc w:val="both"/>
        <w:rPr>
          <w:rFonts w:ascii="Arial" w:hAnsi="Arial" w:cs="Arial"/>
          <w:sz w:val="24"/>
          <w:szCs w:val="24"/>
        </w:rPr>
      </w:pPr>
      <w:r w:rsidRPr="005209F8">
        <w:rPr>
          <w:rFonts w:ascii="Arial" w:hAnsi="Arial" w:cs="Arial"/>
          <w:sz w:val="24"/>
          <w:szCs w:val="24"/>
        </w:rPr>
        <w:t xml:space="preserve"> </w:t>
      </w:r>
    </w:p>
    <w:p w14:paraId="5C1EEE9B" w14:textId="77777777" w:rsidR="00FC6D44" w:rsidRPr="005209F8" w:rsidRDefault="00FC6D44" w:rsidP="00FC6D44">
      <w:pPr>
        <w:jc w:val="both"/>
        <w:rPr>
          <w:rFonts w:ascii="Arial" w:hAnsi="Arial" w:cs="Arial"/>
          <w:sz w:val="24"/>
          <w:szCs w:val="24"/>
        </w:rPr>
      </w:pPr>
      <w:r w:rsidRPr="005209F8">
        <w:rPr>
          <w:rFonts w:ascii="Arial" w:hAnsi="Arial" w:cs="Arial"/>
          <w:sz w:val="24"/>
          <w:szCs w:val="24"/>
        </w:rPr>
        <w:t xml:space="preserve">5. Participar en las actividades de capacitación en seguridad y salud en el trabajo definido en el plan de capacitación del SG–SST; y </w:t>
      </w:r>
    </w:p>
    <w:p w14:paraId="29B4A93F" w14:textId="77777777" w:rsidR="00FC6D44" w:rsidRPr="005209F8" w:rsidRDefault="00FC6D44" w:rsidP="00FC6D44">
      <w:pPr>
        <w:jc w:val="both"/>
        <w:rPr>
          <w:rFonts w:ascii="Arial" w:hAnsi="Arial" w:cs="Arial"/>
          <w:sz w:val="24"/>
          <w:szCs w:val="24"/>
        </w:rPr>
      </w:pPr>
      <w:r w:rsidRPr="005209F8">
        <w:rPr>
          <w:rFonts w:ascii="Arial" w:hAnsi="Arial" w:cs="Arial"/>
          <w:sz w:val="24"/>
          <w:szCs w:val="24"/>
        </w:rPr>
        <w:t xml:space="preserve"> </w:t>
      </w:r>
    </w:p>
    <w:p w14:paraId="472AC437" w14:textId="12CD8FCF" w:rsidR="007C7196" w:rsidRPr="005209F8" w:rsidRDefault="00FC6D44" w:rsidP="00FC6D44">
      <w:pPr>
        <w:jc w:val="both"/>
        <w:rPr>
          <w:rFonts w:ascii="Arial" w:hAnsi="Arial" w:cs="Arial"/>
          <w:sz w:val="24"/>
          <w:szCs w:val="24"/>
        </w:rPr>
      </w:pPr>
      <w:r w:rsidRPr="005209F8">
        <w:rPr>
          <w:rFonts w:ascii="Arial" w:hAnsi="Arial" w:cs="Arial"/>
          <w:sz w:val="24"/>
          <w:szCs w:val="24"/>
        </w:rPr>
        <w:t>6. Participar y contribuir al cumplimiento de los objetivos del Sistema de Gestión de la Seguridad y Salud en el Trabajo SG-SST</w:t>
      </w:r>
    </w:p>
    <w:p w14:paraId="4EB65E54" w14:textId="77777777" w:rsidR="007C7196" w:rsidRPr="005209F8" w:rsidRDefault="007C7196" w:rsidP="007C7196">
      <w:pPr>
        <w:jc w:val="both"/>
        <w:rPr>
          <w:rFonts w:ascii="Arial" w:hAnsi="Arial" w:cs="Arial"/>
          <w:sz w:val="24"/>
          <w:szCs w:val="24"/>
        </w:rPr>
      </w:pPr>
    </w:p>
    <w:p w14:paraId="0CAC631F"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RESPONSABILIDADES DE SST DE LOS SUPERVISORES DE CONTRATOS POR PRESTACION DE SERVICIOS</w:t>
      </w:r>
    </w:p>
    <w:p w14:paraId="4C6352BC" w14:textId="77777777" w:rsidR="007C7196" w:rsidRPr="005209F8" w:rsidRDefault="007C7196" w:rsidP="007C7196">
      <w:pPr>
        <w:jc w:val="both"/>
        <w:rPr>
          <w:rFonts w:ascii="Arial" w:hAnsi="Arial" w:cs="Arial"/>
          <w:sz w:val="24"/>
          <w:szCs w:val="24"/>
        </w:rPr>
      </w:pPr>
    </w:p>
    <w:p w14:paraId="1969D229" w14:textId="33B258CC" w:rsidR="007C7196" w:rsidRPr="005209F8" w:rsidRDefault="007C7196" w:rsidP="00B13E03">
      <w:pPr>
        <w:pStyle w:val="Prrafodelista"/>
        <w:numPr>
          <w:ilvl w:val="0"/>
          <w:numId w:val="3"/>
        </w:numPr>
        <w:jc w:val="both"/>
        <w:rPr>
          <w:rFonts w:ascii="Arial" w:hAnsi="Arial" w:cs="Arial"/>
          <w:sz w:val="24"/>
          <w:szCs w:val="24"/>
        </w:rPr>
      </w:pPr>
      <w:r w:rsidRPr="005209F8">
        <w:rPr>
          <w:rFonts w:ascii="Arial" w:hAnsi="Arial" w:cs="Arial"/>
          <w:sz w:val="24"/>
          <w:szCs w:val="24"/>
        </w:rPr>
        <w:t>Conocer y entender la política del SG-SST, con el fin de aplicar las normas, instrucciones, programas y procedimientos del SG-SST que garanticen el adecuado desarrollo del objeto contractual en el contrato que supervisa.</w:t>
      </w:r>
    </w:p>
    <w:p w14:paraId="7683A733" w14:textId="0423A679" w:rsidR="00B13E03" w:rsidRPr="005209F8" w:rsidRDefault="00B13E03" w:rsidP="00B13E03">
      <w:pPr>
        <w:pStyle w:val="Prrafodelista"/>
        <w:numPr>
          <w:ilvl w:val="0"/>
          <w:numId w:val="3"/>
        </w:numPr>
        <w:jc w:val="both"/>
        <w:rPr>
          <w:rFonts w:ascii="Arial" w:hAnsi="Arial" w:cs="Arial"/>
          <w:sz w:val="24"/>
          <w:szCs w:val="24"/>
        </w:rPr>
      </w:pPr>
      <w:r w:rsidRPr="005209F8">
        <w:rPr>
          <w:rFonts w:ascii="Arial" w:hAnsi="Arial" w:cs="Arial"/>
          <w:sz w:val="24"/>
          <w:szCs w:val="24"/>
        </w:rPr>
        <w:t xml:space="preserve">Notificar mediante memorando el inicio de los contratos que requieran recurso humano dentro de las instalaciones de la entidad con el </w:t>
      </w:r>
      <w:r w:rsidR="00F47841" w:rsidRPr="005209F8">
        <w:rPr>
          <w:rFonts w:ascii="Arial" w:hAnsi="Arial" w:cs="Arial"/>
          <w:sz w:val="24"/>
          <w:szCs w:val="24"/>
        </w:rPr>
        <w:t>fin</w:t>
      </w:r>
      <w:r w:rsidRPr="005209F8">
        <w:rPr>
          <w:rFonts w:ascii="Arial" w:hAnsi="Arial" w:cs="Arial"/>
          <w:sz w:val="24"/>
          <w:szCs w:val="24"/>
        </w:rPr>
        <w:t xml:space="preserve"> de dar cumplimiento al anexo técnico del manual de supervisión y contratación.</w:t>
      </w:r>
    </w:p>
    <w:p w14:paraId="6F4F2FA9" w14:textId="77777777" w:rsidR="00B13E03" w:rsidRPr="005209F8" w:rsidRDefault="00B13E03" w:rsidP="00B13E03">
      <w:pPr>
        <w:pStyle w:val="Prrafodelista"/>
        <w:jc w:val="both"/>
        <w:rPr>
          <w:rFonts w:ascii="Arial" w:hAnsi="Arial" w:cs="Arial"/>
          <w:sz w:val="24"/>
          <w:szCs w:val="24"/>
        </w:rPr>
      </w:pPr>
    </w:p>
    <w:p w14:paraId="0BB03CE6" w14:textId="0C1B6005" w:rsidR="007C7196" w:rsidRPr="005209F8" w:rsidRDefault="007C7196" w:rsidP="007C7196">
      <w:pPr>
        <w:jc w:val="both"/>
        <w:rPr>
          <w:rFonts w:ascii="Arial" w:hAnsi="Arial" w:cs="Arial"/>
          <w:sz w:val="24"/>
          <w:szCs w:val="24"/>
        </w:rPr>
      </w:pPr>
      <w:r w:rsidRPr="005209F8">
        <w:rPr>
          <w:rFonts w:ascii="Arial" w:hAnsi="Arial" w:cs="Arial"/>
          <w:sz w:val="24"/>
          <w:szCs w:val="24"/>
        </w:rPr>
        <w:t xml:space="preserve">2. Dirigir y orientar a contratistas y subcontratistas en el sentido de transmitirles sus funciones y responsabilidades en SST. </w:t>
      </w:r>
    </w:p>
    <w:p w14:paraId="031CFA68"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3. Supervisar, verificar y garantizar el cumplimiento de funciones y responsabilidades en SST de todas las normas, instrucciones, procedimientos y programas del SG-SST que apliquen, así como la participación en las capacitaciones y actividades del SG-SST durante la ejecución del contrato supervisado.</w:t>
      </w:r>
    </w:p>
    <w:p w14:paraId="09BF19C3"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4. Apoyar el proceso de inducción y reinducción específica en SST a contratistas y subcontratistas.</w:t>
      </w:r>
    </w:p>
    <w:p w14:paraId="034C073E" w14:textId="601B2305" w:rsidR="007C7196" w:rsidRPr="005209F8" w:rsidRDefault="007C7196" w:rsidP="007C7196">
      <w:pPr>
        <w:jc w:val="both"/>
        <w:rPr>
          <w:rFonts w:ascii="Arial" w:hAnsi="Arial" w:cs="Arial"/>
          <w:sz w:val="24"/>
          <w:szCs w:val="24"/>
        </w:rPr>
      </w:pPr>
      <w:r w:rsidRPr="005209F8">
        <w:rPr>
          <w:rFonts w:ascii="Arial" w:hAnsi="Arial" w:cs="Arial"/>
          <w:sz w:val="24"/>
          <w:szCs w:val="24"/>
        </w:rPr>
        <w:t xml:space="preserve">5. Asistir y participar en las reuniones que lo convoque el </w:t>
      </w:r>
      <w:r w:rsidR="00B64EDC" w:rsidRPr="005209F8">
        <w:rPr>
          <w:rFonts w:ascii="Arial" w:hAnsi="Arial" w:cs="Arial"/>
          <w:sz w:val="24"/>
          <w:szCs w:val="24"/>
        </w:rPr>
        <w:t>responsable</w:t>
      </w:r>
      <w:r w:rsidRPr="005209F8">
        <w:rPr>
          <w:rFonts w:ascii="Arial" w:hAnsi="Arial" w:cs="Arial"/>
          <w:sz w:val="24"/>
          <w:szCs w:val="24"/>
        </w:rPr>
        <w:t xml:space="preserve"> de dirigir e implementar el SG-SST.</w:t>
      </w:r>
    </w:p>
    <w:p w14:paraId="16BE7EE1"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6. Brindar acompañamiento en las inspecciones de SST planeadas a las labores realizadas por contratistas y subcontratistas a cargo.</w:t>
      </w:r>
    </w:p>
    <w:p w14:paraId="25162C27"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7. Apoyar las acciones requeridas a sus contratistas y subcontratistas a cargo, que permitan garantizar el cierre de las acciones correctivas y preventivas del SG-SST.</w:t>
      </w:r>
    </w:p>
    <w:p w14:paraId="5EA89064"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8. Verificar la afiliación y pagos mensuales a seguridad social de contratistas y subcontratistas a cargo durante la vigencia del contrato.</w:t>
      </w:r>
    </w:p>
    <w:p w14:paraId="03B82F8A"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 xml:space="preserve">9. Detectar y reportar oportunamente condiciones inseguras, actos inseguros, accidentes y enfermedades laborales que involucren actividades desarrolladas por contratistas y subcontratistas a cargo. </w:t>
      </w:r>
    </w:p>
    <w:p w14:paraId="4C046120" w14:textId="3C8801C2" w:rsidR="007C7196" w:rsidRPr="005209F8" w:rsidRDefault="007C7196" w:rsidP="007C7196">
      <w:pPr>
        <w:jc w:val="both"/>
        <w:rPr>
          <w:rFonts w:ascii="Arial" w:hAnsi="Arial" w:cs="Arial"/>
          <w:sz w:val="24"/>
          <w:szCs w:val="24"/>
        </w:rPr>
      </w:pPr>
      <w:r w:rsidRPr="005209F8">
        <w:rPr>
          <w:rFonts w:ascii="Arial" w:hAnsi="Arial" w:cs="Arial"/>
          <w:sz w:val="24"/>
          <w:szCs w:val="24"/>
        </w:rPr>
        <w:t xml:space="preserve">10. Apoyar la </w:t>
      </w:r>
      <w:r w:rsidR="00B64EDC" w:rsidRPr="005209F8">
        <w:rPr>
          <w:rFonts w:ascii="Arial" w:hAnsi="Arial" w:cs="Arial"/>
          <w:sz w:val="24"/>
          <w:szCs w:val="24"/>
        </w:rPr>
        <w:t>auditoría</w:t>
      </w:r>
      <w:r w:rsidRPr="005209F8">
        <w:rPr>
          <w:rFonts w:ascii="Arial" w:hAnsi="Arial" w:cs="Arial"/>
          <w:sz w:val="24"/>
          <w:szCs w:val="24"/>
        </w:rPr>
        <w:t xml:space="preserve"> interna de seguimiento que la entidad planifique frente al cumplimiento de aspectos del SG-SST de los contratistas y subcontratistas que tenga bajo su supervisión, y presentar los soportes de la supervisión a que haya lugar.</w:t>
      </w:r>
    </w:p>
    <w:p w14:paraId="5F0EF7F8" w14:textId="3C51EF7C" w:rsidR="007C7196" w:rsidRPr="005209F8" w:rsidRDefault="007C7196" w:rsidP="007C7196">
      <w:pPr>
        <w:jc w:val="both"/>
        <w:rPr>
          <w:rFonts w:ascii="Arial" w:hAnsi="Arial" w:cs="Arial"/>
          <w:sz w:val="24"/>
          <w:szCs w:val="24"/>
        </w:rPr>
      </w:pPr>
      <w:r w:rsidRPr="005209F8">
        <w:rPr>
          <w:rFonts w:ascii="Arial" w:hAnsi="Arial" w:cs="Arial"/>
          <w:sz w:val="24"/>
          <w:szCs w:val="24"/>
        </w:rPr>
        <w:t>13. Proponer modificaciones que mejoren las condiciones de SST.</w:t>
      </w:r>
    </w:p>
    <w:p w14:paraId="2E5D2B1C" w14:textId="77E1367F" w:rsidR="00B64EDC" w:rsidRPr="005209F8" w:rsidRDefault="00B64EDC" w:rsidP="007C7196">
      <w:pPr>
        <w:jc w:val="both"/>
        <w:rPr>
          <w:rFonts w:ascii="Arial" w:hAnsi="Arial" w:cs="Arial"/>
          <w:sz w:val="24"/>
          <w:szCs w:val="24"/>
        </w:rPr>
      </w:pPr>
      <w:r w:rsidRPr="005209F8">
        <w:rPr>
          <w:rFonts w:ascii="Arial" w:hAnsi="Arial" w:cs="Arial"/>
          <w:sz w:val="24"/>
          <w:szCs w:val="24"/>
        </w:rPr>
        <w:t>14. Garantizar el cumplimiento al anexo técnico del Manual de Contratación y supervisión en el tema de SST.</w:t>
      </w:r>
    </w:p>
    <w:p w14:paraId="15F4945C" w14:textId="17E88030" w:rsidR="00B64EDC" w:rsidRPr="005209F8" w:rsidRDefault="00B64EDC" w:rsidP="007C7196">
      <w:pPr>
        <w:jc w:val="both"/>
        <w:rPr>
          <w:rFonts w:ascii="Arial" w:hAnsi="Arial" w:cs="Arial"/>
          <w:sz w:val="24"/>
          <w:szCs w:val="24"/>
        </w:rPr>
      </w:pPr>
      <w:r w:rsidRPr="005209F8">
        <w:rPr>
          <w:rFonts w:ascii="Arial" w:hAnsi="Arial" w:cs="Arial"/>
          <w:sz w:val="24"/>
          <w:szCs w:val="24"/>
        </w:rPr>
        <w:t xml:space="preserve">15. Tener conocimiento de la afiliación a la administradora de riesgos laborales a la que pertenezca el contratista y </w:t>
      </w:r>
      <w:r w:rsidR="001F4DC3" w:rsidRPr="005209F8">
        <w:rPr>
          <w:rFonts w:ascii="Arial" w:hAnsi="Arial" w:cs="Arial"/>
          <w:sz w:val="24"/>
          <w:szCs w:val="24"/>
        </w:rPr>
        <w:t xml:space="preserve">así mismo notificarlo a Secretaria General – Grupo Gestión Humana y de la Información al momento de iniciar con el contrato. </w:t>
      </w:r>
    </w:p>
    <w:p w14:paraId="4D8A7DB7" w14:textId="64850884" w:rsidR="001F4DC3" w:rsidRPr="005209F8" w:rsidRDefault="001F4DC3" w:rsidP="007C7196">
      <w:pPr>
        <w:jc w:val="both"/>
        <w:rPr>
          <w:rFonts w:ascii="Arial" w:hAnsi="Arial" w:cs="Arial"/>
          <w:sz w:val="24"/>
          <w:szCs w:val="24"/>
        </w:rPr>
      </w:pPr>
      <w:r w:rsidRPr="005209F8">
        <w:rPr>
          <w:rFonts w:ascii="Arial" w:hAnsi="Arial" w:cs="Arial"/>
          <w:sz w:val="24"/>
          <w:szCs w:val="24"/>
        </w:rPr>
        <w:t>16. Programar la inducción al contratista con Secretaria General – Grupo Gestión Humana y de la Información al momento de iniciar con el contrato.</w:t>
      </w:r>
    </w:p>
    <w:p w14:paraId="5EA49388" w14:textId="053D8287" w:rsidR="001F4DC3" w:rsidRPr="005209F8" w:rsidRDefault="001F4DC3" w:rsidP="007C7196">
      <w:pPr>
        <w:jc w:val="both"/>
        <w:rPr>
          <w:rFonts w:ascii="Arial" w:hAnsi="Arial" w:cs="Arial"/>
          <w:sz w:val="24"/>
          <w:szCs w:val="24"/>
        </w:rPr>
      </w:pPr>
      <w:r w:rsidRPr="005209F8">
        <w:rPr>
          <w:rFonts w:ascii="Arial" w:hAnsi="Arial" w:cs="Arial"/>
          <w:sz w:val="24"/>
          <w:szCs w:val="24"/>
        </w:rPr>
        <w:t xml:space="preserve">17. Garantizar el uso de EPP y herramientas de </w:t>
      </w:r>
      <w:r w:rsidR="00B13E03" w:rsidRPr="005209F8">
        <w:rPr>
          <w:rFonts w:ascii="Arial" w:hAnsi="Arial" w:cs="Arial"/>
          <w:sz w:val="24"/>
          <w:szCs w:val="24"/>
        </w:rPr>
        <w:t>trabajo,</w:t>
      </w:r>
      <w:r w:rsidRPr="005209F8">
        <w:rPr>
          <w:rFonts w:ascii="Arial" w:hAnsi="Arial" w:cs="Arial"/>
          <w:sz w:val="24"/>
          <w:szCs w:val="24"/>
        </w:rPr>
        <w:t xml:space="preserve"> </w:t>
      </w:r>
      <w:r w:rsidR="005209F8" w:rsidRPr="005209F8">
        <w:rPr>
          <w:rFonts w:ascii="Arial" w:hAnsi="Arial" w:cs="Arial"/>
          <w:sz w:val="24"/>
          <w:szCs w:val="24"/>
        </w:rPr>
        <w:t>de acuerdo con</w:t>
      </w:r>
      <w:r w:rsidRPr="005209F8">
        <w:rPr>
          <w:rFonts w:ascii="Arial" w:hAnsi="Arial" w:cs="Arial"/>
          <w:sz w:val="24"/>
          <w:szCs w:val="24"/>
        </w:rPr>
        <w:t xml:space="preserve"> los lineamientos establecidos </w:t>
      </w:r>
      <w:r w:rsidR="00F47841" w:rsidRPr="005209F8">
        <w:rPr>
          <w:rFonts w:ascii="Arial" w:hAnsi="Arial" w:cs="Arial"/>
          <w:sz w:val="24"/>
          <w:szCs w:val="24"/>
        </w:rPr>
        <w:t>por Secretaria</w:t>
      </w:r>
      <w:r w:rsidRPr="005209F8">
        <w:rPr>
          <w:rFonts w:ascii="Arial" w:hAnsi="Arial" w:cs="Arial"/>
          <w:sz w:val="24"/>
          <w:szCs w:val="24"/>
        </w:rPr>
        <w:t xml:space="preserve"> General – Grupo Gestión Humana y de la Información, teniendo en cuenta la exposición de riegos del contratista al momento de realizar la actividad.</w:t>
      </w:r>
    </w:p>
    <w:p w14:paraId="15CF2C7B" w14:textId="0184F3AE" w:rsidR="001F4DC3" w:rsidRPr="005209F8" w:rsidRDefault="001F4DC3" w:rsidP="007C7196">
      <w:pPr>
        <w:jc w:val="both"/>
        <w:rPr>
          <w:rFonts w:ascii="Arial" w:hAnsi="Arial" w:cs="Arial"/>
          <w:sz w:val="24"/>
          <w:szCs w:val="24"/>
        </w:rPr>
      </w:pPr>
    </w:p>
    <w:p w14:paraId="41078A1E" w14:textId="77777777" w:rsidR="007C7196" w:rsidRPr="005209F8" w:rsidRDefault="007C7196" w:rsidP="007C7196">
      <w:pPr>
        <w:jc w:val="both"/>
        <w:rPr>
          <w:rFonts w:ascii="Arial" w:hAnsi="Arial" w:cs="Arial"/>
          <w:sz w:val="24"/>
          <w:szCs w:val="24"/>
        </w:rPr>
      </w:pPr>
    </w:p>
    <w:p w14:paraId="594A85C0" w14:textId="77777777" w:rsidR="007C7196" w:rsidRPr="005209F8" w:rsidRDefault="007C7196" w:rsidP="007C7196">
      <w:pPr>
        <w:jc w:val="both"/>
        <w:rPr>
          <w:rFonts w:ascii="Arial" w:hAnsi="Arial" w:cs="Arial"/>
          <w:b/>
          <w:bCs/>
          <w:sz w:val="24"/>
          <w:szCs w:val="24"/>
        </w:rPr>
      </w:pPr>
      <w:r w:rsidRPr="005209F8">
        <w:rPr>
          <w:rFonts w:ascii="Arial" w:hAnsi="Arial" w:cs="Arial"/>
          <w:b/>
          <w:bCs/>
          <w:sz w:val="24"/>
          <w:szCs w:val="24"/>
        </w:rPr>
        <w:lastRenderedPageBreak/>
        <w:t xml:space="preserve">RESPONSABILIDADES DE SST DE LOS CONTRATISTAS Y SUBCONTRATISTAS </w:t>
      </w:r>
    </w:p>
    <w:p w14:paraId="1AFA0353" w14:textId="77777777" w:rsidR="007C7196" w:rsidRPr="005209F8" w:rsidRDefault="007C7196" w:rsidP="007C7196">
      <w:pPr>
        <w:jc w:val="both"/>
        <w:rPr>
          <w:rFonts w:ascii="Arial" w:hAnsi="Arial" w:cs="Arial"/>
          <w:sz w:val="24"/>
          <w:szCs w:val="24"/>
        </w:rPr>
      </w:pPr>
    </w:p>
    <w:p w14:paraId="045E4233"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1. Conocer y entender la política del SG-SST, con el fin de aplicar las normas, instrucciones, programas y procedimientos del SG-SST que apliquen en el desarrollo de su objeto contractual con la entidad.</w:t>
      </w:r>
    </w:p>
    <w:p w14:paraId="2F1E5719"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2. Realizar su trabajo de manera segura, aplicando las normas y procedimientos para preservar la seguridad y la salud en el trabajo en la entidad.</w:t>
      </w:r>
    </w:p>
    <w:p w14:paraId="3A00393E"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3. Diseñar y mantener el SG-SST propio de la empresa contratista, realizar afiliación y pagos a seguridad social durante la vigencia del contrato.</w:t>
      </w:r>
    </w:p>
    <w:p w14:paraId="35A0CD3A"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4. Identificar los peligros y riesgos a los que se encuentra expuesto en su sitio de trabajo y participar en su control.</w:t>
      </w:r>
    </w:p>
    <w:p w14:paraId="74EDEB68"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5. Definir cuándo se requiera, el profesional en SST para participar en la investigación de incidentes y accidentes de trabajo.</w:t>
      </w:r>
    </w:p>
    <w:p w14:paraId="666CDD9B"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6. Detectar y reportar oportunamente condiciones inseguras, actos inseguros accidentes y enfermedades laborales presentadas en el sitio de trabajo y en actividades desarrolladas por la entidad.</w:t>
      </w:r>
    </w:p>
    <w:p w14:paraId="797E61A4"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7. Conocer y entender el plan de emergencias de la entidad, los procedimientos operativos normalizados (PON) y participando activamente en su correcto funcionamiento.</w:t>
      </w:r>
    </w:p>
    <w:p w14:paraId="0074C4B9"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8. Asistir y participar en las capacitaciones y reuniones programadas para el desarrollo del SG-SST.</w:t>
      </w:r>
    </w:p>
    <w:p w14:paraId="1AAB8F4D"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9. Recibir auditoria de seguimiento interno por parte de la entidad cuando se solicite y enviar documentos que soporten el SG-SST del contratista cuando la entidad lo requiera.</w:t>
      </w:r>
    </w:p>
    <w:p w14:paraId="42A54940"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10. Proponer modificaciones que mejoren las condiciones de SST.</w:t>
      </w:r>
    </w:p>
    <w:p w14:paraId="59F7FE24" w14:textId="2EEA1E1A" w:rsidR="007C7196" w:rsidRPr="005209F8" w:rsidRDefault="007C7196" w:rsidP="007C7196">
      <w:pPr>
        <w:jc w:val="both"/>
        <w:rPr>
          <w:rFonts w:ascii="Arial" w:hAnsi="Arial" w:cs="Arial"/>
          <w:sz w:val="24"/>
          <w:szCs w:val="24"/>
        </w:rPr>
      </w:pPr>
      <w:r w:rsidRPr="005209F8">
        <w:rPr>
          <w:rFonts w:ascii="Arial" w:hAnsi="Arial" w:cs="Arial"/>
          <w:sz w:val="24"/>
          <w:szCs w:val="24"/>
        </w:rPr>
        <w:t>11. Procurar el cuidado integral de su salud.</w:t>
      </w:r>
    </w:p>
    <w:p w14:paraId="6691A116" w14:textId="7227C928" w:rsidR="001F4DC3" w:rsidRPr="005209F8" w:rsidRDefault="001F4DC3" w:rsidP="007C7196">
      <w:pPr>
        <w:jc w:val="both"/>
        <w:rPr>
          <w:rFonts w:ascii="Arial" w:hAnsi="Arial" w:cs="Arial"/>
          <w:sz w:val="24"/>
          <w:szCs w:val="24"/>
        </w:rPr>
      </w:pPr>
      <w:r w:rsidRPr="005209F8">
        <w:rPr>
          <w:rFonts w:ascii="Arial" w:hAnsi="Arial" w:cs="Arial"/>
          <w:sz w:val="24"/>
          <w:szCs w:val="24"/>
        </w:rPr>
        <w:t>13. Asistir a la inducción del SG-SST, programada por el supervisor al momento de iniciar el contrato.</w:t>
      </w:r>
    </w:p>
    <w:p w14:paraId="7B5D023B" w14:textId="62670879" w:rsidR="001F4DC3" w:rsidRPr="005209F8" w:rsidRDefault="001F4DC3" w:rsidP="007C7196">
      <w:pPr>
        <w:jc w:val="both"/>
        <w:rPr>
          <w:rFonts w:ascii="Arial" w:hAnsi="Arial" w:cs="Arial"/>
          <w:sz w:val="24"/>
          <w:szCs w:val="24"/>
        </w:rPr>
      </w:pPr>
      <w:r w:rsidRPr="005209F8">
        <w:rPr>
          <w:rFonts w:ascii="Arial" w:hAnsi="Arial" w:cs="Arial"/>
          <w:sz w:val="24"/>
          <w:szCs w:val="24"/>
        </w:rPr>
        <w:t xml:space="preserve">14. Asegurar la disposición de </w:t>
      </w:r>
      <w:r w:rsidR="00B13E03" w:rsidRPr="005209F8">
        <w:rPr>
          <w:rFonts w:ascii="Arial" w:hAnsi="Arial" w:cs="Arial"/>
          <w:sz w:val="24"/>
          <w:szCs w:val="24"/>
        </w:rPr>
        <w:t>los EPP</w:t>
      </w:r>
      <w:r w:rsidRPr="005209F8">
        <w:rPr>
          <w:rFonts w:ascii="Arial" w:hAnsi="Arial" w:cs="Arial"/>
          <w:sz w:val="24"/>
          <w:szCs w:val="24"/>
        </w:rPr>
        <w:t xml:space="preserve"> y herramientas </w:t>
      </w:r>
      <w:r w:rsidR="005209F8" w:rsidRPr="005209F8">
        <w:rPr>
          <w:rFonts w:ascii="Arial" w:hAnsi="Arial" w:cs="Arial"/>
          <w:sz w:val="24"/>
          <w:szCs w:val="24"/>
        </w:rPr>
        <w:t>de acuerdo con</w:t>
      </w:r>
      <w:r w:rsidRPr="005209F8">
        <w:rPr>
          <w:rFonts w:ascii="Arial" w:hAnsi="Arial" w:cs="Arial"/>
          <w:sz w:val="24"/>
          <w:szCs w:val="24"/>
        </w:rPr>
        <w:t xml:space="preserve"> los lineamientos establecidos </w:t>
      </w:r>
      <w:r w:rsidR="00F47841" w:rsidRPr="005209F8">
        <w:rPr>
          <w:rFonts w:ascii="Arial" w:hAnsi="Arial" w:cs="Arial"/>
          <w:sz w:val="24"/>
          <w:szCs w:val="24"/>
        </w:rPr>
        <w:t>por Secretaria</w:t>
      </w:r>
      <w:r w:rsidRPr="005209F8">
        <w:rPr>
          <w:rFonts w:ascii="Arial" w:hAnsi="Arial" w:cs="Arial"/>
          <w:sz w:val="24"/>
          <w:szCs w:val="24"/>
        </w:rPr>
        <w:t xml:space="preserve"> General – Grupo Gestión Humana y de la Información, teniendo en cuenta la exposición de riegos del contratista al momento de realizar la actividad</w:t>
      </w:r>
      <w:r w:rsidR="00B13E03" w:rsidRPr="005209F8">
        <w:rPr>
          <w:rFonts w:ascii="Arial" w:hAnsi="Arial" w:cs="Arial"/>
          <w:sz w:val="24"/>
          <w:szCs w:val="24"/>
        </w:rPr>
        <w:t>.</w:t>
      </w:r>
    </w:p>
    <w:p w14:paraId="19DDA42A" w14:textId="77777777" w:rsidR="007C7196" w:rsidRPr="005209F8" w:rsidRDefault="007C7196" w:rsidP="007C7196">
      <w:pPr>
        <w:jc w:val="both"/>
        <w:rPr>
          <w:rFonts w:ascii="Arial" w:hAnsi="Arial" w:cs="Arial"/>
          <w:b/>
          <w:bCs/>
          <w:sz w:val="24"/>
          <w:szCs w:val="24"/>
        </w:rPr>
      </w:pPr>
    </w:p>
    <w:p w14:paraId="66EFA71D" w14:textId="77777777" w:rsidR="007C7196" w:rsidRPr="005209F8" w:rsidRDefault="007C7196" w:rsidP="007C7196">
      <w:pPr>
        <w:jc w:val="both"/>
        <w:rPr>
          <w:rFonts w:ascii="Arial" w:hAnsi="Arial" w:cs="Arial"/>
          <w:b/>
          <w:bCs/>
          <w:sz w:val="24"/>
          <w:szCs w:val="24"/>
        </w:rPr>
      </w:pPr>
      <w:r w:rsidRPr="005209F8">
        <w:rPr>
          <w:rFonts w:ascii="Arial" w:hAnsi="Arial" w:cs="Arial"/>
          <w:b/>
          <w:bCs/>
          <w:sz w:val="24"/>
          <w:szCs w:val="24"/>
        </w:rPr>
        <w:t>RESPONSABILIDADES EN SST DEL RESPONSABLE DEL SG-SST</w:t>
      </w:r>
    </w:p>
    <w:p w14:paraId="12EAE4CC" w14:textId="77777777" w:rsidR="007C7196" w:rsidRPr="005209F8" w:rsidRDefault="007C7196" w:rsidP="007C7196">
      <w:pPr>
        <w:jc w:val="both"/>
        <w:rPr>
          <w:rFonts w:ascii="Arial" w:hAnsi="Arial" w:cs="Arial"/>
          <w:sz w:val="24"/>
          <w:szCs w:val="24"/>
        </w:rPr>
      </w:pPr>
    </w:p>
    <w:p w14:paraId="585810BE"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1. Planear y diseñar las estrategias tendientes a la sensibilización y promoción del SG-SST.</w:t>
      </w:r>
    </w:p>
    <w:p w14:paraId="4587306D"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2. Proponer las políticas, planes, proyectos y actividades específicas tendientes cumplir los objetivos del SG-SST y lograr la prevención y el control de los riesgos inherentes a los procesos que se desarrollan en la entidad.</w:t>
      </w:r>
    </w:p>
    <w:p w14:paraId="6E59928C"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3. Desarrollar, mantener actualizada y divulgar la información correspondiente al cumplimiento del SG-SST, los requisitos legales aplicables y la Matriz de Peligros de la entidad.</w:t>
      </w:r>
    </w:p>
    <w:p w14:paraId="7D57F39A"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4. Asesorar y participar en las investigaciones de accidentes e incidentes de trabajo ocurridos en las diferentes áreas.</w:t>
      </w:r>
    </w:p>
    <w:p w14:paraId="322946C5"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5. Visitar, inspeccionar y evaluar las condiciones de seguridad, higiene y ambiente de las diferentes áreas, y supervisar las medidas implementadas, formulando alternativas de mejoramiento.</w:t>
      </w:r>
    </w:p>
    <w:p w14:paraId="748CB5BA"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6. Representar a la entidad ante agremiaciones, organismos nacionales e internacionales, comunidades, en el campo de SST.</w:t>
      </w:r>
    </w:p>
    <w:p w14:paraId="55248952"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lastRenderedPageBreak/>
        <w:t>7. Organizar, desarrollar y mantener un plan de emergencias acorde con las amenazas identificadas en el análisis de vulnerabilidad de la entidad.</w:t>
      </w:r>
    </w:p>
    <w:p w14:paraId="75B4E63A"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8. Establecer los procedimientos para la evaluación de la eficiencia, eficacia y efectividad del SG-SST.</w:t>
      </w:r>
    </w:p>
    <w:p w14:paraId="37F13E4D"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9. Reportar cualquier cambio que genere nuevos peligros, de manera que se definan acciones de control antes de introducir cambios.</w:t>
      </w:r>
    </w:p>
    <w:p w14:paraId="3CEFD3EF"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10. Verificar que todos los empleados estén protegidos por una A.R.L y afiliados a una E.P.S.</w:t>
      </w:r>
    </w:p>
    <w:p w14:paraId="57A247FF"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11. Adelantar estudios de control y valoración de riesgos, proponiendo medidas de control específicas y velando por su aplicación.</w:t>
      </w:r>
    </w:p>
    <w:p w14:paraId="07B0E91E"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12. Promover campañas de sanidad e higiene en trabajadores.</w:t>
      </w:r>
    </w:p>
    <w:p w14:paraId="28EBD175"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13. Establecer el programa de capacitación para los funcionarios, en materia de seguridad y salud en el trabajo, estableciendo las estrategias de motivación, participación y evaluación.</w:t>
      </w:r>
    </w:p>
    <w:p w14:paraId="79CF39C3"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14. Mantener constante comunicación con entidades asesoras en el tema y tomar parte activa en las actividades programadas por dichas organizaciones.</w:t>
      </w:r>
    </w:p>
    <w:p w14:paraId="1DE7D9E4"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15. Promover el registro y análisis actualizado de los funcionarios, accidentalidad, ausentismo, programas que se siguen, distribución de elementos de seguridad y control, asegurándose que se cuenta con elementos de registro suficientes y adecuados.</w:t>
      </w:r>
    </w:p>
    <w:p w14:paraId="629EB09B"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16. Recopilar, analizar y difundir la información suministrada por los trabajadores respecto a las actividades adelantadas en el cumplimiento del Sistema.</w:t>
      </w:r>
    </w:p>
    <w:p w14:paraId="7CEA0DA9"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17. Formar y coordinar las brigadas de emergencia.</w:t>
      </w:r>
    </w:p>
    <w:p w14:paraId="3A1B070E" w14:textId="7A0549DB" w:rsidR="007C7196" w:rsidRPr="005209F8" w:rsidRDefault="007C7196" w:rsidP="007C7196">
      <w:pPr>
        <w:jc w:val="both"/>
        <w:rPr>
          <w:rFonts w:ascii="Arial" w:hAnsi="Arial" w:cs="Arial"/>
          <w:sz w:val="24"/>
          <w:szCs w:val="24"/>
        </w:rPr>
      </w:pPr>
      <w:r w:rsidRPr="005209F8">
        <w:rPr>
          <w:rFonts w:ascii="Arial" w:hAnsi="Arial" w:cs="Arial"/>
          <w:sz w:val="24"/>
          <w:szCs w:val="24"/>
        </w:rPr>
        <w:t xml:space="preserve">18. Analizar los exámenes de ingreso, egreso y periódicos </w:t>
      </w:r>
      <w:r w:rsidR="005209F8" w:rsidRPr="005209F8">
        <w:rPr>
          <w:rFonts w:ascii="Arial" w:hAnsi="Arial" w:cs="Arial"/>
          <w:sz w:val="24"/>
          <w:szCs w:val="24"/>
        </w:rPr>
        <w:t>de acuerdo con</w:t>
      </w:r>
      <w:r w:rsidRPr="005209F8">
        <w:rPr>
          <w:rFonts w:ascii="Arial" w:hAnsi="Arial" w:cs="Arial"/>
          <w:sz w:val="24"/>
          <w:szCs w:val="24"/>
        </w:rPr>
        <w:t xml:space="preserve"> los objetivos del sistema, evaluando la pertinencia de pruebas realizadas.</w:t>
      </w:r>
    </w:p>
    <w:p w14:paraId="39EA64E6"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19. Evaluar y ajustar en forma periódica la gestión del SG-SST.</w:t>
      </w:r>
    </w:p>
    <w:p w14:paraId="702DA9F6"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20. Apoyar a la dirección del sistema en la gestión de seguridad y salud en el trabajo, asesorándola en la formulación de políticas, objetivos, metas, procedimientos administrativos y técnicos relacionados con el área.</w:t>
      </w:r>
    </w:p>
    <w:p w14:paraId="22DE3D7A"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21. Informar a la Dirección sobre la gestión de seguridad y salud en el trabajo en la empresa, coordinar su desarrollo y vigilar su cumplimiento.</w:t>
      </w:r>
    </w:p>
    <w:p w14:paraId="42E93595"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22. Verificar el cumplimiento de la política por parte de los miembros de la entidad, prestándoles apoyo para que cumplan con las responsabilidades establecidas respecto al SG-SST.</w:t>
      </w:r>
    </w:p>
    <w:p w14:paraId="07B95AD1"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23. Definir los sistemas de control necesarios.</w:t>
      </w:r>
    </w:p>
    <w:p w14:paraId="6CDDB48D" w14:textId="77777777" w:rsidR="007C7196" w:rsidRPr="005209F8" w:rsidRDefault="007C7196" w:rsidP="007C7196">
      <w:pPr>
        <w:jc w:val="both"/>
        <w:rPr>
          <w:rFonts w:ascii="Arial" w:hAnsi="Arial" w:cs="Arial"/>
          <w:sz w:val="24"/>
          <w:szCs w:val="24"/>
        </w:rPr>
      </w:pPr>
      <w:r w:rsidRPr="005209F8">
        <w:rPr>
          <w:rFonts w:ascii="Arial" w:hAnsi="Arial" w:cs="Arial"/>
          <w:sz w:val="24"/>
          <w:szCs w:val="24"/>
        </w:rPr>
        <w:t>24. Promover la formación y funcionamiento del comité paritario.</w:t>
      </w:r>
    </w:p>
    <w:p w14:paraId="10648102" w14:textId="472C4805" w:rsidR="007C7196" w:rsidRPr="005209F8" w:rsidRDefault="007C7196" w:rsidP="007C7196">
      <w:pPr>
        <w:jc w:val="both"/>
        <w:rPr>
          <w:rFonts w:ascii="Arial" w:hAnsi="Arial" w:cs="Arial"/>
          <w:sz w:val="24"/>
          <w:szCs w:val="24"/>
        </w:rPr>
      </w:pPr>
      <w:r w:rsidRPr="005209F8">
        <w:rPr>
          <w:rFonts w:ascii="Arial" w:hAnsi="Arial" w:cs="Arial"/>
          <w:sz w:val="24"/>
          <w:szCs w:val="24"/>
        </w:rPr>
        <w:t>25. Notificar a la ARL a la que se encuentre afiliada la Empresa los accidentes y enfermedades laborales dentro de los dos días hábiles siguientes y registrar las actividades desarrolladas dentro del sistema de gestión.</w:t>
      </w:r>
    </w:p>
    <w:p w14:paraId="08D3CF4C" w14:textId="4DB00FB6" w:rsidR="00263A68" w:rsidRPr="005209F8" w:rsidRDefault="00263A68" w:rsidP="007C7196">
      <w:pPr>
        <w:jc w:val="both"/>
        <w:rPr>
          <w:rFonts w:ascii="Arial" w:hAnsi="Arial" w:cs="Arial"/>
          <w:sz w:val="24"/>
          <w:szCs w:val="24"/>
        </w:rPr>
      </w:pPr>
      <w:r w:rsidRPr="005209F8">
        <w:rPr>
          <w:rFonts w:ascii="Arial" w:hAnsi="Arial" w:cs="Arial"/>
          <w:sz w:val="24"/>
          <w:szCs w:val="24"/>
        </w:rPr>
        <w:t>26. Garantizar el cumplimiento del anexo técnico del manual de supervisión y contratación.</w:t>
      </w:r>
    </w:p>
    <w:p w14:paraId="7657926E" w14:textId="669A6494" w:rsidR="00263A68" w:rsidRPr="005209F8" w:rsidRDefault="00263A68" w:rsidP="007C7196">
      <w:pPr>
        <w:jc w:val="both"/>
        <w:rPr>
          <w:rFonts w:ascii="Arial" w:hAnsi="Arial" w:cs="Arial"/>
          <w:sz w:val="24"/>
          <w:szCs w:val="24"/>
        </w:rPr>
      </w:pPr>
      <w:r w:rsidRPr="005209F8">
        <w:rPr>
          <w:rFonts w:ascii="Arial" w:hAnsi="Arial" w:cs="Arial"/>
          <w:sz w:val="24"/>
          <w:szCs w:val="24"/>
        </w:rPr>
        <w:t xml:space="preserve">27 </w:t>
      </w:r>
      <w:r w:rsidR="00886A1E" w:rsidRPr="005209F8">
        <w:rPr>
          <w:rFonts w:ascii="Arial" w:hAnsi="Arial" w:cs="Arial"/>
          <w:sz w:val="24"/>
          <w:szCs w:val="24"/>
        </w:rPr>
        <w:t>garantizar</w:t>
      </w:r>
      <w:r w:rsidRPr="005209F8">
        <w:rPr>
          <w:rFonts w:ascii="Arial" w:hAnsi="Arial" w:cs="Arial"/>
          <w:sz w:val="24"/>
          <w:szCs w:val="24"/>
        </w:rPr>
        <w:t xml:space="preserve"> el cumplimiento de la normatividad vigente aplicable en materia de SST.</w:t>
      </w:r>
    </w:p>
    <w:p w14:paraId="22286669" w14:textId="02ED8EA2" w:rsidR="00886A1E" w:rsidRPr="005209F8" w:rsidRDefault="00886A1E" w:rsidP="007C7196">
      <w:pPr>
        <w:jc w:val="both"/>
        <w:rPr>
          <w:rFonts w:ascii="Arial" w:hAnsi="Arial" w:cs="Arial"/>
          <w:sz w:val="24"/>
          <w:szCs w:val="24"/>
        </w:rPr>
      </w:pPr>
    </w:p>
    <w:p w14:paraId="6E859113" w14:textId="7C2B0EA9" w:rsidR="00886A1E" w:rsidRPr="005209F8" w:rsidRDefault="00F47841" w:rsidP="007C7196">
      <w:pPr>
        <w:jc w:val="both"/>
        <w:rPr>
          <w:rFonts w:ascii="Arial" w:hAnsi="Arial" w:cs="Arial"/>
          <w:sz w:val="24"/>
          <w:szCs w:val="24"/>
        </w:rPr>
      </w:pPr>
      <w:r w:rsidRPr="005209F8">
        <w:rPr>
          <w:rFonts w:ascii="Arial" w:hAnsi="Arial" w:cs="Arial"/>
          <w:sz w:val="24"/>
          <w:szCs w:val="24"/>
        </w:rPr>
        <w:t>NOTA:</w:t>
      </w:r>
      <w:r w:rsidR="00886A1E" w:rsidRPr="005209F8">
        <w:rPr>
          <w:rFonts w:ascii="Arial" w:hAnsi="Arial" w:cs="Arial"/>
          <w:sz w:val="24"/>
          <w:szCs w:val="24"/>
        </w:rPr>
        <w:t xml:space="preserve"> </w:t>
      </w:r>
      <w:r w:rsidRPr="005209F8">
        <w:rPr>
          <w:rFonts w:ascii="Arial" w:hAnsi="Arial" w:cs="Arial"/>
          <w:sz w:val="24"/>
          <w:szCs w:val="24"/>
        </w:rPr>
        <w:t>La responsabilidad</w:t>
      </w:r>
      <w:r w:rsidR="00886A1E" w:rsidRPr="005209F8">
        <w:rPr>
          <w:rFonts w:ascii="Arial" w:hAnsi="Arial" w:cs="Arial"/>
          <w:sz w:val="24"/>
          <w:szCs w:val="24"/>
        </w:rPr>
        <w:t xml:space="preserve"> de los grupos de apoyo del SG-SST (COPASST – CCL Y Brigada de emergencia) se </w:t>
      </w:r>
      <w:r w:rsidRPr="005209F8">
        <w:rPr>
          <w:rFonts w:ascii="Arial" w:hAnsi="Arial" w:cs="Arial"/>
          <w:sz w:val="24"/>
          <w:szCs w:val="24"/>
        </w:rPr>
        <w:t>adoptarán</w:t>
      </w:r>
      <w:r w:rsidR="00886A1E" w:rsidRPr="005209F8">
        <w:rPr>
          <w:rFonts w:ascii="Arial" w:hAnsi="Arial" w:cs="Arial"/>
          <w:sz w:val="24"/>
          <w:szCs w:val="24"/>
        </w:rPr>
        <w:t xml:space="preserve"> mediante resoluciones.</w:t>
      </w:r>
    </w:p>
    <w:p w14:paraId="6E050BCC" w14:textId="77777777" w:rsidR="00263A68" w:rsidRPr="007C7196" w:rsidRDefault="00263A68" w:rsidP="007C7196">
      <w:pPr>
        <w:jc w:val="both"/>
        <w:rPr>
          <w:rFonts w:ascii="Arial" w:hAnsi="Arial" w:cs="Arial"/>
          <w:sz w:val="22"/>
          <w:szCs w:val="22"/>
        </w:rPr>
      </w:pPr>
    </w:p>
    <w:p w14:paraId="2E5B60E8" w14:textId="722316BD" w:rsidR="007C7196" w:rsidRPr="007C7196" w:rsidRDefault="007C7196" w:rsidP="007C7196">
      <w:pPr>
        <w:jc w:val="both"/>
        <w:rPr>
          <w:rFonts w:ascii="Arial" w:hAnsi="Arial" w:cs="Arial"/>
          <w:sz w:val="22"/>
          <w:szCs w:val="22"/>
        </w:rPr>
      </w:pPr>
    </w:p>
    <w:p w14:paraId="6CA1ABC3" w14:textId="77777777" w:rsidR="002105F4" w:rsidRDefault="002105F4">
      <w:pPr>
        <w:jc w:val="both"/>
        <w:rPr>
          <w:rFonts w:ascii="Arial" w:hAnsi="Arial" w:cs="Arial"/>
          <w:sz w:val="22"/>
          <w:szCs w:val="22"/>
        </w:rPr>
      </w:pPr>
    </w:p>
    <w:p w14:paraId="114754F9" w14:textId="77777777" w:rsidR="002105F4" w:rsidRDefault="002105F4">
      <w:pPr>
        <w:jc w:val="both"/>
        <w:rPr>
          <w:rFonts w:ascii="Arial" w:hAnsi="Arial" w:cs="Arial"/>
          <w:sz w:val="22"/>
          <w:szCs w:val="22"/>
        </w:rPr>
      </w:pPr>
    </w:p>
    <w:p w14:paraId="7893951E" w14:textId="77777777" w:rsidR="002105F4" w:rsidRDefault="002105F4">
      <w:pPr>
        <w:jc w:val="both"/>
        <w:rPr>
          <w:rFonts w:ascii="Arial" w:hAnsi="Arial" w:cs="Arial"/>
          <w:sz w:val="22"/>
          <w:szCs w:val="22"/>
        </w:rPr>
      </w:pPr>
    </w:p>
    <w:p w14:paraId="50CC96BC" w14:textId="77777777" w:rsidR="002105F4" w:rsidRDefault="002105F4">
      <w:pPr>
        <w:jc w:val="both"/>
        <w:rPr>
          <w:rFonts w:ascii="Arial" w:hAnsi="Arial" w:cs="Arial"/>
          <w:sz w:val="22"/>
          <w:szCs w:val="22"/>
        </w:rPr>
      </w:pPr>
    </w:p>
    <w:p w14:paraId="53BF876F" w14:textId="77777777" w:rsidR="002105F4" w:rsidRDefault="002105F4">
      <w:pPr>
        <w:jc w:val="both"/>
        <w:rPr>
          <w:rFonts w:ascii="Arial" w:hAnsi="Arial" w:cs="Arial"/>
          <w:sz w:val="22"/>
          <w:szCs w:val="22"/>
        </w:rPr>
      </w:pPr>
    </w:p>
    <w:sectPr w:rsidR="002105F4" w:rsidSect="00C94FF5">
      <w:headerReference w:type="default" r:id="rId8"/>
      <w:footerReference w:type="default" r:id="rId9"/>
      <w:pgSz w:w="12242" w:h="18722" w:code="281"/>
      <w:pgMar w:top="1440" w:right="1077" w:bottom="1440" w:left="1077" w:header="992" w:footer="1378" w:gutter="0"/>
      <w:pgBorders>
        <w:top w:val="single" w:sz="4" w:space="25" w:color="000000"/>
        <w:left w:val="single" w:sz="4" w:space="31" w:color="000000"/>
        <w:bottom w:val="single" w:sz="4" w:space="10" w:color="000000"/>
        <w:right w:val="single" w:sz="4" w:space="31" w:color="00000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6FA9E" w14:textId="77777777" w:rsidR="001A40EE" w:rsidRDefault="001A40EE">
      <w:r>
        <w:separator/>
      </w:r>
    </w:p>
  </w:endnote>
  <w:endnote w:type="continuationSeparator" w:id="0">
    <w:p w14:paraId="77F5C718" w14:textId="77777777" w:rsidR="001A40EE" w:rsidRDefault="001A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Free 3 of 9">
    <w:altName w:val="Calibri"/>
    <w:charset w:val="00"/>
    <w:family w:val="moder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F651C" w14:textId="77777777" w:rsidR="008A379F" w:rsidRDefault="008A379F">
    <w:pPr>
      <w:pStyle w:val="NormalWeb"/>
      <w:jc w:val="both"/>
    </w:pPr>
    <w:r>
      <w:rPr>
        <w:noProof/>
        <w:lang w:val="es-CO" w:eastAsia="es-CO"/>
      </w:rPr>
      <w:drawing>
        <wp:anchor distT="0" distB="0" distL="114300" distR="114300" simplePos="0" relativeHeight="251662336" behindDoc="0" locked="0" layoutInCell="1" allowOverlap="1" wp14:anchorId="2B78FC48" wp14:editId="5B731445">
          <wp:simplePos x="0" y="0"/>
          <wp:positionH relativeFrom="column">
            <wp:posOffset>4171950</wp:posOffset>
          </wp:positionH>
          <wp:positionV relativeFrom="paragraph">
            <wp:posOffset>-247650</wp:posOffset>
          </wp:positionV>
          <wp:extent cx="2466975" cy="551815"/>
          <wp:effectExtent l="0" t="0" r="9525" b="635"/>
          <wp:wrapSquare wrapText="bothSides"/>
          <wp:docPr id="13" name="Imagen 13" descr="Macintosh HD:Users:dimprenta:Desktop:Captura de pantalla 2019-01-25 a las 3.08.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imprenta:Desktop:Captura de pantalla 2019-01-25 a las 3.08.17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7536" t="18417" b="30742"/>
                  <a:stretch/>
                </pic:blipFill>
                <pic:spPr bwMode="auto">
                  <a:xfrm>
                    <a:off x="0" y="0"/>
                    <a:ext cx="2466975" cy="551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sz w:val="16"/>
        <w:szCs w:val="16"/>
      </w:rPr>
      <w:t>Código: SG-110-FM-173 – Versión: 6 – Vigencia: 29/01/2019</w:t>
    </w:r>
  </w:p>
  <w:p w14:paraId="69E6DC8E" w14:textId="77777777" w:rsidR="008A379F" w:rsidRDefault="008A37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F73BD" w14:textId="77777777" w:rsidR="001A40EE" w:rsidRDefault="001A40EE">
      <w:r>
        <w:separator/>
      </w:r>
    </w:p>
  </w:footnote>
  <w:footnote w:type="continuationSeparator" w:id="0">
    <w:p w14:paraId="01B98761" w14:textId="77777777" w:rsidR="001A40EE" w:rsidRDefault="001A40EE">
      <w:r>
        <w:continuationSeparator/>
      </w:r>
    </w:p>
  </w:footnote>
  <w:footnote w:id="1">
    <w:p w14:paraId="092834A9" w14:textId="77777777" w:rsidR="008A379F" w:rsidRDefault="008A379F" w:rsidP="007C7196">
      <w:pPr>
        <w:pStyle w:val="Textonotapie"/>
      </w:pPr>
      <w:r>
        <w:rPr>
          <w:rStyle w:val="Refdenotaalpie"/>
        </w:rPr>
        <w:footnoteRef/>
      </w:r>
      <w:r>
        <w:t xml:space="preserve"> Por medio del cual se expide el Decreto Único Reglamentario del Sector Trabajo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386D8" w14:textId="5EB2BB0A" w:rsidR="008A379F" w:rsidRDefault="008A379F" w:rsidP="00856A0E">
    <w:pPr>
      <w:rPr>
        <w:lang w:val="en-US"/>
      </w:rPr>
    </w:pPr>
    <w:r>
      <w:rPr>
        <w:noProof/>
        <w:lang w:val="es-CO" w:eastAsia="es-CO"/>
      </w:rPr>
      <mc:AlternateContent>
        <mc:Choice Requires="wps">
          <w:drawing>
            <wp:anchor distT="0" distB="0" distL="114935" distR="114935" simplePos="0" relativeHeight="251658240" behindDoc="1" locked="0" layoutInCell="1" allowOverlap="1" wp14:anchorId="25FD2C65" wp14:editId="6229743E">
              <wp:simplePos x="0" y="0"/>
              <wp:positionH relativeFrom="margin">
                <wp:posOffset>657225</wp:posOffset>
              </wp:positionH>
              <wp:positionV relativeFrom="paragraph">
                <wp:posOffset>360680</wp:posOffset>
              </wp:positionV>
              <wp:extent cx="5124450" cy="14859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D8B28" w14:textId="77777777" w:rsidR="008A379F" w:rsidRDefault="008A379F">
                          <w:pPr>
                            <w:pStyle w:val="NormalWeb"/>
                            <w:spacing w:before="0" w:after="0"/>
                            <w:ind w:left="708"/>
                            <w:rPr>
                              <w:rStyle w:val="Textoennegrita"/>
                              <w:rFonts w:ascii="Arial" w:hAnsi="Arial" w:cs="Arial"/>
                              <w:b w:val="0"/>
                              <w:bCs w:val="0"/>
                              <w:lang w:val="pt-BR"/>
                            </w:rPr>
                          </w:pPr>
                          <w:r>
                            <w:rPr>
                              <w:rFonts w:ascii="Arial" w:hAnsi="Arial" w:cs="Arial"/>
                              <w:sz w:val="22"/>
                              <w:szCs w:val="22"/>
                              <w:lang w:val="pt-BR"/>
                            </w:rPr>
                            <w:t xml:space="preserve">RESOLUCIÓN No. </w:t>
                          </w:r>
                          <w:r>
                            <w:rPr>
                              <w:rFonts w:ascii="Arial" w:hAnsi="Arial" w:cs="Arial"/>
                              <w:sz w:val="22"/>
                              <w:szCs w:val="22"/>
                              <w:lang w:val="pt-BR"/>
                            </w:rPr>
                            <w:tab/>
                          </w:r>
                          <w:r>
                            <w:rPr>
                              <w:rFonts w:ascii="Arial" w:hAnsi="Arial" w:cs="Arial"/>
                              <w:sz w:val="22"/>
                              <w:szCs w:val="22"/>
                              <w:lang w:val="pt-BR"/>
                            </w:rPr>
                            <w:tab/>
                          </w:r>
                          <w:r>
                            <w:rPr>
                              <w:rStyle w:val="Textoennegrita"/>
                              <w:rFonts w:ascii="Free 3 of 9" w:hAnsi="Free 3 of 9" w:cs="Free 3 of 9"/>
                              <w:b w:val="0"/>
                              <w:bCs w:val="0"/>
                              <w:sz w:val="36"/>
                              <w:szCs w:val="36"/>
                              <w:lang w:val="pt-BR"/>
                            </w:rPr>
                            <w:t>*20201110000463*</w:t>
                          </w:r>
                          <w:r>
                            <w:rPr>
                              <w:rStyle w:val="Textoennegrita"/>
                              <w:rFonts w:ascii="Courier New" w:hAnsi="Courier New" w:cs="Courier New"/>
                              <w:b w:val="0"/>
                              <w:bCs w:val="0"/>
                              <w:sz w:val="36"/>
                              <w:szCs w:val="36"/>
                              <w:lang w:val="pt-BR"/>
                            </w:rPr>
                            <w:t xml:space="preserve"> </w:t>
                          </w:r>
                        </w:p>
                        <w:p w14:paraId="1630738C" w14:textId="77777777" w:rsidR="008A379F" w:rsidRDefault="008A379F">
                          <w:pPr>
                            <w:pStyle w:val="NormalWeb"/>
                            <w:ind w:left="2833" w:firstLine="707"/>
                            <w:rPr>
                              <w:rStyle w:val="Textoennegrita"/>
                              <w:rFonts w:ascii="Arial" w:hAnsi="Arial" w:cs="Arial"/>
                              <w:b w:val="0"/>
                              <w:bCs w:val="0"/>
                              <w:lang w:val="pt-BR"/>
                            </w:rPr>
                          </w:pPr>
                          <w:r>
                            <w:rPr>
                              <w:rStyle w:val="Textoennegrita"/>
                              <w:rFonts w:ascii="Arial" w:hAnsi="Arial" w:cs="Arial"/>
                              <w:b w:val="0"/>
                              <w:bCs w:val="0"/>
                              <w:lang w:val="pt-BR"/>
                            </w:rPr>
                            <w:t>20201110000463</w:t>
                          </w:r>
                        </w:p>
                        <w:p w14:paraId="5BCD788E" w14:textId="77777777" w:rsidR="008A379F" w:rsidRDefault="008A379F">
                          <w:pPr>
                            <w:pStyle w:val="NormalWeb"/>
                            <w:ind w:left="2833" w:firstLine="707"/>
                            <w:rPr>
                              <w:rStyle w:val="Textoennegrita"/>
                              <w:rFonts w:ascii="Arial" w:hAnsi="Arial" w:cs="Arial"/>
                              <w:b w:val="0"/>
                              <w:bCs w:val="0"/>
                              <w:lang w:val="pt-BR"/>
                            </w:rPr>
                          </w:pPr>
                          <w:r>
                            <w:rPr>
                              <w:rStyle w:val="Textoennegrita"/>
                              <w:rFonts w:ascii="Arial" w:hAnsi="Arial" w:cs="Arial"/>
                              <w:b w:val="0"/>
                              <w:bCs w:val="0"/>
                              <w:lang w:val="pt-BR"/>
                            </w:rPr>
                            <w:t>16-04-2020</w:t>
                          </w:r>
                        </w:p>
                        <w:p w14:paraId="7496D05A" w14:textId="77777777" w:rsidR="008A379F" w:rsidRDefault="008A379F" w:rsidP="003E5103">
                          <w:pPr>
                            <w:pStyle w:val="NormalWeb"/>
                            <w:spacing w:before="0" w:after="0"/>
                            <w:jc w:val="center"/>
                            <w:rPr>
                              <w:rStyle w:val="Textoennegrita"/>
                              <w:rFonts w:ascii="Arial" w:hAnsi="Arial" w:cs="Arial"/>
                              <w:b w:val="0"/>
                              <w:bCs w:val="0"/>
                              <w:sz w:val="22"/>
                              <w:szCs w:val="22"/>
                            </w:rPr>
                          </w:pPr>
                        </w:p>
                        <w:p w14:paraId="58C3F4B2" w14:textId="6877418A" w:rsidR="008A379F" w:rsidRDefault="008A379F" w:rsidP="003E5103">
                          <w:pPr>
                            <w:pStyle w:val="NormalWeb"/>
                            <w:spacing w:before="0" w:after="0"/>
                            <w:jc w:val="center"/>
                          </w:pPr>
                          <w:r>
                            <w:rPr>
                              <w:rStyle w:val="Textoennegrita"/>
                              <w:rFonts w:ascii="Arial" w:hAnsi="Arial" w:cs="Arial"/>
                              <w:b w:val="0"/>
                              <w:bCs w:val="0"/>
                              <w:sz w:val="22"/>
                              <w:szCs w:val="22"/>
                            </w:rPr>
                            <w:t xml:space="preserve">“Por la cual se adopta la política, los objetivos, responsabilidades y roles del Sistema de Gestión y Seguridad en el Trabajo SG-SST del Instituto Nacional para Ciegos INCI. </w:t>
                          </w:r>
                        </w:p>
                        <w:p w14:paraId="708F2EFF" w14:textId="77777777" w:rsidR="008A379F" w:rsidRDefault="008A379F">
                          <w:pPr>
                            <w:pStyle w:val="NormalWeb"/>
                            <w:ind w:left="2833" w:firstLine="707"/>
                            <w:rPr>
                              <w:lang w:val="pt-B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FD2C65" id="_x0000_t202" coordsize="21600,21600" o:spt="202" path="m,l,21600r21600,l21600,xe">
              <v:stroke joinstyle="miter"/>
              <v:path gradientshapeok="t" o:connecttype="rect"/>
            </v:shapetype>
            <v:shape id="Text Box 2" o:spid="_x0000_s1026" type="#_x0000_t202" style="position:absolute;margin-left:51.75pt;margin-top:28.4pt;width:403.5pt;height:117pt;z-index:-2516582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" stroked="f">
              <v:textbox inset="0,0,0,0">
                <w:txbxContent>
                  <w:p w14:paraId="68DD8B28" w14:textId="77777777" w:rsidR="008A379F" w:rsidRDefault="008A379F">
                    <w:pPr>
                      <w:pStyle w:val="NormalWeb"/>
                      <w:spacing w:before="0" w:after="0"/>
                      <w:ind w:left="708"/>
                      <w:rPr>
                        <w:rStyle w:val="Textoennegrita"/>
                        <w:rFonts w:ascii="Arial" w:hAnsi="Arial" w:cs="Arial"/>
                        <w:b w:val="0"/>
                        <w:bCs w:val="0"/>
                        <w:lang w:val="pt-BR"/>
                      </w:rPr>
                    </w:pPr>
                    <w:r>
                      <w:rPr>
                        <w:rFonts w:ascii="Arial" w:hAnsi="Arial" w:cs="Arial"/>
                        <w:sz w:val="22"/>
                        <w:szCs w:val="22"/>
                        <w:lang w:val="pt-BR"/>
                      </w:rPr>
                      <w:t xml:space="preserve">RESOLUCIÓN No. </w:t>
                    </w:r>
                    <w:r>
                      <w:rPr>
                        <w:rFonts w:ascii="Arial" w:hAnsi="Arial" w:cs="Arial"/>
                        <w:sz w:val="22"/>
                        <w:szCs w:val="22"/>
                        <w:lang w:val="pt-BR"/>
                      </w:rPr>
                      <w:tab/>
                    </w:r>
                    <w:r>
                      <w:rPr>
                        <w:rFonts w:ascii="Arial" w:hAnsi="Arial" w:cs="Arial"/>
                        <w:sz w:val="22"/>
                        <w:szCs w:val="22"/>
                        <w:lang w:val="pt-BR"/>
                      </w:rPr>
                      <w:tab/>
                    </w:r>
                    <w:r>
                      <w:rPr>
                        <w:rStyle w:val="Textoennegrita"/>
                        <w:rFonts w:ascii="Free 3 of 9" w:hAnsi="Free 3 of 9" w:cs="Free 3 of 9"/>
                        <w:b w:val="0"/>
                        <w:bCs w:val="0"/>
                        <w:sz w:val="36"/>
                        <w:szCs w:val="36"/>
                        <w:lang w:val="pt-BR"/>
                      </w:rPr>
                      <w:t>*20201110000463*</w:t>
                    </w:r>
                    <w:r>
                      <w:rPr>
                        <w:rStyle w:val="Textoennegrita"/>
                        <w:rFonts w:ascii="Courier New" w:hAnsi="Courier New" w:cs="Courier New"/>
                        <w:b w:val="0"/>
                        <w:bCs w:val="0"/>
                        <w:sz w:val="36"/>
                        <w:szCs w:val="36"/>
                        <w:lang w:val="pt-BR"/>
                      </w:rPr>
                      <w:t xml:space="preserve"> </w:t>
                    </w:r>
                  </w:p>
                  <w:p w14:paraId="1630738C" w14:textId="77777777" w:rsidR="008A379F" w:rsidRDefault="008A379F">
                    <w:pPr>
                      <w:pStyle w:val="NormalWeb"/>
                      <w:ind w:left="2833" w:firstLine="707"/>
                      <w:rPr>
                        <w:rStyle w:val="Textoennegrita"/>
                        <w:rFonts w:ascii="Arial" w:hAnsi="Arial" w:cs="Arial"/>
                        <w:b w:val="0"/>
                        <w:bCs w:val="0"/>
                        <w:lang w:val="pt-BR"/>
                      </w:rPr>
                    </w:pPr>
                    <w:r>
                      <w:rPr>
                        <w:rStyle w:val="Textoennegrita"/>
                        <w:rFonts w:ascii="Arial" w:hAnsi="Arial" w:cs="Arial"/>
                        <w:b w:val="0"/>
                        <w:bCs w:val="0"/>
                        <w:lang w:val="pt-BR"/>
                      </w:rPr>
                      <w:t>20201110000463</w:t>
                    </w:r>
                  </w:p>
                  <w:p w14:paraId="5BCD788E" w14:textId="77777777" w:rsidR="008A379F" w:rsidRDefault="008A379F">
                    <w:pPr>
                      <w:pStyle w:val="NormalWeb"/>
                      <w:ind w:left="2833" w:firstLine="707"/>
                      <w:rPr>
                        <w:rStyle w:val="Textoennegrita"/>
                        <w:rFonts w:ascii="Arial" w:hAnsi="Arial" w:cs="Arial"/>
                        <w:b w:val="0"/>
                        <w:bCs w:val="0"/>
                        <w:lang w:val="pt-BR"/>
                      </w:rPr>
                    </w:pPr>
                    <w:r>
                      <w:rPr>
                        <w:rStyle w:val="Textoennegrita"/>
                        <w:rFonts w:ascii="Arial" w:hAnsi="Arial" w:cs="Arial"/>
                        <w:b w:val="0"/>
                        <w:bCs w:val="0"/>
                        <w:lang w:val="pt-BR"/>
                      </w:rPr>
                      <w:t>16-04-2020</w:t>
                    </w:r>
                  </w:p>
                  <w:p w14:paraId="7496D05A" w14:textId="77777777" w:rsidR="008A379F" w:rsidRDefault="008A379F" w:rsidP="003E5103">
                    <w:pPr>
                      <w:pStyle w:val="NormalWeb"/>
                      <w:spacing w:before="0" w:after="0"/>
                      <w:jc w:val="center"/>
                      <w:rPr>
                        <w:rStyle w:val="Textoennegrita"/>
                        <w:rFonts w:ascii="Arial" w:hAnsi="Arial" w:cs="Arial"/>
                        <w:b w:val="0"/>
                        <w:bCs w:val="0"/>
                        <w:sz w:val="22"/>
                        <w:szCs w:val="22"/>
                      </w:rPr>
                    </w:pPr>
                  </w:p>
                  <w:p w14:paraId="58C3F4B2" w14:textId="6877418A" w:rsidR="008A379F" w:rsidRDefault="008A379F" w:rsidP="003E5103">
                    <w:pPr>
                      <w:pStyle w:val="NormalWeb"/>
                      <w:spacing w:before="0" w:after="0"/>
                      <w:jc w:val="center"/>
                    </w:pPr>
                    <w:r>
                      <w:rPr>
                        <w:rStyle w:val="Textoennegrita"/>
                        <w:rFonts w:ascii="Arial" w:hAnsi="Arial" w:cs="Arial"/>
                        <w:b w:val="0"/>
                        <w:bCs w:val="0"/>
                        <w:sz w:val="22"/>
                        <w:szCs w:val="22"/>
                      </w:rPr>
                      <w:t xml:space="preserve">“Por la cual se adopta la política, los objetivos, responsabilidades y roles del Sistema de Gestión y Seguridad en el Trabajo SG-SST del Instituto Nacional para Ciegos INCI. </w:t>
                    </w:r>
                  </w:p>
                  <w:p w14:paraId="708F2EFF" w14:textId="77777777" w:rsidR="008A379F" w:rsidRDefault="008A379F">
                    <w:pPr>
                      <w:pStyle w:val="NormalWeb"/>
                      <w:ind w:left="2833" w:firstLine="707"/>
                      <w:rPr>
                        <w:lang w:val="pt-BR"/>
                      </w:rPr>
                    </w:pPr>
                  </w:p>
                </w:txbxContent>
              </v:textbox>
              <w10:wrap anchorx="margin"/>
            </v:shape>
          </w:pict>
        </mc:Fallback>
      </mc:AlternateContent>
    </w:r>
    <w:r>
      <w:rPr>
        <w:noProof/>
        <w:lang w:val="es-CO" w:eastAsia="es-CO"/>
      </w:rPr>
      <w:drawing>
        <wp:anchor distT="0" distB="0" distL="114300" distR="114300" simplePos="0" relativeHeight="251660288" behindDoc="0" locked="0" layoutInCell="1" allowOverlap="1" wp14:anchorId="05522A07" wp14:editId="3C23017F">
          <wp:simplePos x="0" y="0"/>
          <wp:positionH relativeFrom="column">
            <wp:posOffset>-374015</wp:posOffset>
          </wp:positionH>
          <wp:positionV relativeFrom="paragraph">
            <wp:posOffset>-296545</wp:posOffset>
          </wp:positionV>
          <wp:extent cx="7010400" cy="638175"/>
          <wp:effectExtent l="0" t="0" r="0" b="9525"/>
          <wp:wrapSquare wrapText="bothSides"/>
          <wp:docPr id="12" name="Imagen 12" descr="Macintosh HD:Users:dimprenta:Desktop:Captura de pantalla 2019-01-25 a las 3.10.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967" t="44363" r="8304" b="6891"/>
                  <a:stretch/>
                </pic:blipFill>
                <pic:spPr bwMode="auto">
                  <a:xfrm>
                    <a:off x="0" y="0"/>
                    <a:ext cx="7010400"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r>
      <w:rPr>
        <w:lang w:val="en-US"/>
      </w:rPr>
      <w:t xml:space="preserve">                   </w:t>
    </w:r>
  </w:p>
  <w:p w14:paraId="0248AF64" w14:textId="37E4C6FD" w:rsidR="008A379F" w:rsidRDefault="008A379F" w:rsidP="003E5103">
    <w:pPr>
      <w:pStyle w:val="Encabezado"/>
      <w:jc w:val="center"/>
      <w:rPr>
        <w:lang w:val="en-US"/>
      </w:rPr>
    </w:pPr>
  </w:p>
  <w:p w14:paraId="397D352B" w14:textId="77777777" w:rsidR="008A379F" w:rsidRDefault="008A379F" w:rsidP="003E5103">
    <w:pPr>
      <w:pStyle w:val="Encabezado"/>
      <w:jc w:val="center"/>
      <w:rPr>
        <w:lang w:val="en-US"/>
      </w:rPr>
    </w:pPr>
  </w:p>
  <w:p w14:paraId="136D8D8C" w14:textId="77777777" w:rsidR="008A379F" w:rsidRDefault="008A379F">
    <w:pPr>
      <w:pStyle w:val="Encabezado"/>
      <w:rPr>
        <w:lang w:val="en-US"/>
      </w:rPr>
    </w:pPr>
  </w:p>
  <w:p w14:paraId="6CDBF3B2" w14:textId="77777777" w:rsidR="008A379F" w:rsidRDefault="008A379F">
    <w:pPr>
      <w:pStyle w:val="Encabezado"/>
      <w:rPr>
        <w:lang w:val="en-US"/>
      </w:rPr>
    </w:pPr>
  </w:p>
  <w:p w14:paraId="4D20EA93" w14:textId="77777777" w:rsidR="008A379F" w:rsidRDefault="008A379F">
    <w:pPr>
      <w:pStyle w:val="Encabezado"/>
      <w:rPr>
        <w:lang w:val="en-US"/>
      </w:rPr>
    </w:pPr>
  </w:p>
  <w:p w14:paraId="02D3ED70" w14:textId="77777777" w:rsidR="008A379F" w:rsidRDefault="008A379F">
    <w:pPr>
      <w:pStyle w:val="Encabezado"/>
      <w:rPr>
        <w:lang w:val="en-US"/>
      </w:rPr>
    </w:pPr>
  </w:p>
  <w:p w14:paraId="1748819C" w14:textId="77777777" w:rsidR="008A379F" w:rsidRDefault="008A379F">
    <w:pPr>
      <w:pStyle w:val="Encabezado"/>
      <w:rPr>
        <w:lang w:val="en-US"/>
      </w:rPr>
    </w:pPr>
  </w:p>
  <w:p w14:paraId="53A0FFAF" w14:textId="77777777" w:rsidR="008A379F" w:rsidRDefault="008A379F">
    <w:pPr>
      <w:pStyle w:val="Encabezado"/>
      <w:rPr>
        <w:lang w:val="en-US"/>
      </w:rPr>
    </w:pPr>
  </w:p>
  <w:p w14:paraId="627DCE63" w14:textId="77777777" w:rsidR="008A379F" w:rsidRDefault="008A379F">
    <w:pPr>
      <w:pStyle w:val="Encabezad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tulo1"/>
      <w:suff w:val="nothing"/>
      <w:lvlText w:val=""/>
      <w:lvlJc w:val="left"/>
      <w:pPr>
        <w:tabs>
          <w:tab w:val="num" w:pos="432"/>
        </w:tabs>
        <w:ind w:left="432" w:hanging="432"/>
      </w:pPr>
      <w:rPr>
        <w:rFonts w:cs="Times New Roman"/>
      </w:rPr>
    </w:lvl>
    <w:lvl w:ilvl="1">
      <w:start w:val="1"/>
      <w:numFmt w:val="none"/>
      <w:pStyle w:val="Ttulo2"/>
      <w:suff w:val="nothing"/>
      <w:lvlText w:val=""/>
      <w:lvlJc w:val="left"/>
      <w:pPr>
        <w:tabs>
          <w:tab w:val="num" w:pos="576"/>
        </w:tabs>
        <w:ind w:left="576" w:hanging="576"/>
      </w:pPr>
      <w:rPr>
        <w:rFonts w:cs="Times New Roman"/>
      </w:rPr>
    </w:lvl>
    <w:lvl w:ilvl="2">
      <w:start w:val="1"/>
      <w:numFmt w:val="none"/>
      <w:pStyle w:val="Ttulo3"/>
      <w:suff w:val="nothing"/>
      <w:lvlText w:val=""/>
      <w:lvlJc w:val="left"/>
      <w:pPr>
        <w:tabs>
          <w:tab w:val="num" w:pos="720"/>
        </w:tabs>
        <w:ind w:left="720" w:hanging="720"/>
      </w:pPr>
      <w:rPr>
        <w:rFonts w:cs="Times New Roman"/>
      </w:rPr>
    </w:lvl>
    <w:lvl w:ilvl="3">
      <w:start w:val="1"/>
      <w:numFmt w:val="none"/>
      <w:pStyle w:val="Ttulo4"/>
      <w:suff w:val="nothing"/>
      <w:lvlText w:val=""/>
      <w:lvlJc w:val="left"/>
      <w:pPr>
        <w:tabs>
          <w:tab w:val="num" w:pos="864"/>
        </w:tabs>
        <w:ind w:left="864" w:hanging="864"/>
      </w:pPr>
      <w:rPr>
        <w:rFonts w:cs="Times New Roman"/>
      </w:rPr>
    </w:lvl>
    <w:lvl w:ilvl="4">
      <w:start w:val="1"/>
      <w:numFmt w:val="none"/>
      <w:pStyle w:val="Ttulo5"/>
      <w:suff w:val="nothing"/>
      <w:lvlText w:val=""/>
      <w:lvlJc w:val="left"/>
      <w:pPr>
        <w:tabs>
          <w:tab w:val="num" w:pos="1008"/>
        </w:tabs>
        <w:ind w:left="1008" w:hanging="1008"/>
      </w:pPr>
      <w:rPr>
        <w:rFonts w:cs="Times New Roman"/>
      </w:rPr>
    </w:lvl>
    <w:lvl w:ilvl="5">
      <w:start w:val="1"/>
      <w:numFmt w:val="none"/>
      <w:pStyle w:val="Ttulo6"/>
      <w:suff w:val="nothing"/>
      <w:lvlText w:val=""/>
      <w:lvlJc w:val="left"/>
      <w:pPr>
        <w:tabs>
          <w:tab w:val="num" w:pos="1152"/>
        </w:tabs>
        <w:ind w:left="1152" w:hanging="1152"/>
      </w:pPr>
      <w:rPr>
        <w:rFonts w:cs="Times New Roman"/>
      </w:rPr>
    </w:lvl>
    <w:lvl w:ilvl="6">
      <w:start w:val="1"/>
      <w:numFmt w:val="none"/>
      <w:pStyle w:val="Ttulo7"/>
      <w:suff w:val="nothing"/>
      <w:lvlText w:val=""/>
      <w:lvlJc w:val="left"/>
      <w:pPr>
        <w:tabs>
          <w:tab w:val="num" w:pos="1296"/>
        </w:tabs>
        <w:ind w:left="1296" w:hanging="1296"/>
      </w:pPr>
      <w:rPr>
        <w:rFonts w:cs="Times New Roman"/>
      </w:rPr>
    </w:lvl>
    <w:lvl w:ilvl="7">
      <w:start w:val="1"/>
      <w:numFmt w:val="none"/>
      <w:pStyle w:val="Ttulo8"/>
      <w:suff w:val="nothing"/>
      <w:lvlText w:val=""/>
      <w:lvlJc w:val="left"/>
      <w:pPr>
        <w:tabs>
          <w:tab w:val="num" w:pos="1440"/>
        </w:tabs>
        <w:ind w:left="1440" w:hanging="1440"/>
      </w:pPr>
      <w:rPr>
        <w:rFonts w:cs="Times New Roman"/>
      </w:rPr>
    </w:lvl>
    <w:lvl w:ilvl="8">
      <w:start w:val="1"/>
      <w:numFmt w:val="none"/>
      <w:pStyle w:val="Ttulo9"/>
      <w:suff w:val="nothing"/>
      <w:lvlText w:val=""/>
      <w:lvlJc w:val="left"/>
      <w:pPr>
        <w:tabs>
          <w:tab w:val="num" w:pos="1584"/>
        </w:tabs>
        <w:ind w:left="1584" w:hanging="1584"/>
      </w:pPr>
      <w:rPr>
        <w:rFonts w:cs="Times New Roman"/>
      </w:rPr>
    </w:lvl>
  </w:abstractNum>
  <w:abstractNum w:abstractNumId="1">
    <w:nsid w:val="3087676B"/>
    <w:multiLevelType w:val="hybridMultilevel"/>
    <w:tmpl w:val="EAAC713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2">
    <w:nsid w:val="5C04547E"/>
    <w:multiLevelType w:val="hybridMultilevel"/>
    <w:tmpl w:val="20D86B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pt-BR" w:vendorID="64" w:dllVersion="6" w:nlCheck="1" w:checkStyle="0"/>
  <w:activeWritingStyle w:appName="MSWord" w:lang="es-ES" w:vendorID="64" w:dllVersion="6" w:nlCheck="1" w:checkStyle="1"/>
  <w:activeWritingStyle w:appName="MSWord" w:lang="es-ES" w:vendorID="64" w:dllVersion="0" w:nlCheck="1" w:checkStyle="0"/>
  <w:activeWritingStyle w:appName="MSWord" w:lang="es-CO" w:vendorID="64" w:dllVersion="0" w:nlCheck="1" w:checkStyle="0"/>
  <w:activeWritingStyle w:appName="MSWord" w:lang="pt-BR"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087"/>
    <w:rsid w:val="000044D1"/>
    <w:rsid w:val="000459A6"/>
    <w:rsid w:val="000529DE"/>
    <w:rsid w:val="00075045"/>
    <w:rsid w:val="000F45E1"/>
    <w:rsid w:val="00147232"/>
    <w:rsid w:val="00156DF8"/>
    <w:rsid w:val="00172D63"/>
    <w:rsid w:val="00176B1B"/>
    <w:rsid w:val="00186300"/>
    <w:rsid w:val="001A40EE"/>
    <w:rsid w:val="001C5CBA"/>
    <w:rsid w:val="001D0F02"/>
    <w:rsid w:val="001F1F7D"/>
    <w:rsid w:val="001F4DC3"/>
    <w:rsid w:val="002026F9"/>
    <w:rsid w:val="0020541D"/>
    <w:rsid w:val="002105F4"/>
    <w:rsid w:val="0022511B"/>
    <w:rsid w:val="00254498"/>
    <w:rsid w:val="00263A68"/>
    <w:rsid w:val="002D25C3"/>
    <w:rsid w:val="00376FA5"/>
    <w:rsid w:val="003969CA"/>
    <w:rsid w:val="003E5103"/>
    <w:rsid w:val="00410689"/>
    <w:rsid w:val="00476723"/>
    <w:rsid w:val="004B4A0E"/>
    <w:rsid w:val="00516899"/>
    <w:rsid w:val="00516B26"/>
    <w:rsid w:val="005209F8"/>
    <w:rsid w:val="00543D0E"/>
    <w:rsid w:val="00555289"/>
    <w:rsid w:val="005731A2"/>
    <w:rsid w:val="0057475B"/>
    <w:rsid w:val="00597AF9"/>
    <w:rsid w:val="005C147A"/>
    <w:rsid w:val="005E2AC4"/>
    <w:rsid w:val="0065010E"/>
    <w:rsid w:val="00681017"/>
    <w:rsid w:val="006B0392"/>
    <w:rsid w:val="006D11BD"/>
    <w:rsid w:val="00745702"/>
    <w:rsid w:val="00791143"/>
    <w:rsid w:val="007A282E"/>
    <w:rsid w:val="007C7196"/>
    <w:rsid w:val="007F0235"/>
    <w:rsid w:val="0083572E"/>
    <w:rsid w:val="00856A0E"/>
    <w:rsid w:val="00861A5A"/>
    <w:rsid w:val="00886A1E"/>
    <w:rsid w:val="008971A7"/>
    <w:rsid w:val="008A379F"/>
    <w:rsid w:val="00903991"/>
    <w:rsid w:val="00937A86"/>
    <w:rsid w:val="009A13A8"/>
    <w:rsid w:val="009C3073"/>
    <w:rsid w:val="00A06ECA"/>
    <w:rsid w:val="00A470ED"/>
    <w:rsid w:val="00A643B8"/>
    <w:rsid w:val="00A976EC"/>
    <w:rsid w:val="00AC2549"/>
    <w:rsid w:val="00AD473C"/>
    <w:rsid w:val="00B00EFD"/>
    <w:rsid w:val="00B01D4D"/>
    <w:rsid w:val="00B13E03"/>
    <w:rsid w:val="00B230E9"/>
    <w:rsid w:val="00B62475"/>
    <w:rsid w:val="00B64EDC"/>
    <w:rsid w:val="00B856B3"/>
    <w:rsid w:val="00BA568D"/>
    <w:rsid w:val="00BB0A78"/>
    <w:rsid w:val="00C460A4"/>
    <w:rsid w:val="00C56532"/>
    <w:rsid w:val="00C94FF5"/>
    <w:rsid w:val="00CD7A02"/>
    <w:rsid w:val="00D742A1"/>
    <w:rsid w:val="00DE5204"/>
    <w:rsid w:val="00DF5B7A"/>
    <w:rsid w:val="00DF647B"/>
    <w:rsid w:val="00E0169D"/>
    <w:rsid w:val="00E04986"/>
    <w:rsid w:val="00E3194C"/>
    <w:rsid w:val="00E90087"/>
    <w:rsid w:val="00F172B7"/>
    <w:rsid w:val="00F47841"/>
    <w:rsid w:val="00F52B18"/>
    <w:rsid w:val="00F933C4"/>
    <w:rsid w:val="00FC6D44"/>
    <w:rsid w:val="00FD6AA0"/>
    <w:rsid w:val="00FE36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22F3716"/>
  <w15:chartTrackingRefBased/>
  <w15:docId w15:val="{5ECA6882-F1C7-4484-AFFB-1189F353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val="es-ES" w:eastAsia="ar-SA"/>
    </w:rPr>
  </w:style>
  <w:style w:type="paragraph" w:styleId="Ttulo1">
    <w:name w:val="heading 1"/>
    <w:basedOn w:val="Normal"/>
    <w:next w:val="Normal"/>
    <w:qFormat/>
    <w:pPr>
      <w:keepNext/>
      <w:numPr>
        <w:numId w:val="1"/>
      </w:numPr>
      <w:tabs>
        <w:tab w:val="left" w:pos="432"/>
        <w:tab w:val="left" w:pos="3267"/>
        <w:tab w:val="left" w:pos="6102"/>
        <w:tab w:val="left" w:pos="8937"/>
        <w:tab w:val="left" w:pos="11772"/>
        <w:tab w:val="left" w:pos="14607"/>
      </w:tabs>
      <w:ind w:left="2835" w:hanging="2835"/>
      <w:jc w:val="both"/>
      <w:outlineLvl w:val="0"/>
    </w:pPr>
    <w:rPr>
      <w:rFonts w:ascii="Arial" w:hAnsi="Arial" w:cs="Arial"/>
      <w:b/>
      <w:bCs/>
      <w:sz w:val="12"/>
      <w:szCs w:val="12"/>
    </w:rPr>
  </w:style>
  <w:style w:type="paragraph" w:styleId="Ttulo2">
    <w:name w:val="heading 2"/>
    <w:basedOn w:val="Normal"/>
    <w:next w:val="Normal"/>
    <w:qFormat/>
    <w:pPr>
      <w:keepNext/>
      <w:numPr>
        <w:ilvl w:val="1"/>
        <w:numId w:val="1"/>
      </w:numPr>
      <w:tabs>
        <w:tab w:val="left" w:pos="576"/>
        <w:tab w:val="left" w:pos="1152"/>
        <w:tab w:val="left" w:pos="1728"/>
        <w:tab w:val="left" w:pos="2304"/>
        <w:tab w:val="left" w:pos="2880"/>
        <w:tab w:val="left" w:pos="3456"/>
      </w:tabs>
      <w:outlineLvl w:val="1"/>
    </w:pPr>
    <w:rPr>
      <w:rFonts w:ascii="Arial" w:hAnsi="Arial" w:cs="Arial"/>
      <w:b/>
      <w:bCs/>
      <w:sz w:val="18"/>
      <w:szCs w:val="18"/>
      <w:lang w:val="es-MX"/>
    </w:rPr>
  </w:style>
  <w:style w:type="paragraph" w:styleId="Ttulo3">
    <w:name w:val="heading 3"/>
    <w:basedOn w:val="Normal"/>
    <w:next w:val="Normal"/>
    <w:qFormat/>
    <w:pPr>
      <w:keepNext/>
      <w:numPr>
        <w:ilvl w:val="2"/>
        <w:numId w:val="1"/>
      </w:numPr>
      <w:tabs>
        <w:tab w:val="left" w:pos="720"/>
        <w:tab w:val="left" w:pos="1440"/>
        <w:tab w:val="left" w:pos="2160"/>
        <w:tab w:val="left" w:pos="2880"/>
        <w:tab w:val="left" w:pos="3600"/>
        <w:tab w:val="left" w:pos="4320"/>
      </w:tabs>
      <w:outlineLvl w:val="2"/>
    </w:pPr>
    <w:rPr>
      <w:b/>
      <w:bCs/>
      <w:lang w:val="es-MX"/>
    </w:rPr>
  </w:style>
  <w:style w:type="paragraph" w:styleId="Ttulo4">
    <w:name w:val="heading 4"/>
    <w:basedOn w:val="Normal"/>
    <w:next w:val="Normal"/>
    <w:qFormat/>
    <w:pPr>
      <w:keepNext/>
      <w:numPr>
        <w:ilvl w:val="3"/>
        <w:numId w:val="1"/>
      </w:numPr>
      <w:tabs>
        <w:tab w:val="left" w:pos="-3391"/>
        <w:tab w:val="left" w:pos="-2540"/>
        <w:tab w:val="left" w:pos="-1689"/>
        <w:tab w:val="left" w:pos="-838"/>
        <w:tab w:val="left" w:pos="13"/>
        <w:tab w:val="left" w:pos="864"/>
      </w:tabs>
      <w:ind w:left="-851" w:firstLine="0"/>
      <w:outlineLvl w:val="3"/>
    </w:pPr>
    <w:rPr>
      <w:rFonts w:ascii="Arial" w:hAnsi="Arial" w:cs="Arial"/>
      <w:b/>
      <w:bCs/>
      <w:sz w:val="12"/>
      <w:szCs w:val="12"/>
      <w:lang w:val="es-MX"/>
    </w:rPr>
  </w:style>
  <w:style w:type="paragraph" w:styleId="Ttulo5">
    <w:name w:val="heading 5"/>
    <w:basedOn w:val="Normal"/>
    <w:next w:val="Normal"/>
    <w:qFormat/>
    <w:pPr>
      <w:keepNext/>
      <w:numPr>
        <w:ilvl w:val="4"/>
        <w:numId w:val="1"/>
      </w:numPr>
      <w:tabs>
        <w:tab w:val="left" w:pos="-3247"/>
        <w:tab w:val="left" w:pos="-2396"/>
        <w:tab w:val="left" w:pos="-1545"/>
        <w:tab w:val="left" w:pos="-694"/>
        <w:tab w:val="left" w:pos="157"/>
        <w:tab w:val="left" w:pos="1008"/>
      </w:tabs>
      <w:ind w:left="-851" w:right="-799" w:firstLine="0"/>
      <w:outlineLvl w:val="4"/>
    </w:pPr>
    <w:rPr>
      <w:rFonts w:ascii="Arial" w:hAnsi="Arial" w:cs="Arial"/>
      <w:b/>
      <w:bCs/>
      <w:sz w:val="12"/>
      <w:szCs w:val="12"/>
      <w:lang w:val="es-MX"/>
    </w:rPr>
  </w:style>
  <w:style w:type="paragraph" w:styleId="Ttulo6">
    <w:name w:val="heading 6"/>
    <w:basedOn w:val="Normal"/>
    <w:next w:val="Normal"/>
    <w:qFormat/>
    <w:pPr>
      <w:keepNext/>
      <w:numPr>
        <w:ilvl w:val="5"/>
        <w:numId w:val="1"/>
      </w:numPr>
      <w:tabs>
        <w:tab w:val="left" w:pos="1152"/>
        <w:tab w:val="left" w:pos="2304"/>
        <w:tab w:val="left" w:pos="3456"/>
        <w:tab w:val="left" w:pos="4608"/>
        <w:tab w:val="left" w:pos="5760"/>
        <w:tab w:val="left" w:pos="6912"/>
      </w:tabs>
      <w:jc w:val="center"/>
      <w:outlineLvl w:val="5"/>
    </w:pPr>
    <w:rPr>
      <w:b/>
      <w:bCs/>
    </w:rPr>
  </w:style>
  <w:style w:type="paragraph" w:styleId="Ttulo7">
    <w:name w:val="heading 7"/>
    <w:basedOn w:val="Normal"/>
    <w:next w:val="Normal"/>
    <w:qFormat/>
    <w:pPr>
      <w:keepNext/>
      <w:numPr>
        <w:ilvl w:val="6"/>
        <w:numId w:val="1"/>
      </w:numPr>
      <w:tabs>
        <w:tab w:val="left" w:pos="1296"/>
      </w:tabs>
      <w:ind w:left="0" w:right="-799" w:firstLine="0"/>
      <w:outlineLvl w:val="6"/>
    </w:pPr>
    <w:rPr>
      <w:rFonts w:ascii="Arial" w:hAnsi="Arial" w:cs="Arial"/>
      <w:b/>
      <w:bCs/>
      <w:sz w:val="18"/>
      <w:szCs w:val="18"/>
    </w:rPr>
  </w:style>
  <w:style w:type="paragraph" w:styleId="Ttulo8">
    <w:name w:val="heading 8"/>
    <w:basedOn w:val="Normal"/>
    <w:next w:val="Normal"/>
    <w:qFormat/>
    <w:pPr>
      <w:keepNext/>
      <w:numPr>
        <w:ilvl w:val="7"/>
        <w:numId w:val="1"/>
      </w:numPr>
      <w:tabs>
        <w:tab w:val="left" w:pos="1440"/>
        <w:tab w:val="left" w:pos="2880"/>
        <w:tab w:val="left" w:pos="4320"/>
        <w:tab w:val="left" w:pos="5760"/>
        <w:tab w:val="left" w:pos="7200"/>
        <w:tab w:val="left" w:pos="8640"/>
      </w:tabs>
      <w:outlineLvl w:val="7"/>
    </w:pPr>
    <w:rPr>
      <w:rFonts w:ascii="Arial" w:hAnsi="Arial" w:cs="Arial"/>
      <w:b/>
      <w:bCs/>
      <w:sz w:val="12"/>
      <w:szCs w:val="12"/>
    </w:rPr>
  </w:style>
  <w:style w:type="paragraph" w:styleId="Ttulo9">
    <w:name w:val="heading 9"/>
    <w:basedOn w:val="Normal"/>
    <w:next w:val="Normal"/>
    <w:qFormat/>
    <w:pPr>
      <w:keepNext/>
      <w:numPr>
        <w:ilvl w:val="8"/>
        <w:numId w:val="1"/>
      </w:numPr>
      <w:tabs>
        <w:tab w:val="left" w:pos="1584"/>
        <w:tab w:val="left" w:pos="3168"/>
        <w:tab w:val="left" w:pos="4752"/>
        <w:tab w:val="left" w:pos="6336"/>
        <w:tab w:val="left" w:pos="7920"/>
        <w:tab w:val="left" w:pos="9504"/>
      </w:tabs>
      <w:jc w:val="center"/>
      <w:outlineLvl w:val="8"/>
    </w:pPr>
    <w:rPr>
      <w:rFonts w:ascii="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cs="Times New Roman"/>
    </w:rPr>
  </w:style>
  <w:style w:type="character" w:customStyle="1" w:styleId="Fuentedeprrafopredeter7">
    <w:name w:val="Fuente de párrafo predeter.7"/>
  </w:style>
  <w:style w:type="character" w:customStyle="1" w:styleId="Fuentedeprrafopredeter6">
    <w:name w:val="Fuente de párrafo predeter.6"/>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Fuentedeprrafopredeter1">
    <w:name w:val="Fuente de párrafo predeter.1"/>
  </w:style>
  <w:style w:type="character" w:styleId="Textoennegrita">
    <w:name w:val="Strong"/>
    <w:basedOn w:val="Fuentedeprrafopredeter1"/>
    <w:qFormat/>
    <w:rPr>
      <w:rFonts w:cs="Times New Roman"/>
      <w:b/>
      <w:bCs/>
    </w:rPr>
  </w:style>
  <w:style w:type="paragraph" w:customStyle="1" w:styleId="Encabezado1">
    <w:name w:val="Encabezado1"/>
    <w:basedOn w:val="Normal"/>
    <w:next w:val="Textoindependiente"/>
    <w:pPr>
      <w:keepNext/>
      <w:spacing w:before="240" w:after="120"/>
    </w:pPr>
    <w:rPr>
      <w:rFonts w:ascii="Arial" w:eastAsia="MS Mincho" w:hAnsi="Arial" w:cs="Arial"/>
      <w:sz w:val="28"/>
      <w:szCs w:val="28"/>
    </w:rPr>
  </w:style>
  <w:style w:type="paragraph" w:styleId="Textoindependiente">
    <w:name w:val="Body Text"/>
    <w:basedOn w:val="Normal"/>
    <w:pPr>
      <w:jc w:val="both"/>
    </w:pPr>
    <w:rPr>
      <w:rFonts w:ascii="Arial" w:hAnsi="Arial" w:cs="Arial"/>
      <w:sz w:val="22"/>
      <w:szCs w:val="22"/>
    </w:rPr>
  </w:style>
  <w:style w:type="paragraph" w:styleId="Lista">
    <w:name w:val="List"/>
    <w:basedOn w:val="Textoindependiente"/>
  </w:style>
  <w:style w:type="paragraph" w:customStyle="1" w:styleId="Etiqueta">
    <w:name w:val="Etiqueta"/>
    <w:basedOn w:val="Normal"/>
    <w:pPr>
      <w:suppressLineNumbers/>
      <w:spacing w:before="120" w:after="120"/>
    </w:pPr>
    <w:rPr>
      <w:i/>
      <w:iCs/>
      <w:sz w:val="24"/>
      <w:szCs w:val="24"/>
    </w:rPr>
  </w:style>
  <w:style w:type="paragraph" w:customStyle="1" w:styleId="ndice">
    <w:name w:val="Índice"/>
    <w:basedOn w:val="Normal"/>
    <w:pPr>
      <w:suppressLineNumbers/>
    </w:pPr>
  </w:style>
  <w:style w:type="paragraph" w:styleId="TDC1">
    <w:name w:val="toc 1"/>
    <w:basedOn w:val="Normal"/>
    <w:next w:val="Normal"/>
    <w:pPr>
      <w:spacing w:before="120"/>
    </w:pPr>
    <w:rPr>
      <w:b/>
      <w:bCs/>
      <w:i/>
      <w:iCs/>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Textoindependiente21">
    <w:name w:val="Texto independiente 21"/>
    <w:basedOn w:val="Normal"/>
    <w:pPr>
      <w:jc w:val="both"/>
    </w:pPr>
    <w:rPr>
      <w:rFonts w:ascii="Arial" w:hAnsi="Arial" w:cs="Arial"/>
      <w:sz w:val="18"/>
      <w:szCs w:val="18"/>
    </w:rPr>
  </w:style>
  <w:style w:type="paragraph" w:customStyle="1" w:styleId="Sangra2detindependiente1">
    <w:name w:val="Sangría 2 de t. independiente1"/>
    <w:basedOn w:val="Normal"/>
    <w:pPr>
      <w:tabs>
        <w:tab w:val="left" w:pos="-852"/>
        <w:tab w:val="left" w:pos="2125"/>
        <w:tab w:val="left" w:pos="3684"/>
        <w:tab w:val="left" w:pos="6094"/>
        <w:tab w:val="left" w:pos="7653"/>
      </w:tabs>
      <w:ind w:left="-142"/>
      <w:jc w:val="both"/>
    </w:pPr>
    <w:rPr>
      <w:rFonts w:ascii="Verdana" w:hAnsi="Verdana" w:cs="Verdana"/>
      <w:sz w:val="16"/>
      <w:szCs w:val="16"/>
    </w:rPr>
  </w:style>
  <w:style w:type="paragraph" w:customStyle="1" w:styleId="Textoindependiente31">
    <w:name w:val="Texto independiente 31"/>
    <w:basedOn w:val="Normal"/>
    <w:pPr>
      <w:jc w:val="both"/>
    </w:pPr>
    <w:rPr>
      <w:rFonts w:ascii="Arial" w:hAnsi="Arial" w:cs="Arial"/>
    </w:rPr>
  </w:style>
  <w:style w:type="paragraph" w:styleId="NormalWeb">
    <w:name w:val="Normal (Web)"/>
    <w:basedOn w:val="Normal"/>
    <w:pPr>
      <w:spacing w:before="100" w:after="100"/>
    </w:pPr>
    <w:rPr>
      <w:rFonts w:eastAsia="SimSun"/>
      <w:sz w:val="24"/>
      <w:szCs w:val="24"/>
    </w:rPr>
  </w:style>
  <w:style w:type="paragraph" w:customStyle="1" w:styleId="Contenidodelmarco">
    <w:name w:val="Contenido del marco"/>
    <w:basedOn w:val="Textoindependiente"/>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Textonotapie">
    <w:name w:val="footnote text"/>
    <w:basedOn w:val="Normal"/>
    <w:link w:val="TextonotapieCar"/>
    <w:uiPriority w:val="99"/>
    <w:semiHidden/>
    <w:unhideWhenUsed/>
    <w:rsid w:val="007C7196"/>
  </w:style>
  <w:style w:type="character" w:customStyle="1" w:styleId="TextonotapieCar">
    <w:name w:val="Texto nota pie Car"/>
    <w:basedOn w:val="Fuentedeprrafopredeter"/>
    <w:link w:val="Textonotapie"/>
    <w:uiPriority w:val="99"/>
    <w:semiHidden/>
    <w:rsid w:val="007C7196"/>
    <w:rPr>
      <w:lang w:val="es-ES" w:eastAsia="ar-SA"/>
    </w:rPr>
  </w:style>
  <w:style w:type="character" w:styleId="Refdenotaalpie">
    <w:name w:val="footnote reference"/>
    <w:basedOn w:val="Fuentedeprrafopredeter"/>
    <w:uiPriority w:val="99"/>
    <w:semiHidden/>
    <w:unhideWhenUsed/>
    <w:rsid w:val="007C7196"/>
    <w:rPr>
      <w:vertAlign w:val="superscript"/>
    </w:rPr>
  </w:style>
  <w:style w:type="paragraph" w:styleId="Prrafodelista">
    <w:name w:val="List Paragraph"/>
    <w:basedOn w:val="Normal"/>
    <w:uiPriority w:val="34"/>
    <w:qFormat/>
    <w:rsid w:val="007911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21A1A-D4D9-4A7B-87F5-8CCD12AD1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3421</Words>
  <Characters>18820</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Por  la  cual</vt:lpstr>
    </vt:vector>
  </TitlesOfParts>
  <Company>Hewlett-Packard Company</Company>
  <LinksUpToDate>false</LinksUpToDate>
  <CharactersWithSpaces>22197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la  cual</dc:title>
  <dc:subject/>
  <dc:creator>compaq</dc:creator>
  <cp:keywords/>
  <cp:lastModifiedBy>Martha  Gomez</cp:lastModifiedBy>
  <cp:revision>2</cp:revision>
  <cp:lastPrinted>2011-04-13T23:22:00Z</cp:lastPrinted>
  <dcterms:created xsi:type="dcterms:W3CDTF">2020-07-09T16:36:00Z</dcterms:created>
  <dcterms:modified xsi:type="dcterms:W3CDTF">2020-07-09T16:36:00Z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2033436</vt:i4>
  </property>
</Properties>
</file>