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71A5" w14:textId="77777777" w:rsidR="003D26CF" w:rsidRPr="0084109E" w:rsidRDefault="003D26CF" w:rsidP="003D26CF">
      <w:pPr>
        <w:pStyle w:val="Sinespaciado"/>
        <w:jc w:val="center"/>
        <w:rPr>
          <w:rStyle w:val="Referenciasutil"/>
          <w:rFonts w:ascii="Arial Narrow" w:hAnsi="Arial Narrow" w:cs="Arial"/>
          <w:b/>
          <w:sz w:val="44"/>
          <w:szCs w:val="44"/>
        </w:rPr>
      </w:pPr>
    </w:p>
    <w:p w14:paraId="4B3296AA" w14:textId="77777777" w:rsidR="003D26CF" w:rsidRPr="0084109E" w:rsidRDefault="003D26CF" w:rsidP="003D26CF">
      <w:pPr>
        <w:pStyle w:val="Sinespaciado"/>
        <w:jc w:val="center"/>
        <w:rPr>
          <w:rStyle w:val="Referenciasutil"/>
          <w:rFonts w:ascii="Arial Narrow" w:hAnsi="Arial Narrow" w:cs="Arial"/>
          <w:b/>
          <w:sz w:val="44"/>
          <w:szCs w:val="44"/>
        </w:rPr>
      </w:pPr>
    </w:p>
    <w:p w14:paraId="6ECADBC9" w14:textId="77777777" w:rsidR="003D26CF" w:rsidRPr="0084109E" w:rsidRDefault="003D26CF" w:rsidP="003D26CF">
      <w:pPr>
        <w:pStyle w:val="Sinespaciado"/>
        <w:jc w:val="center"/>
        <w:rPr>
          <w:rStyle w:val="Referenciasutil"/>
          <w:rFonts w:ascii="Arial Narrow" w:hAnsi="Arial Narrow" w:cs="Arial"/>
          <w:b/>
          <w:sz w:val="44"/>
          <w:szCs w:val="44"/>
        </w:rPr>
      </w:pPr>
    </w:p>
    <w:p w14:paraId="775E9AAA" w14:textId="77777777" w:rsidR="003D26CF" w:rsidRPr="0084109E" w:rsidRDefault="003D26CF" w:rsidP="003D26CF">
      <w:pPr>
        <w:pStyle w:val="Sinespaciado"/>
        <w:jc w:val="center"/>
        <w:rPr>
          <w:rStyle w:val="Referenciasutil"/>
          <w:rFonts w:ascii="Arial Narrow" w:hAnsi="Arial Narrow" w:cs="Arial"/>
          <w:b/>
          <w:sz w:val="44"/>
          <w:szCs w:val="44"/>
        </w:rPr>
      </w:pPr>
    </w:p>
    <w:p w14:paraId="03605449" w14:textId="77777777" w:rsidR="003D26CF" w:rsidRPr="0084109E" w:rsidRDefault="003D26CF" w:rsidP="003D26CF">
      <w:pPr>
        <w:pStyle w:val="Sinespaciado"/>
        <w:jc w:val="center"/>
        <w:rPr>
          <w:rStyle w:val="Referenciasutil"/>
          <w:rFonts w:ascii="Arial Narrow" w:hAnsi="Arial Narrow" w:cs="Arial"/>
          <w:b/>
          <w:sz w:val="44"/>
          <w:szCs w:val="44"/>
        </w:rPr>
      </w:pPr>
    </w:p>
    <w:p w14:paraId="218E36FC" w14:textId="77777777" w:rsidR="003D26CF" w:rsidRPr="0084109E" w:rsidRDefault="003D26CF" w:rsidP="003D26CF">
      <w:pPr>
        <w:pStyle w:val="Sinespaciado"/>
        <w:jc w:val="center"/>
        <w:rPr>
          <w:rStyle w:val="Referenciasutil"/>
          <w:rFonts w:ascii="Arial Narrow" w:hAnsi="Arial Narrow" w:cs="Arial"/>
          <w:b/>
          <w:sz w:val="44"/>
          <w:szCs w:val="44"/>
        </w:rPr>
      </w:pPr>
    </w:p>
    <w:p w14:paraId="67E01971" w14:textId="77777777" w:rsidR="003D26CF" w:rsidRPr="0084109E" w:rsidRDefault="003D26CF" w:rsidP="003D26CF">
      <w:pPr>
        <w:pStyle w:val="Sinespaciado"/>
        <w:jc w:val="center"/>
        <w:rPr>
          <w:rStyle w:val="Referenciasutil"/>
          <w:rFonts w:ascii="Arial Narrow" w:hAnsi="Arial Narrow" w:cs="Arial"/>
          <w:b/>
          <w:sz w:val="44"/>
          <w:szCs w:val="44"/>
        </w:rPr>
      </w:pPr>
    </w:p>
    <w:p w14:paraId="4C82D0AE" w14:textId="77777777" w:rsidR="003D26CF" w:rsidRPr="0084109E" w:rsidRDefault="003D26CF" w:rsidP="003D26CF">
      <w:pPr>
        <w:pStyle w:val="Sinespaciado"/>
        <w:jc w:val="center"/>
        <w:rPr>
          <w:rStyle w:val="Referenciasutil"/>
          <w:rFonts w:ascii="Arial Narrow" w:hAnsi="Arial Narrow" w:cs="Arial"/>
          <w:b/>
          <w:sz w:val="44"/>
          <w:szCs w:val="44"/>
        </w:rPr>
      </w:pPr>
    </w:p>
    <w:p w14:paraId="4CF4F438" w14:textId="6826A5E0" w:rsidR="003D26CF" w:rsidRPr="0084109E" w:rsidRDefault="003D26CF" w:rsidP="003D26CF">
      <w:pPr>
        <w:pStyle w:val="Sinespaciado"/>
        <w:jc w:val="center"/>
        <w:rPr>
          <w:rStyle w:val="Referenciasutil"/>
          <w:rFonts w:ascii="Arial Narrow" w:hAnsi="Arial Narrow" w:cs="Arial"/>
          <w:b/>
          <w:color w:val="auto"/>
          <w:sz w:val="44"/>
          <w:szCs w:val="44"/>
          <w:u w:val="none"/>
        </w:rPr>
      </w:pPr>
      <w:r w:rsidRPr="0084109E">
        <w:rPr>
          <w:rStyle w:val="Referenciasutil"/>
          <w:rFonts w:ascii="Arial Narrow" w:hAnsi="Arial Narrow" w:cs="Arial"/>
          <w:b/>
          <w:color w:val="auto"/>
          <w:sz w:val="44"/>
          <w:szCs w:val="44"/>
          <w:u w:val="none"/>
        </w:rPr>
        <w:t>PLAN DE BIENESTAR E INCENTIVOS</w:t>
      </w:r>
    </w:p>
    <w:p w14:paraId="71DB8DE7" w14:textId="6AC0316F" w:rsidR="002F2F2F" w:rsidRPr="0084109E" w:rsidRDefault="003D26CF" w:rsidP="003D26CF">
      <w:pPr>
        <w:jc w:val="center"/>
        <w:rPr>
          <w:rStyle w:val="Referenciasutil"/>
          <w:rFonts w:ascii="Arial Narrow" w:hAnsi="Arial Narrow" w:cs="Arial"/>
          <w:b/>
          <w:color w:val="auto"/>
          <w:sz w:val="44"/>
          <w:szCs w:val="44"/>
          <w:u w:val="none"/>
        </w:rPr>
      </w:pPr>
      <w:r w:rsidRPr="0084109E">
        <w:rPr>
          <w:rStyle w:val="Referenciasutil"/>
          <w:rFonts w:ascii="Arial Narrow" w:hAnsi="Arial Narrow" w:cs="Arial"/>
          <w:b/>
          <w:color w:val="auto"/>
          <w:sz w:val="44"/>
          <w:szCs w:val="44"/>
          <w:u w:val="none"/>
        </w:rPr>
        <w:t>INSTITUTO NACIONAL PARA CIEGOS INCI – 202</w:t>
      </w:r>
      <w:r w:rsidR="007347B6" w:rsidRPr="0084109E">
        <w:rPr>
          <w:rStyle w:val="Referenciasutil"/>
          <w:rFonts w:ascii="Arial Narrow" w:hAnsi="Arial Narrow" w:cs="Arial"/>
          <w:b/>
          <w:color w:val="auto"/>
          <w:sz w:val="44"/>
          <w:szCs w:val="44"/>
          <w:u w:val="none"/>
        </w:rPr>
        <w:t>2</w:t>
      </w:r>
    </w:p>
    <w:p w14:paraId="7A340357" w14:textId="77777777" w:rsidR="003D26CF" w:rsidRPr="0084109E" w:rsidRDefault="003D26CF" w:rsidP="003D26CF">
      <w:pPr>
        <w:jc w:val="center"/>
        <w:rPr>
          <w:rStyle w:val="Referenciasutil"/>
          <w:rFonts w:ascii="Arial Narrow" w:hAnsi="Arial Narrow" w:cs="Arial"/>
          <w:b/>
          <w:color w:val="auto"/>
          <w:sz w:val="44"/>
          <w:szCs w:val="44"/>
          <w:u w:val="none"/>
        </w:rPr>
      </w:pPr>
    </w:p>
    <w:p w14:paraId="38712887" w14:textId="77777777" w:rsidR="003D26CF" w:rsidRPr="0084109E" w:rsidRDefault="003D26CF" w:rsidP="003D26CF">
      <w:pPr>
        <w:jc w:val="center"/>
        <w:rPr>
          <w:rStyle w:val="Referenciasutil"/>
          <w:rFonts w:ascii="Arial Narrow" w:hAnsi="Arial Narrow" w:cs="Arial"/>
          <w:b/>
          <w:color w:val="auto"/>
          <w:u w:val="none"/>
        </w:rPr>
      </w:pPr>
    </w:p>
    <w:p w14:paraId="04342768" w14:textId="7F71910A" w:rsidR="003D26CF" w:rsidRPr="0084109E" w:rsidRDefault="003D26CF" w:rsidP="003D26CF">
      <w:pPr>
        <w:pStyle w:val="Sinespaciado"/>
        <w:rPr>
          <w:rFonts w:ascii="Arial Narrow" w:hAnsi="Arial Narrow" w:cs="Arial"/>
          <w:sz w:val="24"/>
          <w:szCs w:val="24"/>
          <w:lang w:eastAsia="en-US"/>
        </w:rPr>
      </w:pPr>
      <w:r w:rsidRPr="0084109E">
        <w:rPr>
          <w:rFonts w:ascii="Arial Narrow" w:hAnsi="Arial Narrow" w:cs="Arial"/>
          <w:b/>
          <w:sz w:val="24"/>
          <w:szCs w:val="24"/>
          <w:lang w:eastAsia="en-US"/>
        </w:rPr>
        <w:t>Proceso</w:t>
      </w:r>
      <w:r w:rsidRPr="0084109E">
        <w:rPr>
          <w:rFonts w:ascii="Arial Narrow" w:hAnsi="Arial Narrow" w:cs="Arial"/>
          <w:sz w:val="24"/>
          <w:szCs w:val="24"/>
          <w:lang w:eastAsia="en-US"/>
        </w:rPr>
        <w:t xml:space="preserve">: </w:t>
      </w:r>
      <w:r w:rsidR="00563A7D">
        <w:rPr>
          <w:rFonts w:ascii="Arial Narrow" w:hAnsi="Arial Narrow" w:cs="Arial"/>
          <w:sz w:val="24"/>
          <w:szCs w:val="24"/>
          <w:lang w:eastAsia="en-US"/>
        </w:rPr>
        <w:tab/>
      </w:r>
      <w:r w:rsidR="00563A7D">
        <w:rPr>
          <w:rFonts w:ascii="Arial Narrow" w:hAnsi="Arial Narrow" w:cs="Arial"/>
          <w:sz w:val="24"/>
          <w:szCs w:val="24"/>
          <w:lang w:eastAsia="en-US"/>
        </w:rPr>
        <w:tab/>
      </w:r>
      <w:r w:rsidRPr="0084109E">
        <w:rPr>
          <w:rFonts w:ascii="Arial Narrow" w:hAnsi="Arial Narrow" w:cs="Arial"/>
          <w:sz w:val="24"/>
          <w:szCs w:val="24"/>
          <w:lang w:eastAsia="en-US"/>
        </w:rPr>
        <w:t xml:space="preserve">Secretaria General -Grupo Gestión Humana y de la Información </w:t>
      </w:r>
    </w:p>
    <w:p w14:paraId="25523B9B" w14:textId="20970047" w:rsidR="00563A7D" w:rsidRDefault="003D26CF" w:rsidP="003D26CF">
      <w:pPr>
        <w:rPr>
          <w:rFonts w:ascii="Arial Narrow" w:hAnsi="Arial Narrow" w:cs="Arial"/>
          <w:b/>
        </w:rPr>
      </w:pPr>
      <w:r w:rsidRPr="0084109E">
        <w:rPr>
          <w:rFonts w:ascii="Arial Narrow" w:eastAsia="Times New Roman" w:hAnsi="Arial Narrow" w:cs="Arial"/>
          <w:b/>
        </w:rPr>
        <w:t>Líder del Proceso:</w:t>
      </w:r>
      <w:r w:rsidRPr="0084109E">
        <w:rPr>
          <w:rFonts w:ascii="Arial Narrow" w:eastAsia="Times New Roman" w:hAnsi="Arial Narrow" w:cs="Arial"/>
        </w:rPr>
        <w:t xml:space="preserve"> </w:t>
      </w:r>
      <w:r w:rsidR="00563A7D">
        <w:rPr>
          <w:rFonts w:ascii="Arial Narrow" w:eastAsia="Times New Roman" w:hAnsi="Arial Narrow" w:cs="Arial"/>
        </w:rPr>
        <w:tab/>
      </w:r>
      <w:r w:rsidR="00563A7D" w:rsidRPr="0084109E">
        <w:rPr>
          <w:rFonts w:ascii="Arial Narrow" w:hAnsi="Arial Narrow" w:cs="Arial"/>
        </w:rPr>
        <w:t xml:space="preserve">Secretario General </w:t>
      </w:r>
      <w:r w:rsidR="00F41648" w:rsidRPr="0084109E">
        <w:rPr>
          <w:rFonts w:ascii="Arial Narrow" w:hAnsi="Arial Narrow" w:cs="Arial"/>
        </w:rPr>
        <w:t>Darío Javier Montañez</w:t>
      </w:r>
      <w:r w:rsidR="00F41648" w:rsidRPr="0084109E">
        <w:rPr>
          <w:rFonts w:ascii="Arial Narrow" w:hAnsi="Arial Narrow" w:cs="Arial"/>
          <w:b/>
        </w:rPr>
        <w:t xml:space="preserve"> </w:t>
      </w:r>
    </w:p>
    <w:p w14:paraId="682C89B3" w14:textId="7D4ABDBC" w:rsidR="003D26CF" w:rsidRPr="0084109E" w:rsidRDefault="00563A7D" w:rsidP="00563A7D">
      <w:pPr>
        <w:ind w:left="2124"/>
        <w:rPr>
          <w:rStyle w:val="Referenciasutil"/>
          <w:rFonts w:ascii="Arial Narrow" w:hAnsi="Arial Narrow" w:cs="Arial"/>
          <w:b/>
          <w:color w:val="auto"/>
          <w:u w:val="none"/>
        </w:rPr>
      </w:pPr>
      <w:r>
        <w:rPr>
          <w:rFonts w:ascii="Arial Narrow" w:hAnsi="Arial Narrow" w:cs="Arial"/>
        </w:rPr>
        <w:t xml:space="preserve">Johana Andrea Rodríguez </w:t>
      </w:r>
      <w:proofErr w:type="spellStart"/>
      <w:r>
        <w:rPr>
          <w:rFonts w:ascii="Arial Narrow" w:hAnsi="Arial Narrow" w:cs="Arial"/>
        </w:rPr>
        <w:t>Casallas</w:t>
      </w:r>
      <w:proofErr w:type="spellEnd"/>
      <w:r w:rsidR="003D26CF" w:rsidRPr="0084109E">
        <w:rPr>
          <w:rStyle w:val="Textodelmarcadordeposicin"/>
          <w:rFonts w:ascii="Arial Narrow" w:hAnsi="Arial Narrow" w:cs="Arial"/>
          <w:color w:val="auto"/>
        </w:rPr>
        <w:t>– Coordinadora Grupo de Gestión Humana y de la Información</w:t>
      </w:r>
    </w:p>
    <w:p w14:paraId="0FAB7CE2" w14:textId="77777777" w:rsidR="003D26CF" w:rsidRPr="0084109E" w:rsidRDefault="003D26CF" w:rsidP="003D26CF">
      <w:pPr>
        <w:rPr>
          <w:rStyle w:val="Referenciasutil"/>
          <w:rFonts w:ascii="Arial Narrow" w:hAnsi="Arial Narrow" w:cs="Arial"/>
          <w:b/>
          <w:color w:val="auto"/>
          <w:u w:val="none"/>
        </w:rPr>
      </w:pPr>
    </w:p>
    <w:p w14:paraId="40E2B04F" w14:textId="77777777" w:rsidR="003D26CF" w:rsidRPr="0084109E" w:rsidRDefault="003D26CF" w:rsidP="003D26CF">
      <w:pPr>
        <w:jc w:val="center"/>
        <w:rPr>
          <w:rStyle w:val="Referenciasutil"/>
          <w:rFonts w:ascii="Arial Narrow" w:hAnsi="Arial Narrow" w:cs="Arial"/>
          <w:b/>
          <w:color w:val="auto"/>
          <w:u w:val="none"/>
        </w:rPr>
      </w:pPr>
    </w:p>
    <w:p w14:paraId="5392A81B" w14:textId="77777777" w:rsidR="003D26CF" w:rsidRPr="0084109E" w:rsidRDefault="003D26CF" w:rsidP="003D26CF">
      <w:pPr>
        <w:jc w:val="center"/>
        <w:rPr>
          <w:rStyle w:val="Referenciasutil"/>
          <w:rFonts w:ascii="Arial Narrow" w:hAnsi="Arial Narrow" w:cs="Arial"/>
          <w:b/>
          <w:color w:val="auto"/>
          <w:u w:val="none"/>
        </w:rPr>
      </w:pPr>
    </w:p>
    <w:p w14:paraId="3C47F2BE" w14:textId="77777777" w:rsidR="003D26CF" w:rsidRPr="0084109E" w:rsidRDefault="003D26CF" w:rsidP="003D26CF">
      <w:pPr>
        <w:jc w:val="center"/>
        <w:rPr>
          <w:rStyle w:val="Referenciasutil"/>
          <w:rFonts w:ascii="Arial Narrow" w:hAnsi="Arial Narrow" w:cs="Arial"/>
          <w:b/>
          <w:color w:val="auto"/>
          <w:u w:val="none"/>
        </w:rPr>
      </w:pPr>
    </w:p>
    <w:p w14:paraId="2F38422F" w14:textId="77777777" w:rsidR="003D26CF" w:rsidRPr="0084109E" w:rsidRDefault="003D26CF" w:rsidP="003D26CF">
      <w:pPr>
        <w:jc w:val="center"/>
        <w:rPr>
          <w:rStyle w:val="Referenciasutil"/>
          <w:rFonts w:ascii="Arial Narrow" w:hAnsi="Arial Narrow" w:cs="Arial"/>
          <w:b/>
          <w:color w:val="auto"/>
          <w:u w:val="none"/>
        </w:rPr>
      </w:pPr>
    </w:p>
    <w:p w14:paraId="34CA4329" w14:textId="77777777" w:rsidR="00A56EE2" w:rsidRPr="0084109E" w:rsidRDefault="00A56EE2" w:rsidP="003D26CF">
      <w:pPr>
        <w:jc w:val="center"/>
        <w:rPr>
          <w:rStyle w:val="Referenciasutil"/>
          <w:rFonts w:ascii="Arial Narrow" w:hAnsi="Arial Narrow" w:cs="Arial"/>
          <w:b/>
          <w:color w:val="auto"/>
          <w:u w:val="none"/>
        </w:rPr>
      </w:pPr>
    </w:p>
    <w:p w14:paraId="4E7F5788" w14:textId="77777777" w:rsidR="00A56EE2" w:rsidRPr="0084109E" w:rsidRDefault="00A56EE2" w:rsidP="003D26CF">
      <w:pPr>
        <w:jc w:val="center"/>
        <w:rPr>
          <w:rStyle w:val="Referenciasutil"/>
          <w:rFonts w:ascii="Arial Narrow" w:hAnsi="Arial Narrow" w:cs="Arial"/>
          <w:b/>
          <w:color w:val="auto"/>
          <w:u w:val="none"/>
          <w:lang w:val="es-CO"/>
        </w:rPr>
      </w:pPr>
    </w:p>
    <w:p w14:paraId="1C4FD2C7" w14:textId="77777777" w:rsidR="003D26CF" w:rsidRPr="0084109E" w:rsidRDefault="003D26CF" w:rsidP="003D26CF">
      <w:pPr>
        <w:jc w:val="center"/>
        <w:rPr>
          <w:rStyle w:val="Referenciasutil"/>
          <w:rFonts w:ascii="Arial Narrow" w:hAnsi="Arial Narrow" w:cs="Arial"/>
          <w:b/>
          <w:color w:val="auto"/>
          <w:u w:val="none"/>
        </w:rPr>
      </w:pPr>
    </w:p>
    <w:p w14:paraId="3D55DDA2" w14:textId="461C4EB9" w:rsidR="003D26CF" w:rsidRPr="0084109E" w:rsidRDefault="003D26CF" w:rsidP="003D26CF">
      <w:pPr>
        <w:jc w:val="center"/>
        <w:rPr>
          <w:rStyle w:val="Referenciasutil"/>
          <w:rFonts w:ascii="Arial Narrow" w:hAnsi="Arial Narrow" w:cs="Arial"/>
          <w:b/>
          <w:color w:val="auto"/>
          <w:u w:val="none"/>
        </w:rPr>
      </w:pPr>
    </w:p>
    <w:p w14:paraId="4704F7BB" w14:textId="24A0A9AF" w:rsidR="008F0898" w:rsidRPr="0084109E" w:rsidRDefault="008F0898" w:rsidP="003D26CF">
      <w:pPr>
        <w:jc w:val="center"/>
        <w:rPr>
          <w:rStyle w:val="Referenciasutil"/>
          <w:rFonts w:ascii="Arial Narrow" w:hAnsi="Arial Narrow" w:cs="Arial"/>
          <w:b/>
          <w:color w:val="auto"/>
          <w:u w:val="none"/>
        </w:rPr>
      </w:pPr>
    </w:p>
    <w:p w14:paraId="429A75DE" w14:textId="3AA89094" w:rsidR="008F0898" w:rsidRPr="0084109E" w:rsidRDefault="008F0898" w:rsidP="003D26CF">
      <w:pPr>
        <w:jc w:val="center"/>
        <w:rPr>
          <w:rStyle w:val="Referenciasutil"/>
          <w:rFonts w:ascii="Arial Narrow" w:hAnsi="Arial Narrow" w:cs="Arial"/>
          <w:b/>
          <w:color w:val="auto"/>
          <w:u w:val="none"/>
        </w:rPr>
      </w:pPr>
    </w:p>
    <w:p w14:paraId="6FBF49D1" w14:textId="187FBEC7" w:rsidR="008F0898" w:rsidRPr="0084109E" w:rsidRDefault="008F0898" w:rsidP="003D26CF">
      <w:pPr>
        <w:jc w:val="center"/>
        <w:rPr>
          <w:rStyle w:val="Referenciasutil"/>
          <w:rFonts w:ascii="Arial Narrow" w:hAnsi="Arial Narrow" w:cs="Arial"/>
          <w:b/>
          <w:color w:val="auto"/>
          <w:u w:val="none"/>
        </w:rPr>
      </w:pPr>
    </w:p>
    <w:p w14:paraId="77C6A8D6" w14:textId="1B482410" w:rsidR="008F0898" w:rsidRPr="0084109E" w:rsidRDefault="008F0898" w:rsidP="003D26CF">
      <w:pPr>
        <w:jc w:val="center"/>
        <w:rPr>
          <w:rStyle w:val="Referenciasutil"/>
          <w:rFonts w:ascii="Arial Narrow" w:hAnsi="Arial Narrow" w:cs="Arial"/>
          <w:b/>
          <w:color w:val="auto"/>
          <w:u w:val="none"/>
        </w:rPr>
      </w:pPr>
    </w:p>
    <w:p w14:paraId="399C3947" w14:textId="394E2CDD" w:rsidR="008F0898" w:rsidRPr="0084109E" w:rsidRDefault="008F0898" w:rsidP="003D26CF">
      <w:pPr>
        <w:jc w:val="center"/>
        <w:rPr>
          <w:rStyle w:val="Referenciasutil"/>
          <w:rFonts w:ascii="Arial Narrow" w:hAnsi="Arial Narrow" w:cs="Arial"/>
          <w:b/>
          <w:color w:val="auto"/>
          <w:u w:val="none"/>
        </w:rPr>
      </w:pPr>
    </w:p>
    <w:p w14:paraId="071BEC7C" w14:textId="554C0E7D" w:rsidR="008F0898" w:rsidRPr="0084109E" w:rsidRDefault="008F0898" w:rsidP="003D26CF">
      <w:pPr>
        <w:jc w:val="center"/>
        <w:rPr>
          <w:rStyle w:val="Referenciasutil"/>
          <w:rFonts w:ascii="Arial Narrow" w:hAnsi="Arial Narrow" w:cs="Arial"/>
          <w:b/>
          <w:color w:val="auto"/>
          <w:u w:val="none"/>
        </w:rPr>
      </w:pPr>
    </w:p>
    <w:p w14:paraId="61D4A926" w14:textId="366A0B8B" w:rsidR="008F0898" w:rsidRPr="0084109E" w:rsidRDefault="008F0898" w:rsidP="003D26CF">
      <w:pPr>
        <w:jc w:val="center"/>
        <w:rPr>
          <w:rStyle w:val="Referenciasutil"/>
          <w:rFonts w:ascii="Arial Narrow" w:hAnsi="Arial Narrow" w:cs="Arial"/>
          <w:b/>
          <w:color w:val="auto"/>
          <w:u w:val="none"/>
        </w:rPr>
      </w:pPr>
    </w:p>
    <w:p w14:paraId="1D49AD30" w14:textId="2E85CE2D" w:rsidR="008F0898" w:rsidRPr="0084109E" w:rsidRDefault="008F0898" w:rsidP="003D26CF">
      <w:pPr>
        <w:jc w:val="center"/>
        <w:rPr>
          <w:rStyle w:val="Referenciasutil"/>
          <w:rFonts w:ascii="Arial Narrow" w:hAnsi="Arial Narrow" w:cs="Arial"/>
          <w:b/>
          <w:color w:val="auto"/>
          <w:u w:val="none"/>
        </w:rPr>
      </w:pPr>
    </w:p>
    <w:p w14:paraId="5E434F9D" w14:textId="57522DE0" w:rsidR="008F0898" w:rsidRPr="0084109E" w:rsidRDefault="008F0898" w:rsidP="003D26CF">
      <w:pPr>
        <w:jc w:val="center"/>
        <w:rPr>
          <w:rStyle w:val="Referenciasutil"/>
          <w:rFonts w:ascii="Arial Narrow" w:hAnsi="Arial Narrow" w:cs="Arial"/>
          <w:b/>
          <w:color w:val="auto"/>
          <w:u w:val="none"/>
        </w:rPr>
      </w:pPr>
    </w:p>
    <w:p w14:paraId="06B6BD2D" w14:textId="2B840FCF" w:rsidR="008F0898" w:rsidRPr="0084109E" w:rsidRDefault="008F0898" w:rsidP="003D26CF">
      <w:pPr>
        <w:jc w:val="center"/>
        <w:rPr>
          <w:rStyle w:val="Referenciasutil"/>
          <w:rFonts w:ascii="Arial Narrow" w:hAnsi="Arial Narrow" w:cs="Arial"/>
          <w:b/>
          <w:color w:val="auto"/>
          <w:u w:val="none"/>
        </w:rPr>
      </w:pPr>
    </w:p>
    <w:p w14:paraId="045F5557" w14:textId="5859959D" w:rsidR="008F0898" w:rsidRPr="0084109E" w:rsidRDefault="008F0898" w:rsidP="003D26CF">
      <w:pPr>
        <w:jc w:val="center"/>
        <w:rPr>
          <w:rStyle w:val="Referenciasutil"/>
          <w:rFonts w:ascii="Arial Narrow" w:hAnsi="Arial Narrow" w:cs="Arial"/>
          <w:b/>
          <w:color w:val="auto"/>
          <w:u w:val="none"/>
        </w:rPr>
      </w:pPr>
    </w:p>
    <w:p w14:paraId="7FCD8BE9" w14:textId="0B7D6EB9" w:rsidR="008F0898" w:rsidRPr="0084109E" w:rsidRDefault="008F0898" w:rsidP="003D26CF">
      <w:pPr>
        <w:jc w:val="center"/>
        <w:rPr>
          <w:rStyle w:val="Referenciasutil"/>
          <w:rFonts w:ascii="Arial Narrow" w:hAnsi="Arial Narrow" w:cs="Arial"/>
          <w:b/>
          <w:color w:val="auto"/>
          <w:u w:val="none"/>
        </w:rPr>
      </w:pPr>
    </w:p>
    <w:p w14:paraId="660D5318" w14:textId="77777777" w:rsidR="008F0898" w:rsidRPr="0084109E" w:rsidRDefault="008F0898" w:rsidP="003D26CF">
      <w:pPr>
        <w:jc w:val="center"/>
        <w:rPr>
          <w:rStyle w:val="Referenciasutil"/>
          <w:rFonts w:ascii="Arial Narrow" w:hAnsi="Arial Narrow" w:cs="Arial"/>
          <w:b/>
          <w:color w:val="auto"/>
          <w:u w:val="none"/>
        </w:rPr>
      </w:pPr>
    </w:p>
    <w:p w14:paraId="22245251" w14:textId="77777777" w:rsidR="003D26CF" w:rsidRPr="0084109E" w:rsidRDefault="003D26CF" w:rsidP="003D26CF">
      <w:pPr>
        <w:jc w:val="center"/>
        <w:rPr>
          <w:rStyle w:val="Referenciasutil"/>
          <w:rFonts w:ascii="Arial Narrow" w:hAnsi="Arial Narrow" w:cs="Arial"/>
          <w:b/>
          <w:color w:val="auto"/>
          <w:u w:val="none"/>
        </w:rPr>
      </w:pPr>
    </w:p>
    <w:p w14:paraId="7446AAB0" w14:textId="1069B00C" w:rsidR="003D26CF" w:rsidRPr="0084109E" w:rsidRDefault="0084109E" w:rsidP="003D26CF">
      <w:pPr>
        <w:jc w:val="center"/>
        <w:rPr>
          <w:rStyle w:val="Referenciasutil"/>
          <w:rFonts w:ascii="Arial Narrow" w:hAnsi="Arial Narrow" w:cs="Arial"/>
          <w:b/>
          <w:color w:val="auto"/>
          <w:u w:val="none"/>
        </w:rPr>
      </w:pPr>
      <w:r>
        <w:rPr>
          <w:rStyle w:val="Referenciasutil"/>
          <w:rFonts w:ascii="Arial Narrow" w:hAnsi="Arial Narrow" w:cs="Arial"/>
          <w:b/>
          <w:color w:val="auto"/>
          <w:u w:val="none"/>
        </w:rPr>
        <w:t>INTRODUCCIÓ</w:t>
      </w:r>
      <w:r w:rsidR="008F0898" w:rsidRPr="0084109E">
        <w:rPr>
          <w:rStyle w:val="Referenciasutil"/>
          <w:rFonts w:ascii="Arial Narrow" w:hAnsi="Arial Narrow" w:cs="Arial"/>
          <w:b/>
          <w:color w:val="auto"/>
          <w:u w:val="none"/>
        </w:rPr>
        <w:t xml:space="preserve">N </w:t>
      </w:r>
    </w:p>
    <w:p w14:paraId="0AFA28B9" w14:textId="77777777" w:rsidR="008F0898" w:rsidRPr="0084109E" w:rsidRDefault="008F0898" w:rsidP="003D26CF">
      <w:pPr>
        <w:jc w:val="center"/>
        <w:rPr>
          <w:rStyle w:val="Referenciasutil"/>
          <w:rFonts w:ascii="Arial Narrow" w:hAnsi="Arial Narrow" w:cs="Arial"/>
          <w:b/>
          <w:color w:val="auto"/>
          <w:u w:val="none"/>
        </w:rPr>
      </w:pPr>
    </w:p>
    <w:p w14:paraId="20536DE6" w14:textId="78C6C6A2" w:rsidR="003D26CF" w:rsidRPr="0084109E" w:rsidRDefault="003D26CF" w:rsidP="003D26CF">
      <w:pPr>
        <w:jc w:val="both"/>
        <w:rPr>
          <w:rFonts w:ascii="Arial Narrow" w:hAnsi="Arial Narrow" w:cs="Arial"/>
        </w:rPr>
      </w:pPr>
      <w:r w:rsidRPr="0084109E">
        <w:rPr>
          <w:rFonts w:ascii="Arial Narrow" w:hAnsi="Arial Narrow" w:cs="Arial"/>
        </w:rPr>
        <w:t>El Plan de Bienestar e Incentivos del Instituto</w:t>
      </w:r>
      <w:r w:rsidR="007347B6" w:rsidRPr="0084109E">
        <w:rPr>
          <w:rFonts w:ascii="Arial Narrow" w:hAnsi="Arial Narrow" w:cs="Arial"/>
        </w:rPr>
        <w:t xml:space="preserve"> Nacional para Ciegos – INCI 2022</w:t>
      </w:r>
      <w:r w:rsidRPr="0084109E">
        <w:rPr>
          <w:rFonts w:ascii="Arial Narrow" w:hAnsi="Arial Narrow" w:cs="Arial"/>
        </w:rPr>
        <w:t>, se enfoca en fortalecer y contribuir el mejoramiento de la calidad de vida laboral de los funcionarios con vinculación de carrera administrativa, provisionales, contratistas, de libre nombramiento y remoción, fomentando una cultura organizacional que manifieste en sus servidores un sentido de pertenencia, motivación y calidez humana en la prestación de servicios en la entidad.</w:t>
      </w:r>
    </w:p>
    <w:p w14:paraId="3BABC6BA" w14:textId="77777777" w:rsidR="003D26CF" w:rsidRPr="0084109E" w:rsidRDefault="003D26CF" w:rsidP="003D26CF">
      <w:pPr>
        <w:jc w:val="both"/>
        <w:rPr>
          <w:rFonts w:ascii="Arial Narrow" w:hAnsi="Arial Narrow" w:cs="Arial"/>
        </w:rPr>
      </w:pPr>
    </w:p>
    <w:p w14:paraId="47F3B3EC" w14:textId="1EF1E686" w:rsidR="003D26CF" w:rsidRPr="0084109E" w:rsidRDefault="003D26CF" w:rsidP="003D26CF">
      <w:pPr>
        <w:jc w:val="both"/>
        <w:rPr>
          <w:rFonts w:ascii="Arial Narrow" w:hAnsi="Arial Narrow" w:cs="Arial"/>
        </w:rPr>
      </w:pPr>
      <w:r w:rsidRPr="0084109E">
        <w:rPr>
          <w:rFonts w:ascii="Arial Narrow" w:hAnsi="Arial Narrow" w:cs="Arial"/>
        </w:rPr>
        <w:t>Es así como lo hemos direccionado sobre políticas enmarcadas en el bienestar social, definiendo estrategias y metas que orientan el desarrollo de proyectos y programas de bienestar, estímulos e incentivos en la entidad, que a su vez propician el desarrollo integral mediante el mejoramiento del clima organizacional y de la calidad de vida de los funcionarios.</w:t>
      </w:r>
    </w:p>
    <w:p w14:paraId="6B4A4337" w14:textId="77777777" w:rsidR="003D26CF" w:rsidRPr="0084109E" w:rsidRDefault="003D26CF" w:rsidP="003D26CF">
      <w:pPr>
        <w:jc w:val="both"/>
        <w:rPr>
          <w:rFonts w:ascii="Arial Narrow" w:hAnsi="Arial Narrow" w:cs="Arial"/>
        </w:rPr>
      </w:pPr>
    </w:p>
    <w:p w14:paraId="560F18FF" w14:textId="6806BA23" w:rsidR="003D26CF" w:rsidRDefault="0084109E" w:rsidP="0084109E">
      <w:pPr>
        <w:jc w:val="both"/>
        <w:rPr>
          <w:rFonts w:ascii="Arial Narrow" w:hAnsi="Arial Narrow" w:cs="Arial"/>
        </w:rPr>
      </w:pPr>
      <w:r w:rsidRPr="0084109E">
        <w:rPr>
          <w:rFonts w:ascii="Arial Narrow" w:hAnsi="Arial Narrow" w:cs="Arial"/>
        </w:rPr>
        <w:t>El Instituto Nacional para Ciegos – INCI, ve como prioridad el bienestar laboral , físico y mental de sus funcionarios , por lo tanto asume este reto con responsabilidad y compromiso, pues es claro que las metas misionales se llevan a cabo mediante el esfuerzo , y entrega total de los funcionarios que ejercen las labores para el cumplimiento de las mismas; por lo tanto la Dirección General ha encargado al Grupo de Gestión y Humana y de la información la labor de diseñar, estructurar, implementar y ejecutar planes de bienestar con el fin de garantizar un ambiente favorable en el desarrollo de actividades laborales.</w:t>
      </w:r>
    </w:p>
    <w:p w14:paraId="651FCBF8" w14:textId="77777777" w:rsidR="0084109E" w:rsidRDefault="0084109E" w:rsidP="0084109E">
      <w:pPr>
        <w:jc w:val="both"/>
        <w:rPr>
          <w:rFonts w:ascii="Arial Narrow" w:hAnsi="Arial Narrow" w:cs="Arial"/>
        </w:rPr>
      </w:pPr>
    </w:p>
    <w:p w14:paraId="0FE0E195" w14:textId="77777777" w:rsidR="0084109E" w:rsidRPr="0084109E" w:rsidRDefault="0084109E" w:rsidP="0084109E">
      <w:pPr>
        <w:jc w:val="both"/>
        <w:rPr>
          <w:rFonts w:ascii="Arial Narrow" w:hAnsi="Arial Narrow"/>
          <w:smallCaps/>
        </w:rPr>
      </w:pPr>
    </w:p>
    <w:p w14:paraId="270CDA84" w14:textId="0CCC4C6F" w:rsidR="003D26CF" w:rsidRPr="0084109E" w:rsidRDefault="003D26CF" w:rsidP="003D26CF">
      <w:pPr>
        <w:rPr>
          <w:rFonts w:ascii="Arial Narrow" w:hAnsi="Arial Narrow" w:cs="Arial"/>
        </w:rPr>
      </w:pPr>
      <w:r w:rsidRPr="0084109E">
        <w:rPr>
          <w:rStyle w:val="Referenciasutil"/>
          <w:rFonts w:ascii="Arial Narrow" w:hAnsi="Arial Narrow" w:cs="Arial"/>
          <w:b/>
          <w:color w:val="auto"/>
          <w:u w:val="none"/>
        </w:rPr>
        <w:t xml:space="preserve">PROYECTO ESTRATÉGICO INSTITUCIONAL: </w:t>
      </w:r>
      <w:r w:rsidRPr="0084109E">
        <w:rPr>
          <w:rFonts w:ascii="Arial Narrow" w:hAnsi="Arial Narrow" w:cs="Arial"/>
        </w:rPr>
        <w:t>Plan estratégico de Recursos Humanos</w:t>
      </w:r>
    </w:p>
    <w:p w14:paraId="149CF1BA" w14:textId="77777777" w:rsidR="003D26CF" w:rsidRPr="0084109E" w:rsidRDefault="003D26CF" w:rsidP="003D26CF">
      <w:pPr>
        <w:rPr>
          <w:rFonts w:ascii="Arial Narrow" w:hAnsi="Arial Narrow" w:cs="Arial"/>
        </w:rPr>
      </w:pPr>
    </w:p>
    <w:p w14:paraId="63F23746" w14:textId="77777777" w:rsidR="003D26CF" w:rsidRPr="0084109E" w:rsidRDefault="003D26CF" w:rsidP="003D26CF">
      <w:pPr>
        <w:rPr>
          <w:rFonts w:ascii="Arial Narrow" w:hAnsi="Arial Narrow" w:cs="Arial"/>
        </w:rPr>
      </w:pPr>
    </w:p>
    <w:p w14:paraId="5E3F55F0" w14:textId="77777777" w:rsidR="003D26CF" w:rsidRPr="0084109E" w:rsidRDefault="003D26CF" w:rsidP="003D26CF">
      <w:pPr>
        <w:rPr>
          <w:rFonts w:ascii="Arial Narrow" w:hAnsi="Arial Narrow" w:cs="Arial"/>
        </w:rPr>
      </w:pPr>
    </w:p>
    <w:p w14:paraId="3ED0CC67" w14:textId="77777777" w:rsidR="003D26CF" w:rsidRPr="0084109E" w:rsidRDefault="003D26CF" w:rsidP="003D26CF">
      <w:pPr>
        <w:rPr>
          <w:rFonts w:ascii="Arial Narrow" w:hAnsi="Arial Narrow" w:cs="Arial"/>
        </w:rPr>
      </w:pPr>
    </w:p>
    <w:p w14:paraId="6B3E5AB1" w14:textId="77777777" w:rsidR="003D26CF" w:rsidRPr="0084109E" w:rsidRDefault="003D26CF" w:rsidP="003D26CF">
      <w:pPr>
        <w:rPr>
          <w:rFonts w:ascii="Arial Narrow" w:hAnsi="Arial Narrow" w:cs="Arial"/>
        </w:rPr>
      </w:pPr>
    </w:p>
    <w:p w14:paraId="522A18E2" w14:textId="77777777" w:rsidR="003D26CF" w:rsidRPr="0084109E" w:rsidRDefault="003D26CF" w:rsidP="003D26CF">
      <w:pPr>
        <w:rPr>
          <w:rFonts w:ascii="Arial Narrow" w:hAnsi="Arial Narrow" w:cs="Arial"/>
        </w:rPr>
      </w:pPr>
    </w:p>
    <w:p w14:paraId="34097530" w14:textId="77777777" w:rsidR="003D26CF" w:rsidRPr="0084109E" w:rsidRDefault="003D26CF" w:rsidP="003D26CF">
      <w:pPr>
        <w:rPr>
          <w:rFonts w:ascii="Arial Narrow" w:hAnsi="Arial Narrow" w:cs="Arial"/>
        </w:rPr>
      </w:pPr>
    </w:p>
    <w:p w14:paraId="69E1792B" w14:textId="77777777" w:rsidR="003D26CF" w:rsidRPr="0084109E" w:rsidRDefault="003D26CF" w:rsidP="003D26CF">
      <w:pPr>
        <w:rPr>
          <w:rFonts w:ascii="Arial Narrow" w:hAnsi="Arial Narrow" w:cs="Arial"/>
        </w:rPr>
      </w:pPr>
    </w:p>
    <w:p w14:paraId="09F25272" w14:textId="77777777" w:rsidR="003D26CF" w:rsidRPr="0084109E" w:rsidRDefault="003D26CF" w:rsidP="003D26CF">
      <w:pPr>
        <w:rPr>
          <w:rFonts w:ascii="Arial Narrow" w:hAnsi="Arial Narrow" w:cs="Arial"/>
        </w:rPr>
      </w:pPr>
    </w:p>
    <w:p w14:paraId="3051A181" w14:textId="77777777" w:rsidR="003D26CF" w:rsidRPr="0084109E" w:rsidRDefault="003D26CF" w:rsidP="003D26CF">
      <w:pPr>
        <w:rPr>
          <w:rFonts w:ascii="Arial Narrow" w:hAnsi="Arial Narrow" w:cs="Arial"/>
        </w:rPr>
      </w:pPr>
    </w:p>
    <w:p w14:paraId="46AD8D48" w14:textId="77777777" w:rsidR="003D26CF" w:rsidRPr="0084109E" w:rsidRDefault="003D26CF" w:rsidP="003D26CF">
      <w:pPr>
        <w:rPr>
          <w:rFonts w:ascii="Arial Narrow" w:hAnsi="Arial Narrow" w:cs="Arial"/>
        </w:rPr>
      </w:pPr>
    </w:p>
    <w:p w14:paraId="0B11DE93" w14:textId="77777777" w:rsidR="003D26CF" w:rsidRPr="0084109E" w:rsidRDefault="003D26CF" w:rsidP="003D26CF">
      <w:pPr>
        <w:rPr>
          <w:rFonts w:ascii="Arial Narrow" w:hAnsi="Arial Narrow" w:cs="Arial"/>
        </w:rPr>
      </w:pPr>
    </w:p>
    <w:p w14:paraId="47945198" w14:textId="77777777" w:rsidR="003D26CF" w:rsidRPr="0084109E" w:rsidRDefault="003D26CF" w:rsidP="003D26CF">
      <w:pPr>
        <w:rPr>
          <w:rFonts w:ascii="Arial Narrow" w:hAnsi="Arial Narrow" w:cs="Arial"/>
        </w:rPr>
      </w:pPr>
    </w:p>
    <w:p w14:paraId="200B03CB" w14:textId="77777777" w:rsidR="003D26CF" w:rsidRPr="0084109E" w:rsidRDefault="003D26CF" w:rsidP="003D26CF">
      <w:pPr>
        <w:rPr>
          <w:rFonts w:ascii="Arial Narrow" w:hAnsi="Arial Narrow" w:cs="Arial"/>
        </w:rPr>
      </w:pPr>
    </w:p>
    <w:p w14:paraId="619D58D6" w14:textId="77777777" w:rsidR="003D26CF" w:rsidRPr="0084109E" w:rsidRDefault="003D26CF" w:rsidP="003D26CF">
      <w:pPr>
        <w:rPr>
          <w:rFonts w:ascii="Arial Narrow" w:hAnsi="Arial Narrow" w:cs="Arial"/>
        </w:rPr>
      </w:pPr>
    </w:p>
    <w:p w14:paraId="6C65FEA1" w14:textId="77777777" w:rsidR="003D26CF" w:rsidRPr="0084109E" w:rsidRDefault="003D26CF" w:rsidP="003D26CF">
      <w:pPr>
        <w:rPr>
          <w:rFonts w:ascii="Arial Narrow" w:hAnsi="Arial Narrow" w:cs="Arial"/>
        </w:rPr>
      </w:pPr>
    </w:p>
    <w:p w14:paraId="1FE64E1E" w14:textId="77777777" w:rsidR="003D26CF" w:rsidRPr="0084109E" w:rsidRDefault="003D26CF" w:rsidP="003D26CF">
      <w:pPr>
        <w:rPr>
          <w:rFonts w:ascii="Arial Narrow" w:hAnsi="Arial Narrow" w:cs="Arial"/>
        </w:rPr>
      </w:pPr>
    </w:p>
    <w:p w14:paraId="614F9077" w14:textId="77777777" w:rsidR="003D26CF" w:rsidRPr="0084109E" w:rsidRDefault="003D26CF" w:rsidP="003D26CF">
      <w:pPr>
        <w:rPr>
          <w:rFonts w:ascii="Arial Narrow" w:hAnsi="Arial Narrow" w:cs="Arial"/>
        </w:rPr>
      </w:pPr>
    </w:p>
    <w:p w14:paraId="08F62EF3" w14:textId="5393E96D" w:rsidR="003D26CF" w:rsidRPr="0084109E" w:rsidRDefault="003D26CF" w:rsidP="003D26CF">
      <w:pPr>
        <w:jc w:val="center"/>
        <w:rPr>
          <w:rStyle w:val="Referenciasutil"/>
          <w:rFonts w:ascii="Arial Narrow" w:hAnsi="Arial Narrow" w:cs="Arial"/>
          <w:b/>
          <w:color w:val="auto"/>
          <w:u w:val="none"/>
        </w:rPr>
      </w:pPr>
      <w:r w:rsidRPr="0084109E">
        <w:rPr>
          <w:rStyle w:val="Referenciasutil"/>
          <w:rFonts w:ascii="Arial Narrow" w:hAnsi="Arial Narrow" w:cs="Arial"/>
          <w:b/>
          <w:color w:val="auto"/>
          <w:u w:val="none"/>
        </w:rPr>
        <w:t>JUSTIFICACIÓN</w:t>
      </w:r>
    </w:p>
    <w:p w14:paraId="6C6ED21D" w14:textId="77777777" w:rsidR="003D26CF" w:rsidRPr="0084109E" w:rsidRDefault="003D26CF" w:rsidP="003D26CF">
      <w:pPr>
        <w:jc w:val="center"/>
        <w:rPr>
          <w:rStyle w:val="Referenciasutil"/>
          <w:rFonts w:ascii="Arial Narrow" w:hAnsi="Arial Narrow" w:cs="Arial"/>
          <w:b/>
          <w:color w:val="auto"/>
          <w:u w:val="none"/>
        </w:rPr>
      </w:pPr>
    </w:p>
    <w:p w14:paraId="3B86F86C" w14:textId="415BEAD0" w:rsidR="003D26CF" w:rsidRPr="0084109E" w:rsidRDefault="003D26CF" w:rsidP="003D26CF">
      <w:pPr>
        <w:jc w:val="both"/>
        <w:rPr>
          <w:rFonts w:ascii="Arial Narrow" w:eastAsia="Times New Roman" w:hAnsi="Arial Narrow" w:cs="Arial"/>
          <w:lang w:val="es-CO" w:eastAsia="es-CO"/>
        </w:rPr>
      </w:pPr>
      <w:r w:rsidRPr="0084109E">
        <w:rPr>
          <w:rFonts w:ascii="Arial Narrow" w:hAnsi="Arial Narrow" w:cs="Arial"/>
          <w:lang w:val="es-CO"/>
        </w:rPr>
        <w:t xml:space="preserve">Con el fin de seguir los lineamientos del DAFP, en la implementación del MIPG, </w:t>
      </w:r>
      <w:r w:rsidRPr="0084109E">
        <w:rPr>
          <w:rFonts w:ascii="Arial Narrow" w:eastAsia="Times New Roman" w:hAnsi="Arial Narrow" w:cs="Arial"/>
          <w:lang w:val="es-CO" w:eastAsia="es-CO"/>
        </w:rPr>
        <w:t xml:space="preserve">los programas de Talento Humano se convierten en parte esenciales del desarrollo armónico integral de los funcionarios INCI. </w:t>
      </w:r>
    </w:p>
    <w:p w14:paraId="2E2C692B" w14:textId="77777777" w:rsidR="003D26CF" w:rsidRPr="0084109E" w:rsidRDefault="003D26CF" w:rsidP="003D26CF">
      <w:pPr>
        <w:jc w:val="both"/>
        <w:rPr>
          <w:rFonts w:ascii="Arial Narrow" w:eastAsia="Times New Roman" w:hAnsi="Arial Narrow" w:cs="Arial"/>
          <w:lang w:val="es-CO" w:eastAsia="es-CO"/>
        </w:rPr>
      </w:pPr>
    </w:p>
    <w:p w14:paraId="43F51E14" w14:textId="77777777" w:rsidR="003D26CF" w:rsidRPr="0084109E" w:rsidRDefault="003D26CF" w:rsidP="003D26CF">
      <w:pPr>
        <w:jc w:val="both"/>
        <w:rPr>
          <w:rFonts w:ascii="Arial Narrow" w:eastAsia="Times New Roman" w:hAnsi="Arial Narrow" w:cs="Arial"/>
          <w:lang w:val="es-CO" w:eastAsia="es-CO"/>
        </w:rPr>
      </w:pPr>
      <w:r w:rsidRPr="0084109E">
        <w:rPr>
          <w:rFonts w:ascii="Arial Narrow" w:eastAsia="Times New Roman" w:hAnsi="Arial Narrow" w:cs="Arial"/>
          <w:lang w:val="es-CO" w:eastAsia="es-CO"/>
        </w:rPr>
        <w:t xml:space="preserve">En consecuencia, El programa de Bienestar Social para el Instituto Nacional Para Ciegos INCI tiene como objetivo generar actividades que contribuyan al mejoramiento de la calidad de vida del servidor. Para ello la Dirección General ha encargado a Secretaria General - Grupo de Gestión y Humana y de la información, la labor de diseñar, estructurar, implementar y ejecutar planes de bienestar con el fin de garantizar un ambiente favorable en el desarrollo de actividades laborales. </w:t>
      </w:r>
    </w:p>
    <w:p w14:paraId="41256CDC" w14:textId="77777777" w:rsidR="007347B6" w:rsidRPr="0084109E" w:rsidRDefault="007347B6" w:rsidP="003D26CF">
      <w:pPr>
        <w:jc w:val="both"/>
        <w:rPr>
          <w:rFonts w:ascii="Arial Narrow" w:eastAsia="Times New Roman" w:hAnsi="Arial Narrow" w:cs="Arial"/>
          <w:lang w:val="es-CO" w:eastAsia="es-CO"/>
        </w:rPr>
      </w:pPr>
    </w:p>
    <w:p w14:paraId="2D8FACC0" w14:textId="66820280" w:rsidR="003D26CF" w:rsidRPr="0084109E" w:rsidRDefault="003D26CF" w:rsidP="003D26CF">
      <w:pPr>
        <w:jc w:val="both"/>
        <w:rPr>
          <w:rFonts w:ascii="Arial Narrow" w:eastAsia="Times New Roman" w:hAnsi="Arial Narrow" w:cs="Arial"/>
          <w:lang w:val="es-CO" w:eastAsia="es-CO"/>
        </w:rPr>
      </w:pPr>
      <w:r w:rsidRPr="0084109E">
        <w:rPr>
          <w:rFonts w:ascii="Arial Narrow" w:eastAsia="Times New Roman" w:hAnsi="Arial Narrow" w:cs="Arial"/>
          <w:lang w:val="es-CO" w:eastAsia="es-CO"/>
        </w:rPr>
        <w:t>Así mismo, se puede asegurar el cumplimiento efectivo de los objetivos planteados en el Artículo 21 Capitulo III del DECRETO LEY 1567 de 1998 “por el cual se crean (</w:t>
      </w:r>
      <w:r w:rsidR="00AD529B" w:rsidRPr="0084109E">
        <w:rPr>
          <w:rFonts w:ascii="Arial Narrow" w:eastAsia="Times New Roman" w:hAnsi="Arial Narrow" w:cs="Arial"/>
          <w:lang w:val="es-CO" w:eastAsia="es-CO"/>
        </w:rPr>
        <w:t>SIC</w:t>
      </w:r>
      <w:r w:rsidRPr="0084109E">
        <w:rPr>
          <w:rFonts w:ascii="Arial Narrow" w:eastAsia="Times New Roman" w:hAnsi="Arial Narrow" w:cs="Arial"/>
          <w:lang w:val="es-CO" w:eastAsia="es-CO"/>
        </w:rPr>
        <w:t xml:space="preserve">) el sistema nacional de capacitación y el sistema de estímulos para los empleados del Estado”.  </w:t>
      </w:r>
    </w:p>
    <w:p w14:paraId="24A6E7A8" w14:textId="77777777" w:rsidR="00AD529B" w:rsidRPr="0084109E" w:rsidRDefault="00AD529B" w:rsidP="003D26CF">
      <w:pPr>
        <w:jc w:val="both"/>
        <w:rPr>
          <w:rFonts w:ascii="Arial Narrow" w:eastAsia="Times New Roman" w:hAnsi="Arial Narrow" w:cs="Arial"/>
          <w:lang w:val="es-CO" w:eastAsia="es-CO"/>
        </w:rPr>
      </w:pPr>
    </w:p>
    <w:p w14:paraId="7BE30029" w14:textId="77777777" w:rsidR="003D26CF" w:rsidRPr="0084109E" w:rsidRDefault="003D26CF" w:rsidP="003D26CF">
      <w:pPr>
        <w:jc w:val="both"/>
        <w:rPr>
          <w:rFonts w:ascii="Arial Narrow" w:eastAsia="Times New Roman" w:hAnsi="Arial Narrow" w:cs="Arial"/>
          <w:lang w:val="es-CO" w:eastAsia="es-CO"/>
        </w:rPr>
      </w:pPr>
      <w:r w:rsidRPr="0084109E">
        <w:rPr>
          <w:rFonts w:ascii="Arial Narrow" w:eastAsia="Times New Roman" w:hAnsi="Arial Narrow" w:cs="Arial"/>
          <w:lang w:val="es-CO" w:eastAsia="es-CO"/>
        </w:rPr>
        <w:t>Donde refiere la finalidad de los Programas de Bienestar Social y  que estos sean formulados  en las  entidades  con el objetivo de cumplir el logro de los siguientes fines:</w:t>
      </w:r>
    </w:p>
    <w:p w14:paraId="4E8A30DC" w14:textId="71205BBB" w:rsidR="003D26CF" w:rsidRPr="0084109E" w:rsidRDefault="003D26CF" w:rsidP="003D26CF">
      <w:pPr>
        <w:numPr>
          <w:ilvl w:val="0"/>
          <w:numId w:val="1"/>
        </w:numPr>
        <w:spacing w:after="200" w:line="276" w:lineRule="auto"/>
        <w:contextualSpacing/>
        <w:jc w:val="both"/>
        <w:rPr>
          <w:rFonts w:ascii="Arial Narrow" w:eastAsia="Times New Roman" w:hAnsi="Arial Narrow" w:cs="Arial"/>
          <w:lang w:val="es-CO" w:eastAsia="es-CO"/>
        </w:rPr>
      </w:pPr>
      <w:r w:rsidRPr="0084109E">
        <w:rPr>
          <w:rFonts w:ascii="Arial Narrow" w:eastAsia="Times New Roman" w:hAnsi="Arial Narrow" w:cs="Arial"/>
          <w:lang w:val="es-CO" w:eastAsia="es-CO"/>
        </w:rPr>
        <w:t>Propiciar condiciones en el ambiente de trabajo que favorezcan el desarrollo de la creatividad, la identidad, la participación y la seguridad laboral de los empleados de la entidad, así como la eficacia, la eficiencia y la efectividad en su des</w:t>
      </w:r>
      <w:r w:rsidR="00AD529B" w:rsidRPr="0084109E">
        <w:rPr>
          <w:rFonts w:ascii="Arial Narrow" w:eastAsia="Times New Roman" w:hAnsi="Arial Narrow" w:cs="Arial"/>
          <w:lang w:val="es-CO" w:eastAsia="es-CO"/>
        </w:rPr>
        <w:t>empeño.</w:t>
      </w:r>
    </w:p>
    <w:p w14:paraId="26814D74" w14:textId="27ECEEA3" w:rsidR="003D26CF" w:rsidRPr="0084109E" w:rsidRDefault="003D26CF" w:rsidP="003D26CF">
      <w:pPr>
        <w:numPr>
          <w:ilvl w:val="0"/>
          <w:numId w:val="1"/>
        </w:numPr>
        <w:spacing w:after="200" w:line="276" w:lineRule="auto"/>
        <w:contextualSpacing/>
        <w:jc w:val="both"/>
        <w:rPr>
          <w:rFonts w:ascii="Arial Narrow" w:eastAsia="Times New Roman" w:hAnsi="Arial Narrow" w:cs="Arial"/>
          <w:lang w:val="es-CO" w:eastAsia="es-CO"/>
        </w:rPr>
      </w:pPr>
      <w:r w:rsidRPr="0084109E">
        <w:rPr>
          <w:rFonts w:ascii="Arial Narrow" w:eastAsia="Times New Roman" w:hAnsi="Arial Narrow" w:cs="Arial"/>
          <w:lang w:val="es-CO" w:eastAsia="es-CO"/>
        </w:rPr>
        <w:t>Fomentar la aplicación de estrategias y procesos en el ámbito laboral que contribuyan al desarrollo del potencial personal de los empleados, a generar actitudes favorables frente al servicio público y al mejoramiento continuo de la organización para el</w:t>
      </w:r>
      <w:r w:rsidR="00AD529B" w:rsidRPr="0084109E">
        <w:rPr>
          <w:rFonts w:ascii="Arial Narrow" w:eastAsia="Times New Roman" w:hAnsi="Arial Narrow" w:cs="Arial"/>
          <w:lang w:val="es-CO" w:eastAsia="es-CO"/>
        </w:rPr>
        <w:t xml:space="preserve"> ejercicio de su función social.</w:t>
      </w:r>
    </w:p>
    <w:p w14:paraId="49851356" w14:textId="54205EF1" w:rsidR="003D26CF" w:rsidRPr="0084109E" w:rsidRDefault="003D26CF" w:rsidP="003D26CF">
      <w:pPr>
        <w:numPr>
          <w:ilvl w:val="0"/>
          <w:numId w:val="1"/>
        </w:numPr>
        <w:spacing w:after="200" w:line="276" w:lineRule="auto"/>
        <w:contextualSpacing/>
        <w:jc w:val="both"/>
        <w:rPr>
          <w:rFonts w:ascii="Arial Narrow" w:eastAsia="Times New Roman" w:hAnsi="Arial Narrow" w:cs="Arial"/>
          <w:lang w:val="es-CO" w:eastAsia="es-CO"/>
        </w:rPr>
      </w:pPr>
      <w:r w:rsidRPr="0084109E">
        <w:rPr>
          <w:rFonts w:ascii="Arial Narrow" w:eastAsia="Times New Roman" w:hAnsi="Arial Narrow" w:cs="Arial"/>
          <w:lang w:val="es-CO" w:eastAsia="es-CO"/>
        </w:rPr>
        <w:t xml:space="preserve">Desarrollar valores organizacionales en función de una cultura de servicio público que privilegie la responsabilidad social y la ética administrativa, de tal forma que se genere el compromiso institucional y el sentido </w:t>
      </w:r>
      <w:r w:rsidR="00AD529B" w:rsidRPr="0084109E">
        <w:rPr>
          <w:rFonts w:ascii="Arial Narrow" w:eastAsia="Times New Roman" w:hAnsi="Arial Narrow" w:cs="Arial"/>
          <w:lang w:val="es-CO" w:eastAsia="es-CO"/>
        </w:rPr>
        <w:t>de pertenencia e identidad.</w:t>
      </w:r>
    </w:p>
    <w:p w14:paraId="1143ACED" w14:textId="59560959" w:rsidR="003D26CF" w:rsidRPr="0084109E" w:rsidRDefault="003D26CF" w:rsidP="003D26CF">
      <w:pPr>
        <w:numPr>
          <w:ilvl w:val="0"/>
          <w:numId w:val="1"/>
        </w:numPr>
        <w:spacing w:after="200" w:line="276" w:lineRule="auto"/>
        <w:contextualSpacing/>
        <w:jc w:val="both"/>
        <w:rPr>
          <w:rFonts w:ascii="Arial Narrow" w:eastAsia="Times New Roman" w:hAnsi="Arial Narrow" w:cs="Arial"/>
          <w:lang w:val="es-CO" w:eastAsia="es-CO"/>
        </w:rPr>
      </w:pPr>
      <w:r w:rsidRPr="0084109E">
        <w:rPr>
          <w:rFonts w:ascii="Arial Narrow" w:eastAsia="Times New Roman" w:hAnsi="Arial Narrow" w:cs="Arial"/>
          <w:lang w:val="es-CO" w:eastAsia="es-CO"/>
        </w:rPr>
        <w:t>Contribuir, a través de acciones participativas basadas en promoción y la prevención, a la construcción de un mejor nivel educativo, recreativo, habitacional y de salud de los e</w:t>
      </w:r>
      <w:r w:rsidR="00AD529B" w:rsidRPr="0084109E">
        <w:rPr>
          <w:rFonts w:ascii="Arial Narrow" w:eastAsia="Times New Roman" w:hAnsi="Arial Narrow" w:cs="Arial"/>
          <w:lang w:val="es-CO" w:eastAsia="es-CO"/>
        </w:rPr>
        <w:t>mpleados y de su grupo familiar.</w:t>
      </w:r>
    </w:p>
    <w:p w14:paraId="6C4DBC0A" w14:textId="77777777" w:rsidR="003D26CF" w:rsidRPr="0084109E" w:rsidRDefault="003D26CF" w:rsidP="00AD529B">
      <w:pPr>
        <w:numPr>
          <w:ilvl w:val="0"/>
          <w:numId w:val="1"/>
        </w:numPr>
        <w:spacing w:after="200" w:line="276" w:lineRule="auto"/>
        <w:contextualSpacing/>
        <w:jc w:val="both"/>
        <w:rPr>
          <w:rFonts w:ascii="Arial Narrow" w:eastAsia="Times New Roman" w:hAnsi="Arial Narrow" w:cs="Arial"/>
          <w:lang w:val="es-CO" w:eastAsia="es-CO"/>
        </w:rPr>
      </w:pPr>
      <w:r w:rsidRPr="0084109E">
        <w:rPr>
          <w:rFonts w:ascii="Arial Narrow" w:eastAsia="Times New Roman" w:hAnsi="Arial Narrow" w:cs="Arial"/>
          <w:lang w:val="es-CO" w:eastAsia="es-CO"/>
        </w:rPr>
        <w:t>Procurar la calidad y la respuesta real de los programas y los servicios sociales que prestan los organismos especializados de protección y previsión social a los empleados y a su grupo familiar, y propender por el acceso efectivo a ellos y por el cumplimiento de las normas y los procedimientos relativos a la seguridad social y a la salud ocupacional.</w:t>
      </w:r>
    </w:p>
    <w:p w14:paraId="54B177DE" w14:textId="77777777" w:rsidR="00AD529B" w:rsidRPr="0084109E" w:rsidRDefault="00AD529B" w:rsidP="00AD529B">
      <w:pPr>
        <w:spacing w:after="200" w:line="276" w:lineRule="auto"/>
        <w:ind w:left="720"/>
        <w:contextualSpacing/>
        <w:jc w:val="both"/>
        <w:rPr>
          <w:rFonts w:ascii="Arial Narrow" w:eastAsia="Times New Roman" w:hAnsi="Arial Narrow" w:cs="Arial"/>
          <w:lang w:val="es-CO" w:eastAsia="es-CO"/>
        </w:rPr>
      </w:pPr>
    </w:p>
    <w:p w14:paraId="727F825E" w14:textId="51F20315" w:rsidR="003D26CF" w:rsidRPr="0084109E" w:rsidRDefault="003D26CF" w:rsidP="00AD529B">
      <w:pPr>
        <w:jc w:val="both"/>
        <w:rPr>
          <w:rFonts w:ascii="Arial Narrow" w:eastAsia="Times New Roman" w:hAnsi="Arial Narrow" w:cs="Arial"/>
          <w:lang w:val="es-CO" w:eastAsia="es-CO"/>
        </w:rPr>
      </w:pPr>
      <w:r w:rsidRPr="0084109E">
        <w:rPr>
          <w:rFonts w:ascii="Arial Narrow" w:eastAsia="Times New Roman" w:hAnsi="Arial Narrow" w:cs="Arial"/>
          <w:lang w:val="es-CO" w:eastAsia="es-CO"/>
        </w:rPr>
        <w:t>Por lo anterior, El Grupo Gestión humana y de la Información diseña el Pla</w:t>
      </w:r>
      <w:r w:rsidR="008347F0" w:rsidRPr="0084109E">
        <w:rPr>
          <w:rFonts w:ascii="Arial Narrow" w:eastAsia="Times New Roman" w:hAnsi="Arial Narrow" w:cs="Arial"/>
          <w:lang w:val="es-CO" w:eastAsia="es-CO"/>
        </w:rPr>
        <w:t>n de bienestar e incentivos 202</w:t>
      </w:r>
      <w:r w:rsidR="005E2A13">
        <w:rPr>
          <w:rFonts w:ascii="Arial Narrow" w:eastAsia="Times New Roman" w:hAnsi="Arial Narrow" w:cs="Arial"/>
          <w:lang w:val="es-CO" w:eastAsia="es-CO"/>
        </w:rPr>
        <w:t>2</w:t>
      </w:r>
      <w:r w:rsidRPr="0084109E">
        <w:rPr>
          <w:rFonts w:ascii="Arial Narrow" w:eastAsia="Times New Roman" w:hAnsi="Arial Narrow" w:cs="Arial"/>
          <w:lang w:val="es-CO" w:eastAsia="es-CO"/>
        </w:rPr>
        <w:t>,</w:t>
      </w:r>
      <w:r w:rsidR="00753D1C">
        <w:rPr>
          <w:rFonts w:ascii="Arial Narrow" w:eastAsia="Times New Roman" w:hAnsi="Arial Narrow" w:cs="Arial"/>
          <w:lang w:val="es-CO" w:eastAsia="es-CO"/>
        </w:rPr>
        <w:t xml:space="preserve"> </w:t>
      </w:r>
      <w:r w:rsidRPr="0084109E">
        <w:rPr>
          <w:rFonts w:ascii="Arial Narrow" w:eastAsia="Times New Roman" w:hAnsi="Arial Narrow" w:cs="Arial"/>
          <w:lang w:val="es-CO" w:eastAsia="es-CO"/>
        </w:rPr>
        <w:t>el cual tiene como principal insumo la</w:t>
      </w:r>
      <w:r w:rsidR="00753D1C">
        <w:rPr>
          <w:rFonts w:ascii="Arial Narrow" w:eastAsia="Times New Roman" w:hAnsi="Arial Narrow" w:cs="Arial"/>
          <w:lang w:val="es-CO" w:eastAsia="es-CO"/>
        </w:rPr>
        <w:t xml:space="preserve"> encuesta de percepción de planes di</w:t>
      </w:r>
      <w:r w:rsidR="00753D1C" w:rsidRPr="0084109E">
        <w:rPr>
          <w:rFonts w:ascii="Arial Narrow" w:eastAsia="Times New Roman" w:hAnsi="Arial Narrow" w:cs="Arial"/>
          <w:lang w:val="es-CO" w:eastAsia="es-CO"/>
        </w:rPr>
        <w:t xml:space="preserve">ligenciada por los </w:t>
      </w:r>
      <w:r w:rsidR="00753D1C">
        <w:rPr>
          <w:rFonts w:ascii="Arial Narrow" w:eastAsia="Times New Roman" w:hAnsi="Arial Narrow" w:cs="Arial"/>
          <w:lang w:val="es-CO" w:eastAsia="es-CO"/>
        </w:rPr>
        <w:lastRenderedPageBreak/>
        <w:t>servidores</w:t>
      </w:r>
      <w:r w:rsidR="00753D1C" w:rsidRPr="0084109E">
        <w:rPr>
          <w:rFonts w:ascii="Arial Narrow" w:eastAsia="Times New Roman" w:hAnsi="Arial Narrow" w:cs="Arial"/>
          <w:lang w:val="es-CO" w:eastAsia="es-CO"/>
        </w:rPr>
        <w:t xml:space="preserve"> para el </w:t>
      </w:r>
      <w:r w:rsidR="00753D1C" w:rsidRPr="00C76238">
        <w:rPr>
          <w:rFonts w:ascii="Arial Narrow" w:eastAsia="Times New Roman" w:hAnsi="Arial Narrow" w:cs="Arial"/>
          <w:lang w:val="es-CO" w:eastAsia="es-CO"/>
        </w:rPr>
        <w:t xml:space="preserve">año </w:t>
      </w:r>
      <w:r w:rsidR="00753D1C">
        <w:rPr>
          <w:rFonts w:ascii="Arial Narrow" w:eastAsia="Times New Roman" w:hAnsi="Arial Narrow" w:cs="Arial"/>
          <w:lang w:val="es-CO" w:eastAsia="es-CO"/>
        </w:rPr>
        <w:t>2021, p</w:t>
      </w:r>
      <w:r w:rsidR="00753D1C" w:rsidRPr="00753D1C">
        <w:rPr>
          <w:rFonts w:ascii="Arial Narrow" w:eastAsia="Times New Roman" w:hAnsi="Arial Narrow" w:cs="Arial"/>
          <w:lang w:val="es-CO" w:eastAsia="es-CO"/>
        </w:rPr>
        <w:t>erfil sociodemográfico del talento humano</w:t>
      </w:r>
      <w:r w:rsidR="00753D1C">
        <w:rPr>
          <w:rFonts w:ascii="Arial Narrow" w:eastAsia="Times New Roman" w:hAnsi="Arial Narrow" w:cs="Arial"/>
          <w:lang w:val="es-CO" w:eastAsia="es-CO"/>
        </w:rPr>
        <w:t xml:space="preserve">, </w:t>
      </w:r>
      <w:r w:rsidRPr="0084109E">
        <w:rPr>
          <w:rFonts w:ascii="Arial Narrow" w:eastAsia="Times New Roman" w:hAnsi="Arial Narrow" w:cs="Arial"/>
          <w:lang w:val="es-CO" w:eastAsia="es-CO"/>
        </w:rPr>
        <w:t>med</w:t>
      </w:r>
      <w:r w:rsidR="0084109E">
        <w:rPr>
          <w:rFonts w:ascii="Arial Narrow" w:eastAsia="Times New Roman" w:hAnsi="Arial Narrow" w:cs="Arial"/>
          <w:lang w:val="es-CO" w:eastAsia="es-CO"/>
        </w:rPr>
        <w:t>iciones de Clima Laboral año</w:t>
      </w:r>
      <w:r w:rsidR="00753D1C">
        <w:rPr>
          <w:rFonts w:ascii="Arial Narrow" w:eastAsia="Times New Roman" w:hAnsi="Arial Narrow" w:cs="Arial"/>
          <w:lang w:val="es-CO" w:eastAsia="es-CO"/>
        </w:rPr>
        <w:t xml:space="preserve"> 2020, Riesgo Psicosocial 2021, </w:t>
      </w:r>
      <w:r w:rsidR="00753D1C" w:rsidRPr="00753D1C">
        <w:rPr>
          <w:rFonts w:ascii="Arial Narrow" w:eastAsia="Times New Roman" w:hAnsi="Arial Narrow" w:cs="Arial"/>
          <w:lang w:val="es-CO" w:eastAsia="es-CO"/>
        </w:rPr>
        <w:t>Programa Nacional de Bienestar</w:t>
      </w:r>
      <w:r w:rsidR="00753D1C">
        <w:rPr>
          <w:rFonts w:ascii="Arial Narrow" w:eastAsia="Times New Roman" w:hAnsi="Arial Narrow" w:cs="Arial"/>
          <w:lang w:val="es-CO" w:eastAsia="es-CO"/>
        </w:rPr>
        <w:t>.</w:t>
      </w:r>
    </w:p>
    <w:p w14:paraId="3FE16EFD" w14:textId="77777777" w:rsidR="00AD529B" w:rsidRPr="0084109E" w:rsidRDefault="00AD529B" w:rsidP="00AD529B">
      <w:pPr>
        <w:jc w:val="both"/>
        <w:rPr>
          <w:rFonts w:ascii="Arial Narrow" w:eastAsia="Times New Roman" w:hAnsi="Arial Narrow" w:cs="Arial"/>
          <w:lang w:val="es-CO" w:eastAsia="es-CO"/>
        </w:rPr>
      </w:pPr>
    </w:p>
    <w:p w14:paraId="423B1AB1" w14:textId="6D100DD8" w:rsidR="0084109E" w:rsidRPr="0084109E" w:rsidRDefault="006148E5" w:rsidP="006148E5">
      <w:pPr>
        <w:jc w:val="center"/>
        <w:rPr>
          <w:rFonts w:ascii="Arial Narrow" w:hAnsi="Arial Narrow" w:cs="Arial"/>
          <w:b/>
          <w:lang w:val="es-ES"/>
        </w:rPr>
      </w:pPr>
      <w:r w:rsidRPr="0084109E">
        <w:rPr>
          <w:rFonts w:ascii="Arial Narrow" w:hAnsi="Arial Narrow" w:cs="Arial"/>
          <w:b/>
          <w:lang w:val="es-ES"/>
        </w:rPr>
        <w:t>DIAGNÓSTICO DE NECESIDADES</w:t>
      </w:r>
    </w:p>
    <w:p w14:paraId="707BD390" w14:textId="77777777" w:rsidR="0084109E" w:rsidRPr="0084109E" w:rsidRDefault="0084109E" w:rsidP="0084109E">
      <w:pPr>
        <w:pStyle w:val="Prrafodelista"/>
        <w:jc w:val="both"/>
        <w:rPr>
          <w:rFonts w:ascii="Arial Narrow" w:hAnsi="Arial Narrow" w:cs="Arial"/>
          <w:b/>
          <w:lang w:val="es-ES"/>
        </w:rPr>
      </w:pPr>
    </w:p>
    <w:p w14:paraId="2656FDE3" w14:textId="6FD98EC3" w:rsidR="006148E5" w:rsidRDefault="0084109E" w:rsidP="0084109E">
      <w:pPr>
        <w:jc w:val="both"/>
        <w:rPr>
          <w:rFonts w:ascii="Arial Narrow" w:hAnsi="Arial Narrow" w:cs="Arial"/>
          <w:lang w:val="es-ES"/>
        </w:rPr>
      </w:pPr>
      <w:r w:rsidRPr="0084109E">
        <w:rPr>
          <w:rFonts w:ascii="Arial Narrow" w:hAnsi="Arial Narrow" w:cs="Arial"/>
          <w:lang w:val="es-ES"/>
        </w:rPr>
        <w:t>El Plan de Bienestar Laboral e Incentivos 2022 para el Instituto Nacional para Ciegos, se desarrolló con base en las necesidades identificadas a través de la Encuesta de Percepción de Planes (correspon</w:t>
      </w:r>
      <w:r w:rsidR="00DC757D">
        <w:rPr>
          <w:rFonts w:ascii="Arial Narrow" w:hAnsi="Arial Narrow" w:cs="Arial"/>
          <w:lang w:val="es-ES"/>
        </w:rPr>
        <w:t xml:space="preserve">diente a la ejecución de 2021) </w:t>
      </w:r>
      <w:r w:rsidRPr="0084109E">
        <w:rPr>
          <w:rFonts w:ascii="Arial Narrow" w:hAnsi="Arial Narrow" w:cs="Arial"/>
          <w:lang w:val="es-ES"/>
        </w:rPr>
        <w:t>aplicada en 2022</w:t>
      </w:r>
      <w:r w:rsidR="00DC757D">
        <w:rPr>
          <w:rFonts w:ascii="Arial Narrow" w:hAnsi="Arial Narrow" w:cs="Arial"/>
          <w:lang w:val="es-ES"/>
        </w:rPr>
        <w:t>, encuesta de</w:t>
      </w:r>
      <w:r w:rsidRPr="0084109E">
        <w:rPr>
          <w:rFonts w:ascii="Arial Narrow" w:hAnsi="Arial Narrow" w:cs="Arial"/>
          <w:lang w:val="es-ES"/>
        </w:rPr>
        <w:t xml:space="preserve"> Riesgo Psicosocial que se administró en </w:t>
      </w:r>
      <w:r w:rsidR="00B6197F">
        <w:rPr>
          <w:rFonts w:ascii="Arial Narrow" w:hAnsi="Arial Narrow" w:cs="Arial"/>
          <w:lang w:val="es-ES"/>
        </w:rPr>
        <w:t>2020,</w:t>
      </w:r>
      <w:r w:rsidR="006148E5">
        <w:rPr>
          <w:rFonts w:ascii="Arial Narrow" w:hAnsi="Arial Narrow" w:cs="Arial"/>
          <w:lang w:val="es-ES"/>
        </w:rPr>
        <w:t xml:space="preserve"> </w:t>
      </w:r>
      <w:r w:rsidR="006148E5" w:rsidRPr="006148E5">
        <w:rPr>
          <w:rFonts w:ascii="Arial Narrow" w:hAnsi="Arial Narrow" w:cs="Arial"/>
          <w:lang w:val="es-ES"/>
        </w:rPr>
        <w:t>información resultante de los procesos evaluativos en aplicación de la normatividad vigente: DAFP con la matriz de Gestión del Talento Humano, DANE con la encuesta de desempeño institucional; y la información propia de la entidad: perfil sociodemográfico</w:t>
      </w:r>
      <w:r w:rsidR="006148E5">
        <w:rPr>
          <w:rFonts w:ascii="Arial Narrow" w:hAnsi="Arial Narrow" w:cs="Arial"/>
          <w:lang w:val="es-ES"/>
        </w:rPr>
        <w:t>.</w:t>
      </w:r>
    </w:p>
    <w:p w14:paraId="031DD00F" w14:textId="77777777" w:rsidR="006148E5" w:rsidRDefault="006148E5" w:rsidP="0084109E">
      <w:pPr>
        <w:jc w:val="both"/>
        <w:rPr>
          <w:rFonts w:ascii="Arial Narrow" w:hAnsi="Arial Narrow" w:cs="Arial"/>
          <w:lang w:val="es-ES"/>
        </w:rPr>
      </w:pPr>
    </w:p>
    <w:p w14:paraId="59701E4B" w14:textId="4D18090C" w:rsidR="0084109E" w:rsidRPr="0084109E" w:rsidRDefault="006148E5" w:rsidP="0084109E">
      <w:pPr>
        <w:jc w:val="both"/>
        <w:rPr>
          <w:rFonts w:ascii="Arial Narrow" w:hAnsi="Arial Narrow" w:cs="Arial"/>
          <w:lang w:val="es-ES"/>
        </w:rPr>
      </w:pPr>
      <w:r>
        <w:rPr>
          <w:rFonts w:ascii="Arial Narrow" w:hAnsi="Arial Narrow" w:cs="Arial"/>
          <w:lang w:val="es-ES"/>
        </w:rPr>
        <w:t>I</w:t>
      </w:r>
      <w:r w:rsidR="0084109E" w:rsidRPr="0084109E">
        <w:rPr>
          <w:rFonts w:ascii="Arial Narrow" w:hAnsi="Arial Narrow" w:cs="Arial"/>
          <w:lang w:val="es-ES"/>
        </w:rPr>
        <w:t>gualmente Gestión Humana y de la información realiza una identificación de actividades que pueden permanecer por su impacto en vigencias anteriores y que han sido parte de la estrategia de Gestión Humana tendientes a lograr el mejoramiento de la calidad de vida de los servidores públicos y de la misión institucional.</w:t>
      </w:r>
    </w:p>
    <w:p w14:paraId="3D46FB23" w14:textId="77777777" w:rsidR="0084109E" w:rsidRPr="0084109E" w:rsidRDefault="0084109E" w:rsidP="0084109E">
      <w:pPr>
        <w:jc w:val="both"/>
        <w:rPr>
          <w:rFonts w:ascii="Arial Narrow" w:hAnsi="Arial Narrow" w:cs="Arial"/>
          <w:lang w:val="es-ES"/>
        </w:rPr>
      </w:pPr>
    </w:p>
    <w:p w14:paraId="671D4A06" w14:textId="77777777" w:rsidR="0084109E" w:rsidRPr="0084109E" w:rsidRDefault="0084109E" w:rsidP="0084109E">
      <w:pPr>
        <w:jc w:val="both"/>
        <w:rPr>
          <w:rFonts w:ascii="Arial Narrow" w:hAnsi="Arial Narrow" w:cs="Arial"/>
          <w:b/>
          <w:lang w:val="es-ES"/>
        </w:rPr>
      </w:pPr>
      <w:r w:rsidRPr="0084109E">
        <w:rPr>
          <w:rFonts w:ascii="Arial Narrow" w:hAnsi="Arial Narrow" w:cs="Arial"/>
          <w:b/>
          <w:lang w:val="es-ES"/>
        </w:rPr>
        <w:t>Encuesta de percepción de planes:</w:t>
      </w:r>
    </w:p>
    <w:p w14:paraId="69ADBFFD" w14:textId="77777777" w:rsidR="0084109E" w:rsidRPr="0084109E" w:rsidRDefault="0084109E" w:rsidP="0084109E">
      <w:pPr>
        <w:jc w:val="both"/>
        <w:rPr>
          <w:rFonts w:ascii="Arial Narrow" w:hAnsi="Arial Narrow" w:cs="Arial"/>
          <w:b/>
          <w:lang w:val="es-ES"/>
        </w:rPr>
      </w:pPr>
    </w:p>
    <w:p w14:paraId="49AB37C2" w14:textId="026B0886" w:rsidR="0084109E" w:rsidRPr="0084109E" w:rsidRDefault="0084109E" w:rsidP="0084109E">
      <w:pPr>
        <w:jc w:val="both"/>
        <w:rPr>
          <w:rFonts w:ascii="Arial Narrow" w:hAnsi="Arial Narrow" w:cs="Arial"/>
          <w:lang w:val="es-ES"/>
        </w:rPr>
      </w:pPr>
      <w:r w:rsidRPr="0084109E">
        <w:rPr>
          <w:rFonts w:ascii="Arial Narrow" w:hAnsi="Arial Narrow" w:cs="Arial"/>
          <w:lang w:val="es-ES"/>
        </w:rPr>
        <w:t>Este instrumento constó de 2 ítems asociados al Plan de Bienestar Laboral e Incentivos y se administró comenzando el año 2022, con el fin de conocer la percepción de los funcionarios con respecto a la ejecución de</w:t>
      </w:r>
      <w:r w:rsidR="002C44D7">
        <w:rPr>
          <w:rFonts w:ascii="Arial Narrow" w:hAnsi="Arial Narrow" w:cs="Arial"/>
          <w:lang w:val="es-ES"/>
        </w:rPr>
        <w:t xml:space="preserve"> </w:t>
      </w:r>
      <w:r w:rsidRPr="0084109E">
        <w:rPr>
          <w:rFonts w:ascii="Arial Narrow" w:hAnsi="Arial Narrow" w:cs="Arial"/>
          <w:lang w:val="es-ES"/>
        </w:rPr>
        <w:t>l</w:t>
      </w:r>
      <w:r w:rsidR="002C44D7">
        <w:rPr>
          <w:rFonts w:ascii="Arial Narrow" w:hAnsi="Arial Narrow" w:cs="Arial"/>
          <w:lang w:val="es-ES"/>
        </w:rPr>
        <w:t>os</w:t>
      </w:r>
      <w:r w:rsidRPr="0084109E">
        <w:rPr>
          <w:rFonts w:ascii="Arial Narrow" w:hAnsi="Arial Narrow" w:cs="Arial"/>
          <w:lang w:val="es-ES"/>
        </w:rPr>
        <w:t xml:space="preserve"> Plan</w:t>
      </w:r>
      <w:r w:rsidR="002C44D7">
        <w:rPr>
          <w:rFonts w:ascii="Arial Narrow" w:hAnsi="Arial Narrow" w:cs="Arial"/>
          <w:lang w:val="es-ES"/>
        </w:rPr>
        <w:t xml:space="preserve">es de gestión humana y de la información incluido el  </w:t>
      </w:r>
      <w:r w:rsidRPr="0084109E">
        <w:rPr>
          <w:rFonts w:ascii="Arial Narrow" w:hAnsi="Arial Narrow" w:cs="Arial"/>
          <w:lang w:val="es-ES"/>
        </w:rPr>
        <w:t>Plan de Bienestar Laboral e Incentivos, ejecutados durante el año 2021.</w:t>
      </w:r>
    </w:p>
    <w:p w14:paraId="4886E811" w14:textId="77777777" w:rsidR="0084109E" w:rsidRPr="0084109E" w:rsidRDefault="0084109E" w:rsidP="0084109E">
      <w:pPr>
        <w:jc w:val="both"/>
        <w:rPr>
          <w:rFonts w:ascii="Arial Narrow" w:hAnsi="Arial Narrow" w:cs="Arial"/>
          <w:lang w:val="es-ES"/>
        </w:rPr>
      </w:pPr>
      <w:r w:rsidRPr="0084109E">
        <w:rPr>
          <w:rFonts w:ascii="Arial Narrow" w:hAnsi="Arial Narrow" w:cs="Arial"/>
          <w:lang w:val="es-ES"/>
        </w:rPr>
        <w:t xml:space="preserve"> </w:t>
      </w:r>
    </w:p>
    <w:p w14:paraId="7A819ECD" w14:textId="6D2BF05D" w:rsidR="0084109E" w:rsidRPr="0084109E" w:rsidRDefault="0084109E" w:rsidP="0084109E">
      <w:pPr>
        <w:jc w:val="both"/>
        <w:rPr>
          <w:rFonts w:ascii="Arial Narrow" w:hAnsi="Arial Narrow" w:cs="Arial"/>
          <w:lang w:val="es-ES"/>
        </w:rPr>
      </w:pPr>
      <w:r w:rsidRPr="0084109E">
        <w:rPr>
          <w:rFonts w:ascii="Arial Narrow" w:hAnsi="Arial Narrow" w:cs="Arial"/>
          <w:lang w:val="es-ES"/>
        </w:rPr>
        <w:t xml:space="preserve">La encuesta contó con la participación voluntaria de  </w:t>
      </w:r>
      <w:r w:rsidR="002C44D7">
        <w:rPr>
          <w:rFonts w:ascii="Arial Narrow" w:hAnsi="Arial Narrow" w:cs="Arial"/>
          <w:lang w:val="es-ES"/>
        </w:rPr>
        <w:t xml:space="preserve">29 </w:t>
      </w:r>
      <w:r w:rsidRPr="0084109E">
        <w:rPr>
          <w:rFonts w:ascii="Arial Narrow" w:hAnsi="Arial Narrow" w:cs="Arial"/>
          <w:lang w:val="es-ES"/>
        </w:rPr>
        <w:t xml:space="preserve">funcionarios, </w:t>
      </w:r>
      <w:r w:rsidR="002C44D7">
        <w:rPr>
          <w:rFonts w:ascii="Arial Narrow" w:hAnsi="Arial Narrow" w:cs="Arial"/>
          <w:lang w:val="es-ES"/>
        </w:rPr>
        <w:t>90</w:t>
      </w:r>
      <w:r w:rsidRPr="0084109E">
        <w:rPr>
          <w:rFonts w:ascii="Arial Narrow" w:hAnsi="Arial Narrow" w:cs="Arial"/>
          <w:lang w:val="es-ES"/>
        </w:rPr>
        <w:t>% de los cuales manifiestan estar de acuerdo</w:t>
      </w:r>
      <w:r w:rsidR="002C44D7">
        <w:rPr>
          <w:rFonts w:ascii="Arial Narrow" w:hAnsi="Arial Narrow" w:cs="Arial"/>
          <w:lang w:val="es-ES"/>
        </w:rPr>
        <w:t xml:space="preserve"> </w:t>
      </w:r>
      <w:r w:rsidRPr="0084109E">
        <w:rPr>
          <w:rFonts w:ascii="Arial Narrow" w:hAnsi="Arial Narrow" w:cs="Arial"/>
          <w:lang w:val="es-ES"/>
        </w:rPr>
        <w:t>con la ejecución del Plan de Bienestar Laboral e Incentivos ejecutado por el Grupo de Gestión Humana durante el 2021.</w:t>
      </w:r>
    </w:p>
    <w:p w14:paraId="59B61B60" w14:textId="77777777" w:rsidR="0084109E" w:rsidRDefault="0084109E" w:rsidP="0084109E">
      <w:pPr>
        <w:jc w:val="both"/>
        <w:rPr>
          <w:rFonts w:ascii="Arial Narrow" w:hAnsi="Arial Narrow" w:cs="Arial"/>
          <w:color w:val="000000"/>
          <w:lang w:val="es-MX"/>
        </w:rPr>
      </w:pPr>
    </w:p>
    <w:p w14:paraId="416A9025" w14:textId="77777777" w:rsidR="002C44D7" w:rsidRDefault="002C44D7" w:rsidP="00C905B0">
      <w:pPr>
        <w:jc w:val="both"/>
        <w:rPr>
          <w:rFonts w:ascii="Arial Narrow" w:hAnsi="Arial Narrow" w:cs="Arial"/>
          <w:color w:val="000000"/>
          <w:lang w:val="es-MX"/>
        </w:rPr>
      </w:pPr>
      <w:r>
        <w:rPr>
          <w:rFonts w:ascii="Arial Narrow" w:hAnsi="Arial Narrow" w:cs="Arial"/>
          <w:color w:val="000000"/>
          <w:lang w:val="es-MX"/>
        </w:rPr>
        <w:t xml:space="preserve">En cuanto a las mejoras identificadas y detalladas por los servidores se encuentran: </w:t>
      </w:r>
    </w:p>
    <w:p w14:paraId="04B2F925" w14:textId="3028B103"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El taller de </w:t>
      </w:r>
      <w:proofErr w:type="spellStart"/>
      <w:r w:rsidRPr="002C44D7">
        <w:rPr>
          <w:rFonts w:ascii="Arial Narrow" w:hAnsi="Arial Narrow" w:cs="Arial"/>
          <w:color w:val="000000"/>
          <w:lang w:val="es-MX"/>
        </w:rPr>
        <w:t>origami</w:t>
      </w:r>
      <w:proofErr w:type="spellEnd"/>
      <w:r w:rsidRPr="002C44D7">
        <w:rPr>
          <w:rFonts w:ascii="Arial Narrow" w:hAnsi="Arial Narrow" w:cs="Arial"/>
          <w:color w:val="000000"/>
          <w:lang w:val="es-MX"/>
        </w:rPr>
        <w:t xml:space="preserve"> es un claro ejemplo, distensión, relajación y sobretodo una gran alternativa, el taller de </w:t>
      </w:r>
      <w:proofErr w:type="spellStart"/>
      <w:r w:rsidRPr="002C44D7">
        <w:rPr>
          <w:rFonts w:ascii="Arial Narrow" w:hAnsi="Arial Narrow" w:cs="Arial"/>
          <w:color w:val="000000"/>
          <w:lang w:val="es-MX"/>
        </w:rPr>
        <w:t>brownies</w:t>
      </w:r>
      <w:proofErr w:type="spellEnd"/>
      <w:r w:rsidRPr="002C44D7">
        <w:rPr>
          <w:rFonts w:ascii="Arial Narrow" w:hAnsi="Arial Narrow" w:cs="Arial"/>
          <w:color w:val="000000"/>
          <w:lang w:val="es-MX"/>
        </w:rPr>
        <w:t xml:space="preserve"> muy rico y demás han sido muy buenos </w:t>
      </w:r>
    </w:p>
    <w:p w14:paraId="5C229DA7"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Los servidores del INCI se sienten más motivados al recibir reconocimiento por su desempeño laboral.</w:t>
      </w:r>
    </w:p>
    <w:p w14:paraId="3706F6EC"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Más unión y colaboración entre compañeros de trabajo</w:t>
      </w:r>
    </w:p>
    <w:p w14:paraId="213B7AC0"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Fomentar y mejorar la calidad de vida de los funcionarios que ayuden al clima y relaciones laboral </w:t>
      </w:r>
    </w:p>
    <w:p w14:paraId="2C3F6F70" w14:textId="5FEF4E5C"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En la implementación, es importante que las personas que en su evaluación de desempeño lo ameriten por su calificación se le haga su reconocimiento. Que en lo posible este definido el cronograma desde  el inicio del año de tal manera que se puedan participar en las actividades programadas y no atomizarlas al final del año. Utilizar mejor los beneficios que tenemos con de CAFAM. Revisar la estrategia de </w:t>
      </w:r>
      <w:r w:rsidR="002C44D7" w:rsidRPr="002C44D7">
        <w:rPr>
          <w:rFonts w:ascii="Arial Narrow" w:hAnsi="Arial Narrow" w:cs="Arial"/>
          <w:color w:val="000000"/>
          <w:lang w:val="es-MX"/>
        </w:rPr>
        <w:t>cómo</w:t>
      </w:r>
      <w:r w:rsidRPr="002C44D7">
        <w:rPr>
          <w:rFonts w:ascii="Arial Narrow" w:hAnsi="Arial Narrow" w:cs="Arial"/>
          <w:color w:val="000000"/>
          <w:lang w:val="es-MX"/>
        </w:rPr>
        <w:t xml:space="preserve"> están presentando a los funcionarios y contratistas nuevos.</w:t>
      </w:r>
    </w:p>
    <w:p w14:paraId="18A2D6E3"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Estuvieron muy activos durante los dos años que llevamos de pandemia, involucraron a todos los funcionarios que quisieron inscribirse y el enviar los materiales a las casas fue muy bueno</w:t>
      </w:r>
    </w:p>
    <w:p w14:paraId="3A1A799D"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lastRenderedPageBreak/>
        <w:t xml:space="preserve">Realizar menos actividades con mejor enfoque y mayor planeación </w:t>
      </w:r>
    </w:p>
    <w:p w14:paraId="24B849E3"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Mi recomendación </w:t>
      </w:r>
      <w:proofErr w:type="spellStart"/>
      <w:r w:rsidRPr="002C44D7">
        <w:rPr>
          <w:rFonts w:ascii="Arial Narrow" w:hAnsi="Arial Narrow" w:cs="Arial"/>
          <w:color w:val="000000"/>
          <w:lang w:val="es-MX"/>
        </w:rPr>
        <w:t>seria</w:t>
      </w:r>
      <w:proofErr w:type="spellEnd"/>
      <w:r w:rsidRPr="002C44D7">
        <w:rPr>
          <w:rFonts w:ascii="Arial Narrow" w:hAnsi="Arial Narrow" w:cs="Arial"/>
          <w:color w:val="000000"/>
          <w:lang w:val="es-MX"/>
        </w:rPr>
        <w:t xml:space="preserve"> que hubiese mayor incentivos para que las personas se capaciten y se actualicen a través de diplomados o estudios de postgrados que permitan que la entidad tenga funcionarios que estén a la vanguardia de los nuevos paradigmas de la administración pública.</w:t>
      </w:r>
    </w:p>
    <w:p w14:paraId="4CF758BD"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Retomar Fechas Integración (día de la mujer, de las madres, del servidor </w:t>
      </w:r>
      <w:proofErr w:type="spellStart"/>
      <w:r w:rsidRPr="002C44D7">
        <w:rPr>
          <w:rFonts w:ascii="Arial Narrow" w:hAnsi="Arial Narrow" w:cs="Arial"/>
          <w:color w:val="000000"/>
          <w:lang w:val="es-MX"/>
        </w:rPr>
        <w:t>publico</w:t>
      </w:r>
      <w:proofErr w:type="spellEnd"/>
      <w:r w:rsidRPr="002C44D7">
        <w:rPr>
          <w:rFonts w:ascii="Arial Narrow" w:hAnsi="Arial Narrow" w:cs="Arial"/>
          <w:color w:val="000000"/>
          <w:lang w:val="es-MX"/>
        </w:rPr>
        <w:t xml:space="preserve">, de la familia, cumpleaños de la entidad, de los servidores...)  Difundir </w:t>
      </w:r>
      <w:proofErr w:type="spellStart"/>
      <w:r w:rsidRPr="002C44D7">
        <w:rPr>
          <w:rFonts w:ascii="Arial Narrow" w:hAnsi="Arial Narrow" w:cs="Arial"/>
          <w:color w:val="000000"/>
          <w:lang w:val="es-MX"/>
        </w:rPr>
        <w:t>acts</w:t>
      </w:r>
      <w:proofErr w:type="spellEnd"/>
      <w:r w:rsidRPr="002C44D7">
        <w:rPr>
          <w:rFonts w:ascii="Arial Narrow" w:hAnsi="Arial Narrow" w:cs="Arial"/>
          <w:color w:val="000000"/>
          <w:lang w:val="es-MX"/>
        </w:rPr>
        <w:t xml:space="preserve">. culturales (de entidades </w:t>
      </w:r>
      <w:proofErr w:type="spellStart"/>
      <w:r w:rsidRPr="002C44D7">
        <w:rPr>
          <w:rFonts w:ascii="Arial Narrow" w:hAnsi="Arial Narrow" w:cs="Arial"/>
          <w:color w:val="000000"/>
          <w:lang w:val="es-MX"/>
        </w:rPr>
        <w:t>MinCultura</w:t>
      </w:r>
      <w:proofErr w:type="spellEnd"/>
      <w:r w:rsidRPr="002C44D7">
        <w:rPr>
          <w:rFonts w:ascii="Arial Narrow" w:hAnsi="Arial Narrow" w:cs="Arial"/>
          <w:color w:val="000000"/>
          <w:lang w:val="es-MX"/>
        </w:rPr>
        <w:t xml:space="preserve">, Museos, Bibliotecas...) </w:t>
      </w:r>
      <w:proofErr w:type="spellStart"/>
      <w:r w:rsidRPr="002C44D7">
        <w:rPr>
          <w:rFonts w:ascii="Arial Narrow" w:hAnsi="Arial Narrow" w:cs="Arial"/>
          <w:color w:val="000000"/>
          <w:lang w:val="es-MX"/>
        </w:rPr>
        <w:t>Acts</w:t>
      </w:r>
      <w:proofErr w:type="spellEnd"/>
      <w:r w:rsidRPr="002C44D7">
        <w:rPr>
          <w:rFonts w:ascii="Arial Narrow" w:hAnsi="Arial Narrow" w:cs="Arial"/>
          <w:color w:val="000000"/>
          <w:lang w:val="es-MX"/>
        </w:rPr>
        <w:t xml:space="preserve"> del Código Integridad. Clases virtuales de recreación y deporte (con </w:t>
      </w:r>
      <w:proofErr w:type="spellStart"/>
      <w:r w:rsidRPr="002C44D7">
        <w:rPr>
          <w:rFonts w:ascii="Arial Narrow" w:hAnsi="Arial Narrow" w:cs="Arial"/>
          <w:color w:val="000000"/>
          <w:lang w:val="es-MX"/>
        </w:rPr>
        <w:t>cafam</w:t>
      </w:r>
      <w:proofErr w:type="spellEnd"/>
      <w:r w:rsidRPr="002C44D7">
        <w:rPr>
          <w:rFonts w:ascii="Arial Narrow" w:hAnsi="Arial Narrow" w:cs="Arial"/>
          <w:color w:val="000000"/>
          <w:lang w:val="es-MX"/>
        </w:rPr>
        <w:t>). Campañas difusión hábitos y estilos de vida saludable. Programa Pre pensionados.</w:t>
      </w:r>
    </w:p>
    <w:p w14:paraId="48CBC888"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El tiempo entre cada capacitación es muy corto</w:t>
      </w:r>
    </w:p>
    <w:p w14:paraId="4F3E26A5" w14:textId="4B4A81ED" w:rsidR="00C905B0" w:rsidRPr="002C44D7" w:rsidRDefault="002C44D7"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T</w:t>
      </w:r>
      <w:r w:rsidR="00C905B0" w:rsidRPr="002C44D7">
        <w:rPr>
          <w:rFonts w:ascii="Arial Narrow" w:hAnsi="Arial Narrow" w:cs="Arial"/>
          <w:color w:val="000000"/>
          <w:lang w:val="es-MX"/>
        </w:rPr>
        <w:t>ener en cuenta las fechas especiales; fechas de cumpleaños que pasaron muy desapercibidas el año pasado, que se hagan actividades en la que incluyan las mascotas ya que varios funcionarios tienes mascotas, que se realicen actividades de fin de año ya que varios preguntaron el año pasado.</w:t>
      </w:r>
    </w:p>
    <w:p w14:paraId="1E5D76FD"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No conozco el Plan de Bienestar Laboral</w:t>
      </w:r>
    </w:p>
    <w:p w14:paraId="02AA82BC"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Incentiva al funcionario mejorando su rendimiento laboral y el ambiente laboral, generando empatía y alegría</w:t>
      </w:r>
    </w:p>
    <w:p w14:paraId="7F990DE3" w14:textId="08EDF35C"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Tener mayor claridad de los incentivos, aprovechar </w:t>
      </w:r>
      <w:r w:rsidR="007139EE" w:rsidRPr="002C44D7">
        <w:rPr>
          <w:rFonts w:ascii="Arial Narrow" w:hAnsi="Arial Narrow" w:cs="Arial"/>
          <w:color w:val="000000"/>
          <w:lang w:val="es-MX"/>
        </w:rPr>
        <w:t>más</w:t>
      </w:r>
      <w:r w:rsidRPr="002C44D7">
        <w:rPr>
          <w:rFonts w:ascii="Arial Narrow" w:hAnsi="Arial Narrow" w:cs="Arial"/>
          <w:color w:val="000000"/>
          <w:lang w:val="es-MX"/>
        </w:rPr>
        <w:t xml:space="preserve"> las alianzas con otras entidades </w:t>
      </w:r>
      <w:r w:rsidR="007139EE" w:rsidRPr="002C44D7">
        <w:rPr>
          <w:rFonts w:ascii="Arial Narrow" w:hAnsi="Arial Narrow" w:cs="Arial"/>
          <w:color w:val="000000"/>
          <w:lang w:val="es-MX"/>
        </w:rPr>
        <w:t>públicas</w:t>
      </w:r>
      <w:r w:rsidRPr="002C44D7">
        <w:rPr>
          <w:rFonts w:ascii="Arial Narrow" w:hAnsi="Arial Narrow" w:cs="Arial"/>
          <w:color w:val="000000"/>
          <w:lang w:val="es-MX"/>
        </w:rPr>
        <w:t xml:space="preserve"> para fortalecer el bienestar laboral, que los reconocimientos de calificaciones sea para carrera y provisionales. </w:t>
      </w:r>
    </w:p>
    <w:p w14:paraId="2DB6C769"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Actividades virtuales más frecuentes </w:t>
      </w:r>
    </w:p>
    <w:p w14:paraId="580CCA0E" w14:textId="07AE9677" w:rsidR="00C905B0" w:rsidRPr="002C44D7" w:rsidRDefault="002C44D7"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Capacitaciones</w:t>
      </w:r>
    </w:p>
    <w:p w14:paraId="7DB05CCA" w14:textId="77777777" w:rsidR="00C905B0" w:rsidRPr="002C44D7" w:rsidRDefault="00C905B0"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 xml:space="preserve">siempre son las mismas personas que se dan reconocimiento </w:t>
      </w:r>
    </w:p>
    <w:p w14:paraId="3BF247FD" w14:textId="562F892E" w:rsidR="00C905B0" w:rsidRDefault="002C44D7" w:rsidP="002C44D7">
      <w:pPr>
        <w:pStyle w:val="Prrafodelista"/>
        <w:numPr>
          <w:ilvl w:val="0"/>
          <w:numId w:val="23"/>
        </w:numPr>
        <w:jc w:val="both"/>
        <w:rPr>
          <w:rFonts w:ascii="Arial Narrow" w:hAnsi="Arial Narrow" w:cs="Arial"/>
          <w:color w:val="000000"/>
          <w:lang w:val="es-MX"/>
        </w:rPr>
      </w:pPr>
      <w:r w:rsidRPr="002C44D7">
        <w:rPr>
          <w:rFonts w:ascii="Arial Narrow" w:hAnsi="Arial Narrow" w:cs="Arial"/>
          <w:color w:val="000000"/>
          <w:lang w:val="es-MX"/>
        </w:rPr>
        <w:t>Ofrecer incentivos en tiempo</w:t>
      </w:r>
    </w:p>
    <w:p w14:paraId="78AE972E" w14:textId="77777777" w:rsidR="002C44D7" w:rsidRDefault="002C44D7" w:rsidP="002C44D7">
      <w:pPr>
        <w:jc w:val="both"/>
        <w:rPr>
          <w:rFonts w:ascii="Arial Narrow" w:hAnsi="Arial Narrow" w:cs="Arial"/>
          <w:color w:val="000000"/>
          <w:lang w:val="es-MX"/>
        </w:rPr>
      </w:pPr>
    </w:p>
    <w:p w14:paraId="2E1FEB46" w14:textId="0BB5C263" w:rsidR="006148E5" w:rsidRDefault="006148E5" w:rsidP="002C44D7">
      <w:pPr>
        <w:jc w:val="both"/>
        <w:rPr>
          <w:rFonts w:ascii="Arial Narrow" w:hAnsi="Arial Narrow" w:cs="Arial"/>
          <w:b/>
          <w:color w:val="000000"/>
          <w:lang w:val="es-MX"/>
        </w:rPr>
      </w:pPr>
      <w:r w:rsidRPr="006148E5">
        <w:rPr>
          <w:rFonts w:ascii="Arial Narrow" w:hAnsi="Arial Narrow" w:cs="Arial"/>
          <w:b/>
          <w:color w:val="000000"/>
          <w:lang w:val="es-MX"/>
        </w:rPr>
        <w:t>Perfil sociodemográfico del talento humano</w:t>
      </w:r>
    </w:p>
    <w:p w14:paraId="4E4A74AD" w14:textId="77777777" w:rsidR="006148E5" w:rsidRDefault="006148E5" w:rsidP="002C44D7">
      <w:pPr>
        <w:jc w:val="both"/>
        <w:rPr>
          <w:rFonts w:ascii="Arial Narrow" w:hAnsi="Arial Narrow" w:cs="Arial"/>
          <w:b/>
          <w:color w:val="000000"/>
          <w:lang w:val="es-MX"/>
        </w:rPr>
      </w:pPr>
    </w:p>
    <w:p w14:paraId="3260652D" w14:textId="50090B62" w:rsidR="007139EE" w:rsidRPr="007139EE" w:rsidRDefault="007139EE" w:rsidP="002C44D7">
      <w:pPr>
        <w:jc w:val="both"/>
        <w:rPr>
          <w:rFonts w:ascii="Arial Narrow" w:hAnsi="Arial Narrow" w:cs="Arial"/>
          <w:color w:val="000000"/>
          <w:lang w:val="es-MX"/>
        </w:rPr>
      </w:pPr>
      <w:r>
        <w:rPr>
          <w:rFonts w:ascii="Arial Narrow" w:hAnsi="Arial Narrow" w:cs="Arial"/>
          <w:color w:val="000000"/>
          <w:lang w:val="es-MX"/>
        </w:rPr>
        <w:t>El INCI</w:t>
      </w:r>
      <w:r w:rsidRPr="007139EE">
        <w:rPr>
          <w:rFonts w:ascii="Arial Narrow" w:hAnsi="Arial Narrow" w:cs="Arial"/>
          <w:color w:val="000000"/>
          <w:lang w:val="es-MX"/>
        </w:rPr>
        <w:t xml:space="preserve"> </w:t>
      </w:r>
      <w:r w:rsidR="008B4561">
        <w:rPr>
          <w:rFonts w:ascii="Arial Narrow" w:hAnsi="Arial Narrow" w:cs="Arial"/>
          <w:color w:val="000000"/>
          <w:lang w:val="es-MX"/>
        </w:rPr>
        <w:t xml:space="preserve"> a corte enero 31 de</w:t>
      </w:r>
      <w:r w:rsidRPr="007139EE">
        <w:rPr>
          <w:rFonts w:ascii="Arial Narrow" w:hAnsi="Arial Narrow" w:cs="Arial"/>
          <w:color w:val="000000"/>
          <w:lang w:val="es-MX"/>
        </w:rPr>
        <w:t>l año 202</w:t>
      </w:r>
      <w:r w:rsidR="008B4561">
        <w:rPr>
          <w:rFonts w:ascii="Arial Narrow" w:hAnsi="Arial Narrow" w:cs="Arial"/>
          <w:color w:val="000000"/>
          <w:lang w:val="es-MX"/>
        </w:rPr>
        <w:t>2</w:t>
      </w:r>
      <w:r w:rsidRPr="007139EE">
        <w:rPr>
          <w:rFonts w:ascii="Arial Narrow" w:hAnsi="Arial Narrow" w:cs="Arial"/>
          <w:color w:val="000000"/>
          <w:lang w:val="es-MX"/>
        </w:rPr>
        <w:t xml:space="preserve"> con </w:t>
      </w:r>
      <w:r w:rsidR="008B4561">
        <w:rPr>
          <w:rFonts w:ascii="Arial Narrow" w:hAnsi="Arial Narrow" w:cs="Arial"/>
          <w:color w:val="000000"/>
          <w:lang w:val="es-MX"/>
        </w:rPr>
        <w:t>72 servidores, 43% de ellos son hombres y 57% de ellos son mujeres</w:t>
      </w:r>
      <w:r w:rsidRPr="007139EE">
        <w:rPr>
          <w:rFonts w:ascii="Arial Narrow" w:hAnsi="Arial Narrow" w:cs="Arial"/>
          <w:color w:val="000000"/>
          <w:lang w:val="es-MX"/>
        </w:rPr>
        <w:t>:</w:t>
      </w:r>
    </w:p>
    <w:p w14:paraId="35782535" w14:textId="77777777" w:rsidR="00BB726D" w:rsidRPr="007139EE" w:rsidRDefault="00BB726D" w:rsidP="00DC4E53">
      <w:pPr>
        <w:pStyle w:val="Prrafodelista"/>
        <w:jc w:val="both"/>
        <w:rPr>
          <w:rFonts w:ascii="Arial Narrow" w:hAnsi="Arial Narrow" w:cs="Arial"/>
          <w:color w:val="000000"/>
          <w:lang w:val="es-MX"/>
        </w:rPr>
      </w:pPr>
    </w:p>
    <w:p w14:paraId="4EC8BF9A" w14:textId="77777777" w:rsidR="00400875" w:rsidRDefault="007139EE" w:rsidP="00DC4E53">
      <w:pPr>
        <w:jc w:val="both"/>
        <w:rPr>
          <w:rFonts w:ascii="Arial Narrow" w:hAnsi="Arial Narrow" w:cs="Arial"/>
          <w:color w:val="000000"/>
          <w:lang w:val="es-MX"/>
        </w:rPr>
      </w:pPr>
      <w:r w:rsidRPr="00DC4E53">
        <w:rPr>
          <w:rFonts w:ascii="Arial Narrow" w:hAnsi="Arial Narrow" w:cs="Arial"/>
          <w:color w:val="000000"/>
          <w:lang w:val="es-MX"/>
        </w:rPr>
        <w:t xml:space="preserve">Respecto a la edad, el </w:t>
      </w:r>
      <w:r w:rsidR="008B4561">
        <w:rPr>
          <w:rFonts w:ascii="Arial Narrow" w:hAnsi="Arial Narrow" w:cs="Arial"/>
          <w:color w:val="000000"/>
          <w:lang w:val="es-MX"/>
        </w:rPr>
        <w:t>mayor número de servidores se encuentra en el rango de 46 a 60 años</w:t>
      </w:r>
      <w:r w:rsidRPr="00DC4E53">
        <w:rPr>
          <w:rFonts w:ascii="Arial Narrow" w:hAnsi="Arial Narrow" w:cs="Arial"/>
          <w:color w:val="000000"/>
          <w:lang w:val="es-MX"/>
        </w:rPr>
        <w:t xml:space="preserve">, sin embargo, considerando que los gustos y preferencias en la realización de todo tipo de actividad varían con la edad, es necesario analizar la composición etaria por categorías. </w:t>
      </w:r>
    </w:p>
    <w:p w14:paraId="602EE7DC" w14:textId="77777777" w:rsidR="00400875" w:rsidRDefault="00400875" w:rsidP="00DC4E53">
      <w:pPr>
        <w:jc w:val="both"/>
        <w:rPr>
          <w:rFonts w:ascii="Arial Narrow" w:hAnsi="Arial Narrow" w:cs="Arial"/>
          <w:color w:val="000000"/>
          <w:lang w:val="es-MX"/>
        </w:rPr>
      </w:pPr>
    </w:p>
    <w:p w14:paraId="1A86635F" w14:textId="1E5E8291" w:rsidR="00400875" w:rsidRPr="00400875" w:rsidRDefault="007139EE" w:rsidP="002C44D7">
      <w:pPr>
        <w:jc w:val="both"/>
        <w:rPr>
          <w:rFonts w:ascii="Arial Narrow" w:hAnsi="Arial Narrow" w:cs="Arial"/>
          <w:color w:val="000000"/>
          <w:lang w:val="es-MX"/>
        </w:rPr>
      </w:pPr>
      <w:r w:rsidRPr="00DC4E53">
        <w:rPr>
          <w:rFonts w:ascii="Arial Narrow" w:hAnsi="Arial Narrow" w:cs="Arial"/>
          <w:color w:val="000000"/>
          <w:lang w:val="es-MX"/>
        </w:rPr>
        <w:t xml:space="preserve">En este caso, nos acogeremos a la clasificación utilizada actualmente de manera popular </w:t>
      </w:r>
      <w:r>
        <w:rPr>
          <w:rStyle w:val="Refdenotaalpie"/>
          <w:rFonts w:ascii="Arial Narrow" w:hAnsi="Arial Narrow" w:cs="Arial"/>
          <w:color w:val="000000"/>
          <w:lang w:val="es-MX"/>
        </w:rPr>
        <w:footnoteReference w:id="1"/>
      </w:r>
      <w:r w:rsidRPr="00DC4E53">
        <w:rPr>
          <w:rFonts w:ascii="Arial Narrow" w:hAnsi="Arial Narrow" w:cs="Arial"/>
          <w:color w:val="000000"/>
          <w:lang w:val="es-MX"/>
        </w:rPr>
        <w:t xml:space="preserve"> que se refiere a </w:t>
      </w:r>
      <w:proofErr w:type="spellStart"/>
      <w:r w:rsidRPr="00DC4E53">
        <w:rPr>
          <w:rFonts w:ascii="Arial Narrow" w:hAnsi="Arial Narrow" w:cs="Arial"/>
          <w:color w:val="000000"/>
          <w:lang w:val="es-MX"/>
        </w:rPr>
        <w:t>baby</w:t>
      </w:r>
      <w:proofErr w:type="spellEnd"/>
      <w:r w:rsidRPr="00DC4E53">
        <w:rPr>
          <w:rFonts w:ascii="Arial Narrow" w:hAnsi="Arial Narrow" w:cs="Arial"/>
          <w:color w:val="000000"/>
          <w:lang w:val="es-MX"/>
        </w:rPr>
        <w:t xml:space="preserve"> </w:t>
      </w:r>
      <w:proofErr w:type="spellStart"/>
      <w:r w:rsidRPr="00DC4E53">
        <w:rPr>
          <w:rFonts w:ascii="Arial Narrow" w:hAnsi="Arial Narrow" w:cs="Arial"/>
          <w:color w:val="000000"/>
          <w:lang w:val="es-MX"/>
        </w:rPr>
        <w:t>boomers</w:t>
      </w:r>
      <w:proofErr w:type="spellEnd"/>
      <w:r w:rsidRPr="00DC4E53">
        <w:rPr>
          <w:rFonts w:ascii="Arial Narrow" w:hAnsi="Arial Narrow" w:cs="Arial"/>
          <w:color w:val="000000"/>
          <w:lang w:val="es-MX"/>
        </w:rPr>
        <w:t xml:space="preserve"> (entre 46 y </w:t>
      </w:r>
      <w:r w:rsidR="00400875">
        <w:rPr>
          <w:rFonts w:ascii="Arial Narrow" w:hAnsi="Arial Narrow" w:cs="Arial"/>
          <w:color w:val="000000"/>
          <w:lang w:val="es-MX"/>
        </w:rPr>
        <w:t>75</w:t>
      </w:r>
      <w:r w:rsidRPr="00DC4E53">
        <w:rPr>
          <w:rFonts w:ascii="Arial Narrow" w:hAnsi="Arial Narrow" w:cs="Arial"/>
          <w:color w:val="000000"/>
          <w:lang w:val="es-MX"/>
        </w:rPr>
        <w:t xml:space="preserve"> años), generación X (36 a 45 años)</w:t>
      </w:r>
      <w:r w:rsidR="00400875">
        <w:rPr>
          <w:rFonts w:ascii="Arial Narrow" w:hAnsi="Arial Narrow" w:cs="Arial"/>
          <w:color w:val="000000"/>
          <w:lang w:val="es-MX"/>
        </w:rPr>
        <w:t xml:space="preserve">, </w:t>
      </w:r>
      <w:r w:rsidRPr="00DC4E53">
        <w:rPr>
          <w:rFonts w:ascii="Arial Narrow" w:hAnsi="Arial Narrow" w:cs="Arial"/>
          <w:color w:val="000000"/>
          <w:lang w:val="es-MX"/>
        </w:rPr>
        <w:t>generación Y (23 a 35 años)</w:t>
      </w:r>
      <w:r w:rsidR="00400875">
        <w:rPr>
          <w:rFonts w:ascii="Arial Narrow" w:hAnsi="Arial Narrow" w:cs="Arial"/>
          <w:color w:val="000000"/>
          <w:lang w:val="es-MX"/>
        </w:rPr>
        <w:t xml:space="preserve"> y </w:t>
      </w:r>
      <w:r w:rsidR="00400875" w:rsidRPr="00DC4E53">
        <w:rPr>
          <w:rFonts w:ascii="Arial Narrow" w:hAnsi="Arial Narrow" w:cs="Arial"/>
          <w:color w:val="000000"/>
          <w:lang w:val="es-MX"/>
        </w:rPr>
        <w:t xml:space="preserve">generación </w:t>
      </w:r>
      <w:r w:rsidR="00400875">
        <w:rPr>
          <w:rFonts w:ascii="Arial Narrow" w:hAnsi="Arial Narrow" w:cs="Arial"/>
          <w:color w:val="000000"/>
          <w:lang w:val="es-MX"/>
        </w:rPr>
        <w:t>Z</w:t>
      </w:r>
      <w:r w:rsidR="00400875" w:rsidRPr="00DC4E53">
        <w:rPr>
          <w:rFonts w:ascii="Arial Narrow" w:hAnsi="Arial Narrow" w:cs="Arial"/>
          <w:color w:val="000000"/>
          <w:lang w:val="es-MX"/>
        </w:rPr>
        <w:t xml:space="preserve"> (</w:t>
      </w:r>
      <w:r w:rsidR="00400875">
        <w:rPr>
          <w:rFonts w:ascii="Arial Narrow" w:hAnsi="Arial Narrow" w:cs="Arial"/>
          <w:color w:val="000000"/>
          <w:lang w:val="es-MX"/>
        </w:rPr>
        <w:t>18</w:t>
      </w:r>
      <w:r w:rsidR="00400875" w:rsidRPr="00DC4E53">
        <w:rPr>
          <w:rFonts w:ascii="Arial Narrow" w:hAnsi="Arial Narrow" w:cs="Arial"/>
          <w:color w:val="000000"/>
          <w:lang w:val="es-MX"/>
        </w:rPr>
        <w:t xml:space="preserve"> a </w:t>
      </w:r>
      <w:r w:rsidR="00400875">
        <w:rPr>
          <w:rFonts w:ascii="Arial Narrow" w:hAnsi="Arial Narrow" w:cs="Arial"/>
          <w:color w:val="000000"/>
          <w:lang w:val="es-MX"/>
        </w:rPr>
        <w:t>22</w:t>
      </w:r>
      <w:r w:rsidR="00400875" w:rsidRPr="00DC4E53">
        <w:rPr>
          <w:rFonts w:ascii="Arial Narrow" w:hAnsi="Arial Narrow" w:cs="Arial"/>
          <w:color w:val="000000"/>
          <w:lang w:val="es-MX"/>
        </w:rPr>
        <w:t xml:space="preserve"> años)</w:t>
      </w:r>
      <w:r w:rsidR="00400875">
        <w:rPr>
          <w:rFonts w:ascii="Arial Narrow" w:hAnsi="Arial Narrow" w:cs="Arial"/>
          <w:color w:val="000000"/>
          <w:lang w:val="es-MX"/>
        </w:rPr>
        <w:t xml:space="preserve">. </w:t>
      </w:r>
      <w:r w:rsidR="00400875" w:rsidRPr="00400875">
        <w:rPr>
          <w:rFonts w:ascii="Arial Narrow" w:hAnsi="Arial Narrow" w:cs="Arial"/>
          <w:color w:val="000000"/>
          <w:lang w:val="es-MX"/>
        </w:rPr>
        <w:t>Los resultados son así:</w:t>
      </w:r>
    </w:p>
    <w:p w14:paraId="324B3CD4" w14:textId="77777777" w:rsidR="00400875" w:rsidRDefault="00400875" w:rsidP="002C44D7">
      <w:pPr>
        <w:jc w:val="both"/>
        <w:rPr>
          <w:rFonts w:ascii="Arial Narrow" w:hAnsi="Arial Narrow" w:cs="Arial"/>
          <w:b/>
          <w:color w:val="000000"/>
          <w:lang w:val="es-MX"/>
        </w:rPr>
      </w:pPr>
    </w:p>
    <w:p w14:paraId="0B6961B8" w14:textId="2A73BD8F" w:rsidR="00400875" w:rsidRDefault="00400875" w:rsidP="002C44D7">
      <w:pPr>
        <w:jc w:val="both"/>
        <w:rPr>
          <w:rFonts w:ascii="Arial Narrow" w:hAnsi="Arial Narrow" w:cs="Arial"/>
          <w:b/>
          <w:color w:val="000000"/>
          <w:lang w:val="es-MX"/>
        </w:rPr>
      </w:pPr>
      <w:r w:rsidRPr="00400875">
        <w:rPr>
          <w:noProof/>
          <w:lang w:val="es-CO" w:eastAsia="es-CO"/>
        </w:rPr>
        <w:drawing>
          <wp:inline distT="0" distB="0" distL="0" distR="0" wp14:anchorId="44279596" wp14:editId="5CF47D32">
            <wp:extent cx="4743450" cy="1466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1466850"/>
                    </a:xfrm>
                    <a:prstGeom prst="rect">
                      <a:avLst/>
                    </a:prstGeom>
                    <a:noFill/>
                    <a:ln>
                      <a:noFill/>
                    </a:ln>
                  </pic:spPr>
                </pic:pic>
              </a:graphicData>
            </a:graphic>
          </wp:inline>
        </w:drawing>
      </w:r>
    </w:p>
    <w:p w14:paraId="371EA393" w14:textId="77777777" w:rsidR="006148E5" w:rsidRDefault="006148E5" w:rsidP="002C44D7">
      <w:pPr>
        <w:jc w:val="both"/>
        <w:rPr>
          <w:rFonts w:ascii="Arial Narrow" w:hAnsi="Arial Narrow" w:cs="Arial"/>
          <w:b/>
          <w:color w:val="000000"/>
          <w:lang w:val="es-MX"/>
        </w:rPr>
      </w:pPr>
    </w:p>
    <w:p w14:paraId="046F72A3" w14:textId="22AE4E8A" w:rsidR="00753D1C" w:rsidRDefault="00753D1C" w:rsidP="00753D1C">
      <w:pPr>
        <w:jc w:val="both"/>
        <w:rPr>
          <w:rFonts w:ascii="Arial Narrow" w:hAnsi="Arial Narrow" w:cs="Arial"/>
          <w:b/>
          <w:color w:val="000000"/>
          <w:lang w:val="es-MX"/>
        </w:rPr>
      </w:pPr>
      <w:r w:rsidRPr="006148E5">
        <w:rPr>
          <w:rFonts w:ascii="Arial Narrow" w:hAnsi="Arial Narrow" w:cs="Arial"/>
          <w:b/>
          <w:color w:val="000000"/>
          <w:lang w:val="es-MX"/>
        </w:rPr>
        <w:t xml:space="preserve">Encuesta de </w:t>
      </w:r>
      <w:r>
        <w:rPr>
          <w:rFonts w:ascii="Arial Narrow" w:hAnsi="Arial Narrow" w:cs="Arial"/>
          <w:b/>
          <w:color w:val="000000"/>
          <w:lang w:val="es-MX"/>
        </w:rPr>
        <w:t>Riesgo Psicosocial</w:t>
      </w:r>
    </w:p>
    <w:p w14:paraId="7542181D" w14:textId="77777777" w:rsidR="00DC757D" w:rsidRDefault="00DC757D" w:rsidP="00753D1C">
      <w:pPr>
        <w:jc w:val="both"/>
        <w:rPr>
          <w:rFonts w:ascii="Arial Narrow" w:hAnsi="Arial Narrow" w:cs="Arial"/>
          <w:b/>
          <w:color w:val="000000"/>
          <w:lang w:val="es-MX"/>
        </w:rPr>
      </w:pPr>
    </w:p>
    <w:p w14:paraId="47A47A19" w14:textId="77777777" w:rsidR="00DC757D" w:rsidRDefault="00DC757D" w:rsidP="00DC757D">
      <w:pPr>
        <w:jc w:val="both"/>
        <w:rPr>
          <w:rFonts w:ascii="Arial Narrow" w:hAnsi="Arial Narrow" w:cs="Arial"/>
          <w:color w:val="000000"/>
          <w:lang w:val="es-MX"/>
        </w:rPr>
      </w:pPr>
      <w:r>
        <w:rPr>
          <w:rFonts w:ascii="Arial Narrow" w:hAnsi="Arial Narrow" w:cs="Arial"/>
          <w:color w:val="000000"/>
          <w:lang w:val="es-MX"/>
        </w:rPr>
        <w:t>Se llevó a cabo en la vigencia 2020 y d</w:t>
      </w:r>
      <w:r w:rsidRPr="00753D1C">
        <w:rPr>
          <w:rFonts w:ascii="Arial Narrow" w:hAnsi="Arial Narrow" w:cs="Arial"/>
          <w:color w:val="000000"/>
          <w:lang w:val="es-MX"/>
        </w:rPr>
        <w:t xml:space="preserve">e acuerdo con los resultados </w:t>
      </w:r>
      <w:r>
        <w:rPr>
          <w:rFonts w:ascii="Arial Narrow" w:hAnsi="Arial Narrow" w:cs="Arial"/>
          <w:color w:val="000000"/>
          <w:lang w:val="es-MX"/>
        </w:rPr>
        <w:t>se pudo</w:t>
      </w:r>
      <w:r w:rsidRPr="00753D1C">
        <w:rPr>
          <w:rFonts w:ascii="Arial Narrow" w:hAnsi="Arial Narrow" w:cs="Arial"/>
          <w:color w:val="000000"/>
          <w:lang w:val="es-MX"/>
        </w:rPr>
        <w:t xml:space="preserve"> identificar la magnitud de Riesgo de las condiciones intralaborales, Extralaborales y sintomatología asociada al estrés, y establecer si estas requieren Acciones De Prevención o Intervención en un Marco de un Sistema de Vigilancia Epidemióloga en Riesgo Psicosocial, priorizando aquellos dimensiones en niveles críticos y que como consecuencia de la frecuencia de exposición podrían sugerir los casos de sintomatología asociados con estrés presentados (Índice de asociación), teniendo en cuenta el presente estudio, a continuación, se representa por Grupo Ocupacional:</w:t>
      </w:r>
    </w:p>
    <w:p w14:paraId="03A40D72" w14:textId="77777777" w:rsidR="00DC757D" w:rsidRDefault="00DC757D" w:rsidP="00753D1C">
      <w:pPr>
        <w:jc w:val="both"/>
        <w:rPr>
          <w:rFonts w:ascii="Arial Narrow" w:hAnsi="Arial Narrow" w:cs="Arial"/>
          <w:b/>
          <w:color w:val="000000"/>
          <w:lang w:val="es-MX"/>
        </w:rPr>
      </w:pPr>
    </w:p>
    <w:p w14:paraId="29D30C05" w14:textId="5E4E69E4" w:rsidR="00753D1C" w:rsidRDefault="00753D1C" w:rsidP="002C44D7">
      <w:pPr>
        <w:jc w:val="both"/>
        <w:rPr>
          <w:rFonts w:ascii="Arial Narrow" w:hAnsi="Arial Narrow" w:cs="Arial"/>
          <w:color w:val="000000"/>
          <w:lang w:val="es-MX"/>
        </w:rPr>
      </w:pPr>
      <w:r>
        <w:rPr>
          <w:noProof/>
          <w:lang w:val="es-CO" w:eastAsia="es-CO"/>
        </w:rPr>
        <w:drawing>
          <wp:inline distT="0" distB="0" distL="0" distR="0" wp14:anchorId="01412A1F" wp14:editId="1AA7F8CF">
            <wp:extent cx="5612130" cy="28282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28290"/>
                    </a:xfrm>
                    <a:prstGeom prst="rect">
                      <a:avLst/>
                    </a:prstGeom>
                  </pic:spPr>
                </pic:pic>
              </a:graphicData>
            </a:graphic>
          </wp:inline>
        </w:drawing>
      </w:r>
    </w:p>
    <w:p w14:paraId="2EBF11BB" w14:textId="77777777" w:rsidR="007A552B" w:rsidRDefault="007A552B" w:rsidP="002C44D7">
      <w:pPr>
        <w:jc w:val="both"/>
        <w:rPr>
          <w:rFonts w:ascii="Arial Narrow" w:hAnsi="Arial Narrow" w:cs="Arial"/>
          <w:b/>
          <w:color w:val="000000"/>
          <w:lang w:val="es-MX"/>
        </w:rPr>
      </w:pPr>
    </w:p>
    <w:p w14:paraId="7D158F75" w14:textId="291A773E" w:rsidR="00BB726D" w:rsidRDefault="00BB726D" w:rsidP="002C44D7">
      <w:pPr>
        <w:jc w:val="both"/>
        <w:rPr>
          <w:rFonts w:ascii="Arial Narrow" w:hAnsi="Arial Narrow" w:cs="Arial"/>
          <w:b/>
          <w:color w:val="000000"/>
          <w:lang w:val="es-MX"/>
        </w:rPr>
      </w:pPr>
      <w:r w:rsidRPr="00BB726D">
        <w:rPr>
          <w:rFonts w:ascii="Arial Narrow" w:hAnsi="Arial Narrow" w:cs="Arial"/>
          <w:b/>
          <w:color w:val="000000"/>
          <w:lang w:val="es-MX"/>
        </w:rPr>
        <w:t>Encuesta de desempeño institucional realizada por el DANE</w:t>
      </w:r>
    </w:p>
    <w:p w14:paraId="0BD8979D" w14:textId="77777777" w:rsidR="00BB726D" w:rsidRDefault="00BB726D" w:rsidP="002C44D7">
      <w:pPr>
        <w:jc w:val="both"/>
        <w:rPr>
          <w:rFonts w:ascii="Arial Narrow" w:hAnsi="Arial Narrow" w:cs="Arial"/>
          <w:b/>
          <w:color w:val="000000"/>
          <w:lang w:val="es-MX"/>
        </w:rPr>
      </w:pPr>
    </w:p>
    <w:p w14:paraId="0F3D209B" w14:textId="532B0BFF" w:rsidR="00BB726D" w:rsidRPr="00BB726D" w:rsidRDefault="00BB726D" w:rsidP="002C44D7">
      <w:pPr>
        <w:jc w:val="both"/>
        <w:rPr>
          <w:rFonts w:ascii="Arial Narrow" w:hAnsi="Arial Narrow" w:cs="Arial"/>
          <w:color w:val="000000"/>
          <w:lang w:val="es-MX"/>
        </w:rPr>
      </w:pPr>
      <w:r w:rsidRPr="00BB726D">
        <w:rPr>
          <w:rFonts w:ascii="Arial Narrow" w:hAnsi="Arial Narrow" w:cs="Arial"/>
          <w:color w:val="000000"/>
          <w:lang w:val="es-MX"/>
        </w:rPr>
        <w:t>El 6</w:t>
      </w:r>
      <w:r>
        <w:rPr>
          <w:rFonts w:ascii="Arial Narrow" w:hAnsi="Arial Narrow" w:cs="Arial"/>
          <w:color w:val="000000"/>
          <w:lang w:val="es-MX"/>
        </w:rPr>
        <w:t>0</w:t>
      </w:r>
      <w:r w:rsidRPr="00BB726D">
        <w:rPr>
          <w:rFonts w:ascii="Arial Narrow" w:hAnsi="Arial Narrow" w:cs="Arial"/>
          <w:color w:val="000000"/>
          <w:lang w:val="es-MX"/>
        </w:rPr>
        <w:t xml:space="preserve"> % de los servidores que respondieron la encuesta en el año 2020 manifiestan que el plan de bienestar laboral es favorable o totalmente favorable. Los ítems con más baja calificación en este componente se relacionan con teletrabajo y los reconocimientos e incentivos que se realizan a los </w:t>
      </w:r>
      <w:r>
        <w:rPr>
          <w:rFonts w:ascii="Arial Narrow" w:hAnsi="Arial Narrow" w:cs="Arial"/>
          <w:color w:val="000000"/>
          <w:lang w:val="es-MX"/>
        </w:rPr>
        <w:t>servidores</w:t>
      </w:r>
      <w:r w:rsidRPr="00BB726D">
        <w:rPr>
          <w:rFonts w:ascii="Arial Narrow" w:hAnsi="Arial Narrow" w:cs="Arial"/>
          <w:color w:val="000000"/>
          <w:lang w:val="es-MX"/>
        </w:rPr>
        <w:t>.</w:t>
      </w:r>
    </w:p>
    <w:p w14:paraId="71C64712" w14:textId="18B90481" w:rsidR="00FC4285" w:rsidRDefault="00FC4285" w:rsidP="002C44D7">
      <w:pPr>
        <w:jc w:val="both"/>
        <w:rPr>
          <w:rFonts w:ascii="Arial Narrow" w:hAnsi="Arial Narrow" w:cs="Arial"/>
          <w:b/>
          <w:color w:val="000000"/>
          <w:lang w:val="es-MX"/>
        </w:rPr>
      </w:pPr>
      <w:r w:rsidRPr="00FC4285">
        <w:rPr>
          <w:rFonts w:ascii="Arial Narrow" w:hAnsi="Arial Narrow" w:cs="Arial"/>
          <w:b/>
          <w:color w:val="000000"/>
          <w:lang w:val="es-MX"/>
        </w:rPr>
        <w:lastRenderedPageBreak/>
        <w:t>Programa Nacional de Bienestar</w:t>
      </w:r>
    </w:p>
    <w:p w14:paraId="0CEE95AB" w14:textId="77777777" w:rsidR="00FC4285" w:rsidRPr="00FC4285" w:rsidRDefault="00FC4285" w:rsidP="002C44D7">
      <w:pPr>
        <w:jc w:val="both"/>
        <w:rPr>
          <w:rFonts w:ascii="Arial Narrow" w:hAnsi="Arial Narrow" w:cs="Arial"/>
          <w:b/>
          <w:color w:val="000000"/>
          <w:lang w:val="es-MX"/>
        </w:rPr>
      </w:pPr>
    </w:p>
    <w:p w14:paraId="2252ADA7" w14:textId="4BA2197A" w:rsidR="00FC4285" w:rsidRPr="00FC4285" w:rsidRDefault="00FC4285" w:rsidP="002C44D7">
      <w:pPr>
        <w:jc w:val="both"/>
        <w:rPr>
          <w:rFonts w:ascii="Arial Narrow" w:hAnsi="Arial Narrow" w:cs="Arial"/>
          <w:color w:val="000000"/>
          <w:lang w:val="es-MX"/>
        </w:rPr>
      </w:pPr>
      <w:r w:rsidRPr="00FC4285">
        <w:rPr>
          <w:rFonts w:ascii="Arial Narrow" w:hAnsi="Arial Narrow" w:cs="Arial"/>
          <w:color w:val="000000"/>
          <w:lang w:val="es-MX"/>
        </w:rPr>
        <w:t>Para ello se trabajarán los 5 ejes propuestos por el Departamento Administrativo de la Función Pública – DAFP Equilibrio psicosocial, salud mental, convivencia social, alianzas interinstitucionales y como eje transversal la transformación digital.</w:t>
      </w:r>
    </w:p>
    <w:p w14:paraId="57D1148A" w14:textId="77777777" w:rsidR="00FC4285" w:rsidRDefault="00FC4285" w:rsidP="0084109E">
      <w:pPr>
        <w:pStyle w:val="Ttulo1"/>
        <w:spacing w:before="0" w:line="240" w:lineRule="auto"/>
        <w:rPr>
          <w:rFonts w:ascii="Arial Narrow" w:eastAsia="Times New Roman" w:hAnsi="Arial Narrow" w:cs="Arial"/>
          <w:color w:val="auto"/>
          <w:sz w:val="24"/>
          <w:szCs w:val="24"/>
          <w:lang w:eastAsia="es-ES"/>
        </w:rPr>
      </w:pPr>
      <w:bookmarkStart w:id="0" w:name="_Toc412040516"/>
    </w:p>
    <w:p w14:paraId="3A452A49" w14:textId="77777777" w:rsidR="0084109E" w:rsidRPr="0084109E" w:rsidRDefault="0084109E" w:rsidP="0084109E">
      <w:pPr>
        <w:pStyle w:val="Ttulo1"/>
        <w:spacing w:before="0" w:line="240" w:lineRule="auto"/>
        <w:rPr>
          <w:rFonts w:ascii="Arial Narrow" w:eastAsia="Times New Roman" w:hAnsi="Arial Narrow" w:cs="Arial"/>
          <w:color w:val="auto"/>
          <w:sz w:val="24"/>
          <w:szCs w:val="24"/>
          <w:lang w:eastAsia="es-ES"/>
        </w:rPr>
      </w:pPr>
      <w:r w:rsidRPr="0084109E">
        <w:rPr>
          <w:rFonts w:ascii="Arial Narrow" w:eastAsia="Times New Roman" w:hAnsi="Arial Narrow" w:cs="Arial"/>
          <w:color w:val="auto"/>
          <w:sz w:val="24"/>
          <w:szCs w:val="24"/>
          <w:lang w:eastAsia="es-ES"/>
        </w:rPr>
        <w:t>B</w:t>
      </w:r>
      <w:bookmarkEnd w:id="0"/>
      <w:r w:rsidRPr="0084109E">
        <w:rPr>
          <w:rFonts w:ascii="Arial Narrow" w:eastAsia="Times New Roman" w:hAnsi="Arial Narrow" w:cs="Arial"/>
          <w:color w:val="auto"/>
          <w:sz w:val="24"/>
          <w:szCs w:val="24"/>
          <w:lang w:eastAsia="es-ES"/>
        </w:rPr>
        <w:t>eneficiarios</w:t>
      </w:r>
    </w:p>
    <w:p w14:paraId="0A740864" w14:textId="77777777" w:rsidR="0084109E" w:rsidRPr="0084109E" w:rsidRDefault="0084109E" w:rsidP="0084109E">
      <w:pPr>
        <w:pStyle w:val="Prrafodelista"/>
        <w:autoSpaceDE w:val="0"/>
        <w:autoSpaceDN w:val="0"/>
        <w:adjustRightInd w:val="0"/>
        <w:ind w:left="284" w:firstLine="708"/>
        <w:rPr>
          <w:rFonts w:ascii="Arial Narrow" w:eastAsia="Times New Roman" w:hAnsi="Arial Narrow" w:cs="Arial"/>
          <w:b/>
        </w:rPr>
      </w:pPr>
    </w:p>
    <w:p w14:paraId="20729DF3" w14:textId="77777777" w:rsidR="0084109E" w:rsidRPr="0084109E" w:rsidRDefault="0084109E" w:rsidP="0084109E">
      <w:pPr>
        <w:jc w:val="both"/>
        <w:rPr>
          <w:rFonts w:ascii="Arial Narrow" w:eastAsia="Times New Roman" w:hAnsi="Arial Narrow" w:cs="Arial"/>
        </w:rPr>
      </w:pPr>
      <w:r w:rsidRPr="0084109E">
        <w:rPr>
          <w:rFonts w:ascii="Arial Narrow" w:eastAsia="Times New Roman" w:hAnsi="Arial Narrow" w:cs="Arial"/>
        </w:rPr>
        <w:t>Serán beneficiarios del plan de bienestar laboral e incentivos, todos los servidores del Instituto Nacional para Ciegos, incluidas sus familias en cumplimiento de lo dispuesto en el Decreto No. 051 de 2018.</w:t>
      </w:r>
    </w:p>
    <w:p w14:paraId="682240E7" w14:textId="77777777" w:rsidR="0084109E" w:rsidRPr="0084109E" w:rsidRDefault="0084109E" w:rsidP="0084109E">
      <w:pPr>
        <w:jc w:val="both"/>
        <w:rPr>
          <w:rFonts w:ascii="Arial Narrow" w:eastAsia="Times New Roman" w:hAnsi="Arial Narrow" w:cs="Arial"/>
        </w:rPr>
      </w:pPr>
    </w:p>
    <w:p w14:paraId="2DBC0CAF" w14:textId="3E63F2AC" w:rsidR="00AD529B" w:rsidRPr="0084109E" w:rsidRDefault="00AD529B" w:rsidP="00AD529B">
      <w:pPr>
        <w:jc w:val="center"/>
        <w:rPr>
          <w:rFonts w:ascii="Arial Narrow" w:eastAsia="Times New Roman" w:hAnsi="Arial Narrow" w:cs="Arial"/>
          <w:b/>
          <w:lang w:val="es-CO" w:eastAsia="es-CO"/>
        </w:rPr>
      </w:pPr>
      <w:r w:rsidRPr="0084109E">
        <w:rPr>
          <w:rFonts w:ascii="Arial Narrow" w:eastAsia="Times New Roman" w:hAnsi="Arial Narrow" w:cs="Arial"/>
          <w:b/>
          <w:lang w:val="es-CO" w:eastAsia="es-CO"/>
        </w:rPr>
        <w:t>OBJETIVO GENERAL</w:t>
      </w:r>
    </w:p>
    <w:p w14:paraId="1DDD8B90" w14:textId="77777777" w:rsidR="00AD529B" w:rsidRPr="0084109E" w:rsidRDefault="00AD529B" w:rsidP="00AD529B">
      <w:pPr>
        <w:jc w:val="both"/>
        <w:rPr>
          <w:rFonts w:ascii="Arial Narrow" w:eastAsia="Times New Roman" w:hAnsi="Arial Narrow" w:cs="Arial"/>
          <w:b/>
          <w:lang w:val="es-CO" w:eastAsia="es-CO"/>
        </w:rPr>
      </w:pPr>
    </w:p>
    <w:p w14:paraId="720D3BF1" w14:textId="1E06784D" w:rsidR="00AD529B" w:rsidRPr="0084109E" w:rsidRDefault="00AD529B" w:rsidP="00AD529B">
      <w:pPr>
        <w:jc w:val="both"/>
        <w:rPr>
          <w:rFonts w:ascii="Arial Narrow" w:hAnsi="Arial Narrow" w:cs="Arial"/>
          <w:color w:val="000000"/>
          <w:lang w:val="es-CO"/>
        </w:rPr>
      </w:pPr>
      <w:r w:rsidRPr="0084109E">
        <w:rPr>
          <w:rFonts w:ascii="Arial Narrow" w:hAnsi="Arial Narrow" w:cs="Arial"/>
          <w:color w:val="000000"/>
          <w:lang w:val="es-CO"/>
        </w:rPr>
        <w:t xml:space="preserve">Elaborar, implementar y evaluar el Programa de bienestar e incentivos de acuerdo a la encuesta </w:t>
      </w:r>
      <w:r w:rsidR="008F0898" w:rsidRPr="0084109E">
        <w:rPr>
          <w:rFonts w:ascii="Arial Narrow" w:hAnsi="Arial Narrow" w:cs="Arial"/>
          <w:color w:val="000000"/>
          <w:lang w:val="es-CO"/>
        </w:rPr>
        <w:t>de necesidades</w:t>
      </w:r>
      <w:r w:rsidRPr="0084109E">
        <w:rPr>
          <w:rFonts w:ascii="Arial Narrow" w:hAnsi="Arial Narrow" w:cs="Arial"/>
          <w:color w:val="000000"/>
          <w:lang w:val="es-CO"/>
        </w:rPr>
        <w:t xml:space="preserve"> de los funcionarios, diagnostico de clima laboral y lineamientos de MIPG, con el fin de fortalecer cada día, la motivación laboral de los funcionarios que hacen parte del Instituto Nacional para Ciegos INCI.</w:t>
      </w:r>
    </w:p>
    <w:p w14:paraId="77A9CA66" w14:textId="77777777" w:rsidR="00AD529B" w:rsidRPr="0084109E" w:rsidRDefault="00AD529B" w:rsidP="00AD529B">
      <w:pPr>
        <w:jc w:val="both"/>
        <w:rPr>
          <w:rFonts w:ascii="Arial Narrow" w:hAnsi="Arial Narrow" w:cs="Arial"/>
          <w:color w:val="000000"/>
          <w:lang w:val="es-CO"/>
        </w:rPr>
      </w:pPr>
    </w:p>
    <w:p w14:paraId="47C6A902" w14:textId="1F632B16" w:rsidR="00AD529B" w:rsidRPr="0084109E" w:rsidRDefault="00AD529B" w:rsidP="00AD529B">
      <w:pPr>
        <w:jc w:val="center"/>
        <w:rPr>
          <w:rFonts w:ascii="Arial Narrow" w:hAnsi="Arial Narrow" w:cs="Arial"/>
          <w:b/>
          <w:color w:val="000000"/>
          <w:lang w:val="es-CO"/>
        </w:rPr>
      </w:pPr>
      <w:r w:rsidRPr="0084109E">
        <w:rPr>
          <w:rFonts w:ascii="Arial Narrow" w:hAnsi="Arial Narrow" w:cs="Arial"/>
          <w:b/>
          <w:color w:val="000000"/>
          <w:lang w:val="es-CO"/>
        </w:rPr>
        <w:t>OBJETIVOS ESPECIFICOS</w:t>
      </w:r>
    </w:p>
    <w:p w14:paraId="2B4E989B" w14:textId="77777777" w:rsidR="00AD529B" w:rsidRPr="0084109E" w:rsidRDefault="00AD529B" w:rsidP="00AD529B">
      <w:pPr>
        <w:jc w:val="center"/>
        <w:rPr>
          <w:rFonts w:ascii="Arial Narrow" w:eastAsia="Times New Roman" w:hAnsi="Arial Narrow" w:cs="Arial"/>
          <w:lang w:val="es-CO" w:eastAsia="es-CO"/>
        </w:rPr>
      </w:pPr>
    </w:p>
    <w:p w14:paraId="3AA69019"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Elaborar una encuesta de satisfacción a los funcionarios del Instituto Nacional para Ciegos – INCI – Con el fin de identificar las necesidades de bienestar laboral de la entidad. </w:t>
      </w:r>
    </w:p>
    <w:p w14:paraId="22F2D345"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Otorgar incentivos a los gerentes públicos, equipos de trabajo, empleados de Libre nombramiento y remoción y provisionales, así mismo publicar  el mecanismo de selección para toda la entidad.</w:t>
      </w:r>
    </w:p>
    <w:p w14:paraId="589FBCC8"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Incluir actividades deportivas, recreativas y vacacionales  dentro del plan de bienestar e incentivos.</w:t>
      </w:r>
    </w:p>
    <w:p w14:paraId="031A1FC6"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Incluir actividades Artísticas y Culturales dentro del plan de bienestar  e incentivos.</w:t>
      </w:r>
    </w:p>
    <w:p w14:paraId="1C419D9D"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Incluir educación en artes y artesanías dentro del plan de bienestar e incentivos.</w:t>
      </w:r>
    </w:p>
    <w:p w14:paraId="1C4849BC"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Llevar a cabo la semana de servicios con el fin de que los funcionarios pueda acceder a promociones de programas de vivienda.</w:t>
      </w:r>
    </w:p>
    <w:p w14:paraId="1C417688"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Ejecutar talleres y actividades de acuerdo a los resultados de clima laboral, como mecanismo de intervención.</w:t>
      </w:r>
    </w:p>
    <w:p w14:paraId="166D12F4"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Llevar a cabo la celebración del día del servidor público.</w:t>
      </w:r>
    </w:p>
    <w:p w14:paraId="717CE26B"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Llevar a cabo actividades relacionadas con cambio organizacional  en el plan de bienestar el incentivos </w:t>
      </w:r>
    </w:p>
    <w:p w14:paraId="5F072385"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Llevar a cabo actividades relacionadas con adaptación laboral en el Plan de Bienestar e Incentivos </w:t>
      </w:r>
    </w:p>
    <w:p w14:paraId="2FEAA0E0" w14:textId="5E21FF46"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Incluir actividades de preparación a </w:t>
      </w:r>
      <w:r w:rsidR="008F0898" w:rsidRPr="0084109E">
        <w:rPr>
          <w:rFonts w:ascii="Arial Narrow" w:hAnsi="Arial Narrow" w:cs="Arial"/>
          <w:color w:val="000000"/>
          <w:lang w:val="es-MX"/>
        </w:rPr>
        <w:t>los prepensionados</w:t>
      </w:r>
      <w:r w:rsidRPr="0084109E">
        <w:rPr>
          <w:rFonts w:ascii="Arial Narrow" w:hAnsi="Arial Narrow" w:cs="Arial"/>
          <w:color w:val="000000"/>
          <w:lang w:val="es-MX"/>
        </w:rPr>
        <w:t xml:space="preserve"> en el plan de bienestar e Incentivos.</w:t>
      </w:r>
    </w:p>
    <w:p w14:paraId="572A7901" w14:textId="77777777" w:rsidR="00AD529B" w:rsidRPr="0084109E" w:rsidRDefault="00AD529B" w:rsidP="00AD529B">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Incluir actividades relacionadas con cultura organizacional en el plan de bienestar e incentivos </w:t>
      </w:r>
    </w:p>
    <w:p w14:paraId="25A2788F" w14:textId="30276FEF" w:rsidR="009450A0" w:rsidRPr="0084109E" w:rsidRDefault="00AD529B" w:rsidP="00AE2E08">
      <w:pPr>
        <w:numPr>
          <w:ilvl w:val="0"/>
          <w:numId w:val="2"/>
        </w:numPr>
        <w:autoSpaceDE w:val="0"/>
        <w:autoSpaceDN w:val="0"/>
        <w:adjustRightInd w:val="0"/>
        <w:jc w:val="both"/>
        <w:rPr>
          <w:rFonts w:ascii="Arial Narrow" w:hAnsi="Arial Narrow" w:cs="Arial"/>
          <w:color w:val="000000"/>
          <w:lang w:val="es-MX"/>
        </w:rPr>
      </w:pPr>
      <w:r w:rsidRPr="0084109E">
        <w:rPr>
          <w:rFonts w:ascii="Arial Narrow" w:hAnsi="Arial Narrow" w:cs="Arial"/>
          <w:color w:val="000000"/>
          <w:lang w:val="es-MX"/>
        </w:rPr>
        <w:t xml:space="preserve">Incluir actividades de trabajo en </w:t>
      </w:r>
      <w:r w:rsidR="008F0898" w:rsidRPr="0084109E">
        <w:rPr>
          <w:rFonts w:ascii="Arial Narrow" w:hAnsi="Arial Narrow" w:cs="Arial"/>
          <w:color w:val="000000"/>
          <w:lang w:val="es-MX"/>
        </w:rPr>
        <w:t>equipo en</w:t>
      </w:r>
      <w:r w:rsidRPr="0084109E">
        <w:rPr>
          <w:rFonts w:ascii="Arial Narrow" w:hAnsi="Arial Narrow" w:cs="Arial"/>
          <w:color w:val="000000"/>
          <w:lang w:val="es-MX"/>
        </w:rPr>
        <w:t xml:space="preserve"> el plan de bienestar e incentivos</w:t>
      </w:r>
      <w:r w:rsidRPr="0084109E">
        <w:rPr>
          <w:rFonts w:ascii="Arial Narrow" w:hAnsi="Arial Narrow" w:cs="Calibri"/>
          <w:color w:val="000000"/>
          <w:lang w:val="es-MX"/>
        </w:rPr>
        <w:t xml:space="preserve">. </w:t>
      </w:r>
    </w:p>
    <w:p w14:paraId="00C185B7" w14:textId="478231AF" w:rsidR="00AD529B" w:rsidRPr="0084109E" w:rsidRDefault="00AD529B" w:rsidP="009450A0">
      <w:pPr>
        <w:pStyle w:val="Prrafodelista"/>
        <w:numPr>
          <w:ilvl w:val="0"/>
          <w:numId w:val="2"/>
        </w:numPr>
        <w:jc w:val="both"/>
        <w:rPr>
          <w:rFonts w:ascii="Arial Narrow" w:hAnsi="Arial Narrow" w:cs="Arial"/>
          <w:color w:val="000000"/>
          <w:lang w:val="es-MX"/>
        </w:rPr>
      </w:pPr>
      <w:r w:rsidRPr="0084109E">
        <w:rPr>
          <w:rFonts w:ascii="Arial Narrow" w:hAnsi="Arial Narrow" w:cs="Arial"/>
          <w:color w:val="000000"/>
          <w:lang w:val="es-MX"/>
        </w:rPr>
        <w:t>Dar cumplimiento a la ley 1857 del 26 de julio del 2017.</w:t>
      </w:r>
    </w:p>
    <w:p w14:paraId="0895577B" w14:textId="77777777" w:rsidR="00AD529B" w:rsidRPr="0084109E" w:rsidRDefault="00AD529B" w:rsidP="00AD529B">
      <w:pPr>
        <w:jc w:val="both"/>
        <w:rPr>
          <w:rFonts w:ascii="Arial Narrow" w:hAnsi="Arial Narrow" w:cs="Arial"/>
          <w:color w:val="000000"/>
          <w:lang w:val="es-MX"/>
        </w:rPr>
      </w:pPr>
    </w:p>
    <w:p w14:paraId="6449C2B4" w14:textId="77777777" w:rsidR="00AD529B" w:rsidRPr="0084109E" w:rsidRDefault="00AD529B" w:rsidP="00AD529B">
      <w:pPr>
        <w:jc w:val="both"/>
        <w:rPr>
          <w:rFonts w:ascii="Arial Narrow" w:hAnsi="Arial Narrow" w:cs="Arial"/>
          <w:color w:val="000000"/>
          <w:lang w:val="es-MX"/>
        </w:rPr>
      </w:pPr>
    </w:p>
    <w:p w14:paraId="7CBF55FE" w14:textId="3040247B" w:rsidR="00AD529B" w:rsidRPr="0084109E" w:rsidRDefault="00AD529B" w:rsidP="00AD529B">
      <w:pPr>
        <w:jc w:val="center"/>
        <w:rPr>
          <w:rFonts w:ascii="Arial Narrow" w:hAnsi="Arial Narrow" w:cs="Arial"/>
          <w:color w:val="000000"/>
          <w:lang w:val="es-MX"/>
        </w:rPr>
      </w:pPr>
      <w:r w:rsidRPr="0084109E">
        <w:rPr>
          <w:rFonts w:ascii="Arial Narrow" w:hAnsi="Arial Narrow" w:cs="Arial"/>
          <w:b/>
        </w:rPr>
        <w:t>MARCO LEGAL</w:t>
      </w:r>
    </w:p>
    <w:p w14:paraId="5352F2F9" w14:textId="77777777" w:rsidR="00AD529B" w:rsidRPr="0084109E" w:rsidRDefault="00AD529B" w:rsidP="00AD529B">
      <w:pPr>
        <w:jc w:val="both"/>
        <w:rPr>
          <w:rFonts w:ascii="Arial Narrow" w:hAnsi="Arial Narrow" w:cs="Arial"/>
          <w:color w:val="000000"/>
          <w:lang w:val="es-MX"/>
        </w:rPr>
      </w:pPr>
    </w:p>
    <w:p w14:paraId="3FEB78B3" w14:textId="2E8543C2" w:rsidR="00AD529B" w:rsidRPr="0084109E" w:rsidRDefault="00AD529B" w:rsidP="009450A0">
      <w:pPr>
        <w:pStyle w:val="Prrafodelista"/>
        <w:numPr>
          <w:ilvl w:val="0"/>
          <w:numId w:val="5"/>
        </w:numPr>
        <w:jc w:val="both"/>
        <w:rPr>
          <w:rFonts w:ascii="Arial Narrow" w:hAnsi="Arial Narrow" w:cs="Arial"/>
        </w:rPr>
      </w:pPr>
      <w:r w:rsidRPr="0084109E">
        <w:rPr>
          <w:rFonts w:ascii="Arial Narrow" w:hAnsi="Arial Narrow" w:cs="Arial"/>
          <w:b/>
        </w:rPr>
        <w:t>Ley 909 de 2004</w:t>
      </w:r>
      <w:r w:rsidRPr="0084109E">
        <w:rPr>
          <w:rFonts w:ascii="Arial Narrow" w:hAnsi="Arial Narrow" w:cs="Arial"/>
        </w:rPr>
        <w:t>. Por la cual se expiden normas que regulan el empleo público, la carrera administrativa, gerencia pública y se dictan otras disposiciones. Cuyo capítulo I del título VI establece que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w:t>
      </w:r>
      <w:r w:rsidR="009450A0" w:rsidRPr="0084109E">
        <w:rPr>
          <w:rFonts w:ascii="Arial Narrow" w:hAnsi="Arial Narrow" w:cs="Arial"/>
        </w:rPr>
        <w:t>.</w:t>
      </w:r>
    </w:p>
    <w:p w14:paraId="63853E11" w14:textId="77777777" w:rsidR="009450A0" w:rsidRPr="0084109E" w:rsidRDefault="009450A0" w:rsidP="00AD529B">
      <w:pPr>
        <w:jc w:val="both"/>
        <w:rPr>
          <w:rFonts w:ascii="Arial Narrow" w:hAnsi="Arial Narrow" w:cs="Arial"/>
        </w:rPr>
      </w:pPr>
    </w:p>
    <w:p w14:paraId="15E01C82" w14:textId="77777777" w:rsidR="009450A0" w:rsidRPr="00BB1824" w:rsidRDefault="009450A0" w:rsidP="009450A0">
      <w:pPr>
        <w:numPr>
          <w:ilvl w:val="0"/>
          <w:numId w:val="4"/>
        </w:numPr>
        <w:jc w:val="both"/>
        <w:rPr>
          <w:rFonts w:ascii="Arial Narrow" w:hAnsi="Arial Narrow" w:cs="Arial"/>
          <w:b/>
        </w:rPr>
      </w:pPr>
      <w:r w:rsidRPr="0084109E">
        <w:rPr>
          <w:rFonts w:ascii="Arial Narrow" w:hAnsi="Arial Narrow" w:cs="Arial"/>
          <w:b/>
        </w:rPr>
        <w:t>Decreto 4661 de 2007</w:t>
      </w:r>
      <w:r w:rsidRPr="0084109E">
        <w:rPr>
          <w:rFonts w:ascii="Arial Narrow" w:hAnsi="Arial Narrow" w:cs="Arial"/>
        </w:rPr>
        <w:t xml:space="preserve">. Por el cual se modifica el Decreto 1227 de 2005. Parágrafo 1°. “Los programas de educación no formal y de educación formal básica primaria, secundaria y media, o de educación superior, estarán dirigidos a los empleados públicos. También se podrán beneficiar de estos programas las familias de los empleados públicos, cuando la entidad cuente con recursos apropiados en sus respectivos presupuestos para el efecto”. Parágrafo 2º. “Para los efectos de este artículo se entenderá por familia el cónyuge o compañero(a) permanente, los padres del empleado y los hijos menores de 18 años o discapacitados mayores que dependan económicamente de él”. </w:t>
      </w:r>
    </w:p>
    <w:p w14:paraId="0FFD6DEF" w14:textId="77777777" w:rsidR="00BB1824" w:rsidRPr="0084109E" w:rsidRDefault="00BB1824" w:rsidP="00BB1824">
      <w:pPr>
        <w:ind w:left="720"/>
        <w:jc w:val="both"/>
        <w:rPr>
          <w:rFonts w:ascii="Arial Narrow" w:hAnsi="Arial Narrow" w:cs="Arial"/>
          <w:b/>
        </w:rPr>
      </w:pPr>
    </w:p>
    <w:p w14:paraId="51B25EC8" w14:textId="77777777" w:rsidR="009450A0" w:rsidRPr="00BB1824" w:rsidRDefault="009450A0" w:rsidP="009450A0">
      <w:pPr>
        <w:numPr>
          <w:ilvl w:val="0"/>
          <w:numId w:val="4"/>
        </w:numPr>
        <w:jc w:val="both"/>
        <w:rPr>
          <w:rFonts w:ascii="Arial Narrow" w:hAnsi="Arial Narrow" w:cs="Arial"/>
          <w:b/>
        </w:rPr>
      </w:pPr>
      <w:r w:rsidRPr="0084109E">
        <w:rPr>
          <w:rFonts w:ascii="Arial Narrow" w:hAnsi="Arial Narrow" w:cs="Arial"/>
          <w:b/>
        </w:rPr>
        <w:t>Decreto Ley 1227 de 2005.</w:t>
      </w:r>
      <w:r w:rsidRPr="0084109E">
        <w:rPr>
          <w:rFonts w:ascii="Arial Narrow" w:hAnsi="Arial Narrow" w:cs="Arial"/>
        </w:rPr>
        <w:t xml:space="preserve"> Por el cual se reglamenta parcialmente la Ley 909 de 2004 y el Decreto-ley 1567 de 1998. En el capítulo II del título V, artículos 69 al 85, se refiere al sistema de estímulos, el cual debe implementarse en las entidades a través de programas de bienestar social. </w:t>
      </w:r>
    </w:p>
    <w:p w14:paraId="086F2BFD" w14:textId="77777777" w:rsidR="00BB1824" w:rsidRPr="0084109E" w:rsidRDefault="00BB1824" w:rsidP="00BB1824">
      <w:pPr>
        <w:ind w:left="720"/>
        <w:jc w:val="both"/>
        <w:rPr>
          <w:rFonts w:ascii="Arial Narrow" w:hAnsi="Arial Narrow" w:cs="Arial"/>
          <w:b/>
        </w:rPr>
      </w:pPr>
    </w:p>
    <w:p w14:paraId="42EB0F03" w14:textId="77777777" w:rsidR="009450A0" w:rsidRPr="0084109E" w:rsidRDefault="009450A0" w:rsidP="009450A0">
      <w:pPr>
        <w:numPr>
          <w:ilvl w:val="0"/>
          <w:numId w:val="4"/>
        </w:numPr>
        <w:rPr>
          <w:rFonts w:ascii="Arial Narrow" w:hAnsi="Arial Narrow" w:cs="Arial"/>
          <w:b/>
        </w:rPr>
      </w:pPr>
      <w:r w:rsidRPr="0084109E">
        <w:rPr>
          <w:rFonts w:ascii="Arial Narrow" w:hAnsi="Arial Narrow" w:cs="Arial"/>
          <w:b/>
        </w:rPr>
        <w:t>Decreto Ley 1567 de 1998.</w:t>
      </w:r>
      <w:r w:rsidRPr="0084109E">
        <w:rPr>
          <w:rFonts w:ascii="Arial Narrow" w:hAnsi="Arial Narrow" w:cs="Arial"/>
        </w:rPr>
        <w:t xml:space="preserve"> Por el cual se crean el Sistema Nacional de Capacitación y el Sistema de Estímulos para los empleados del Estado. </w:t>
      </w:r>
    </w:p>
    <w:p w14:paraId="1F702678" w14:textId="1FCC0413" w:rsidR="00D340A5" w:rsidRPr="0084109E" w:rsidRDefault="00D340A5" w:rsidP="00D340A5">
      <w:pPr>
        <w:pStyle w:val="Prrafodelista"/>
        <w:jc w:val="both"/>
        <w:rPr>
          <w:rFonts w:ascii="Arial Narrow" w:hAnsi="Arial Narrow" w:cs="Arial"/>
        </w:rPr>
      </w:pPr>
      <w:r w:rsidRPr="0084109E">
        <w:rPr>
          <w:rFonts w:ascii="Arial Narrow" w:hAnsi="Arial Narrow" w:cs="Arial"/>
        </w:rPr>
        <w:t xml:space="preserve">Capítulo II, Articulo 19 define: “Las Entidades Públicas que se rigen por las disposiciones contenidas en el presente Decreto – Ley están en la obligación de organizar anualmente, para sus empleados programas de bienestar social e incentivos.” </w:t>
      </w:r>
    </w:p>
    <w:p w14:paraId="71D1F9FC" w14:textId="77777777" w:rsidR="00D340A5" w:rsidRPr="0084109E" w:rsidRDefault="00D340A5" w:rsidP="00D340A5">
      <w:pPr>
        <w:ind w:left="720"/>
        <w:rPr>
          <w:rFonts w:ascii="Arial Narrow" w:hAnsi="Arial Narrow" w:cs="Arial"/>
          <w:b/>
        </w:rPr>
      </w:pPr>
    </w:p>
    <w:p w14:paraId="7FE0065B" w14:textId="538167C1" w:rsidR="00D340A5" w:rsidRPr="0084109E" w:rsidRDefault="00BB1824" w:rsidP="00BB1824">
      <w:pPr>
        <w:pStyle w:val="Prrafodelista"/>
        <w:numPr>
          <w:ilvl w:val="0"/>
          <w:numId w:val="4"/>
        </w:numPr>
        <w:ind w:hanging="436"/>
        <w:jc w:val="both"/>
        <w:rPr>
          <w:rFonts w:ascii="Arial Narrow" w:hAnsi="Arial Narrow" w:cs="Arial"/>
        </w:rPr>
      </w:pPr>
      <w:r>
        <w:rPr>
          <w:rFonts w:ascii="Arial Narrow" w:hAnsi="Arial Narrow" w:cs="Arial"/>
          <w:b/>
        </w:rPr>
        <w:t xml:space="preserve">Decreto 1083 de 2015: </w:t>
      </w:r>
      <w:r w:rsidRPr="00BB1824">
        <w:rPr>
          <w:rFonts w:ascii="Arial Narrow" w:hAnsi="Arial Narrow" w:cs="Arial"/>
          <w:b/>
          <w:i/>
        </w:rPr>
        <w:t>“</w:t>
      </w:r>
      <w:r w:rsidRPr="00BB1824">
        <w:rPr>
          <w:rFonts w:ascii="Arial" w:hAnsi="Arial" w:cs="Arial"/>
          <w:i/>
          <w:color w:val="000000"/>
          <w:sz w:val="21"/>
          <w:szCs w:val="21"/>
        </w:rPr>
        <w:t>Por medio del cual se expide el Decreto Único Reglamentario del Sector de Función Pública”</w:t>
      </w:r>
    </w:p>
    <w:p w14:paraId="5060D7DB" w14:textId="77777777" w:rsidR="00D340A5" w:rsidRPr="0084109E" w:rsidRDefault="00D340A5" w:rsidP="00D340A5">
      <w:pPr>
        <w:pStyle w:val="Prrafodelista"/>
        <w:ind w:left="0"/>
        <w:jc w:val="both"/>
        <w:rPr>
          <w:rFonts w:ascii="Arial Narrow" w:hAnsi="Arial Narrow" w:cs="Arial"/>
          <w:b/>
        </w:rPr>
      </w:pPr>
    </w:p>
    <w:p w14:paraId="53084216" w14:textId="77777777" w:rsidR="00D340A5" w:rsidRPr="0084109E" w:rsidRDefault="00D340A5" w:rsidP="00BB1824">
      <w:pPr>
        <w:pStyle w:val="Prrafodelista"/>
        <w:numPr>
          <w:ilvl w:val="0"/>
          <w:numId w:val="20"/>
        </w:numPr>
        <w:ind w:left="709" w:hanging="425"/>
        <w:jc w:val="both"/>
        <w:rPr>
          <w:rFonts w:ascii="Arial Narrow" w:hAnsi="Arial Narrow" w:cs="Arial"/>
        </w:rPr>
      </w:pPr>
      <w:r w:rsidRPr="0084109E">
        <w:rPr>
          <w:rFonts w:ascii="Arial Narrow" w:hAnsi="Arial Narrow" w:cs="Arial"/>
          <w:b/>
        </w:rPr>
        <w:t>Ley 734 de 2002,</w:t>
      </w:r>
      <w:r w:rsidRPr="0084109E">
        <w:rPr>
          <w:rFonts w:ascii="Arial Narrow" w:hAnsi="Arial Narrow" w:cs="Arial"/>
        </w:rPr>
        <w:t xml:space="preserve"> en los numerales 4 y 5 del artículo 33 dispone que es un derecho de los servidores públicos y sus familias participar en todos los programas de bienestar social que establezca el Estado, tales como los de vivienda, educación, recreación, cultura, deporte y vacacionales, así como disfrutar de estímulos e incentivos conforme a las disposiciones legales, que no son otras diferentes a las mencionadas anteriormente.</w:t>
      </w:r>
    </w:p>
    <w:p w14:paraId="7EDC34F5" w14:textId="77777777" w:rsidR="00D340A5" w:rsidRPr="0084109E" w:rsidRDefault="00D340A5" w:rsidP="00BB1824">
      <w:pPr>
        <w:pStyle w:val="Prrafodelista"/>
        <w:ind w:left="709" w:hanging="425"/>
        <w:jc w:val="both"/>
        <w:rPr>
          <w:rFonts w:ascii="Arial Narrow" w:hAnsi="Arial Narrow" w:cs="Arial"/>
        </w:rPr>
      </w:pPr>
    </w:p>
    <w:p w14:paraId="60E89B94" w14:textId="77777777" w:rsidR="00D340A5" w:rsidRPr="0084109E" w:rsidRDefault="00D340A5" w:rsidP="00BB1824">
      <w:pPr>
        <w:pStyle w:val="Prrafodelista"/>
        <w:numPr>
          <w:ilvl w:val="0"/>
          <w:numId w:val="19"/>
        </w:numPr>
        <w:ind w:left="709" w:hanging="425"/>
        <w:jc w:val="both"/>
        <w:rPr>
          <w:rFonts w:ascii="Arial Narrow" w:hAnsi="Arial Narrow" w:cs="Arial"/>
          <w:b/>
        </w:rPr>
      </w:pPr>
      <w:r w:rsidRPr="0084109E">
        <w:rPr>
          <w:rFonts w:ascii="Arial Narrow" w:hAnsi="Arial Narrow" w:cs="Arial"/>
          <w:b/>
        </w:rPr>
        <w:t xml:space="preserve">Decreto 051 de 2017, artículo 4, Parágrafo 2: </w:t>
      </w:r>
      <w:r w:rsidRPr="0084109E">
        <w:rPr>
          <w:rFonts w:ascii="Arial Narrow" w:hAnsi="Arial Narrow" w:cs="Arial"/>
          <w:i/>
        </w:rPr>
        <w:t>“para los efectos de este artículo se entenderá por familia el cónyuge o compañero(a) permanente, los padres del empleado y los hijos hasta los 25 años o discapacitados mayores, que dependan económicamente del servidor”.</w:t>
      </w:r>
    </w:p>
    <w:p w14:paraId="56A57147" w14:textId="77777777" w:rsidR="00D340A5" w:rsidRPr="0084109E" w:rsidRDefault="00D340A5" w:rsidP="00BB1824">
      <w:pPr>
        <w:pStyle w:val="Prrafodelista"/>
        <w:ind w:left="709" w:hanging="425"/>
        <w:rPr>
          <w:rFonts w:ascii="Arial Narrow" w:hAnsi="Arial Narrow" w:cs="Arial"/>
          <w:b/>
        </w:rPr>
      </w:pPr>
    </w:p>
    <w:p w14:paraId="23F79BF1" w14:textId="77777777" w:rsidR="00D340A5" w:rsidRPr="00BB1824" w:rsidRDefault="00D340A5" w:rsidP="00BB1824">
      <w:pPr>
        <w:pStyle w:val="Prrafodelista"/>
        <w:numPr>
          <w:ilvl w:val="0"/>
          <w:numId w:val="18"/>
        </w:numPr>
        <w:ind w:left="709" w:hanging="425"/>
        <w:jc w:val="both"/>
        <w:rPr>
          <w:rFonts w:ascii="Arial Narrow" w:hAnsi="Arial Narrow" w:cs="Arial"/>
          <w:b/>
        </w:rPr>
      </w:pPr>
      <w:r w:rsidRPr="00BB1824">
        <w:rPr>
          <w:rFonts w:ascii="Arial Narrow" w:hAnsi="Arial Narrow" w:cs="Arial"/>
          <w:b/>
        </w:rPr>
        <w:t xml:space="preserve">Ley 1823 de 2017: </w:t>
      </w:r>
      <w:r w:rsidRPr="00BB1824">
        <w:rPr>
          <w:rFonts w:ascii="Arial Narrow" w:hAnsi="Arial Narrow" w:cs="Arial"/>
          <w:i/>
        </w:rPr>
        <w:t>“Por medio de la cual se adopta la estrategia Salas Amigas de la Familia Lactante del Entorno Laboral en entidades públicas territoriales y empresas privadas y se dictan otras disposiciones”.</w:t>
      </w:r>
    </w:p>
    <w:p w14:paraId="6D263CA6" w14:textId="77777777" w:rsidR="00D340A5" w:rsidRPr="0084109E" w:rsidRDefault="00D340A5" w:rsidP="00BB1824">
      <w:pPr>
        <w:pStyle w:val="Prrafodelista"/>
        <w:ind w:left="709" w:hanging="425"/>
        <w:rPr>
          <w:rFonts w:ascii="Arial Narrow" w:hAnsi="Arial Narrow" w:cs="Arial"/>
        </w:rPr>
      </w:pPr>
    </w:p>
    <w:p w14:paraId="6EF18CCF" w14:textId="77777777" w:rsidR="00D340A5" w:rsidRPr="0084109E" w:rsidRDefault="00D340A5" w:rsidP="00BB1824">
      <w:pPr>
        <w:pStyle w:val="Prrafodelista"/>
        <w:numPr>
          <w:ilvl w:val="0"/>
          <w:numId w:val="18"/>
        </w:numPr>
        <w:ind w:left="709" w:hanging="425"/>
        <w:jc w:val="both"/>
        <w:rPr>
          <w:rFonts w:ascii="Arial Narrow" w:hAnsi="Arial Narrow" w:cs="Arial"/>
          <w:b/>
        </w:rPr>
      </w:pPr>
      <w:r w:rsidRPr="00BB1824">
        <w:rPr>
          <w:rFonts w:ascii="Arial Narrow" w:hAnsi="Arial Narrow" w:cs="Arial"/>
          <w:b/>
        </w:rPr>
        <w:t>Decreto 894 de 2017</w:t>
      </w:r>
      <w:r w:rsidRPr="0084109E">
        <w:rPr>
          <w:rFonts w:ascii="Arial Narrow" w:hAnsi="Arial Narrow" w:cs="Arial"/>
        </w:rPr>
        <w:t>, “Por el cual se dictan normas en materia de empleo público con el fin de facilitar y asegurar la implementación y desarrollo normativo del Acuerdo Final para la Terminación del Conflicto y la Construcción de una Paz Estable y Duradera”.</w:t>
      </w:r>
    </w:p>
    <w:p w14:paraId="75314C72" w14:textId="77777777" w:rsidR="00BB1824" w:rsidRDefault="00BB1824" w:rsidP="009450A0">
      <w:pPr>
        <w:jc w:val="both"/>
        <w:rPr>
          <w:rFonts w:ascii="Arial Narrow" w:eastAsia="Times New Roman" w:hAnsi="Arial Narrow" w:cs="Arial"/>
          <w:b/>
          <w:bCs/>
          <w:lang w:val="es-CO"/>
        </w:rPr>
      </w:pPr>
    </w:p>
    <w:p w14:paraId="27E6F40D" w14:textId="3862FEE5" w:rsidR="009450A0" w:rsidRPr="0084109E" w:rsidRDefault="00911777" w:rsidP="009450A0">
      <w:pPr>
        <w:jc w:val="both"/>
        <w:rPr>
          <w:rFonts w:ascii="Arial Narrow" w:eastAsia="Times New Roman" w:hAnsi="Arial Narrow" w:cs="Arial"/>
          <w:b/>
          <w:bCs/>
          <w:lang w:val="es-CO"/>
        </w:rPr>
      </w:pPr>
      <w:r w:rsidRPr="0084109E">
        <w:rPr>
          <w:rFonts w:ascii="Arial Narrow" w:eastAsia="Times New Roman" w:hAnsi="Arial Narrow" w:cs="Arial"/>
          <w:b/>
          <w:bCs/>
          <w:lang w:val="es-CO"/>
        </w:rPr>
        <w:t>Estructura</w:t>
      </w:r>
    </w:p>
    <w:p w14:paraId="01586D3A" w14:textId="77777777" w:rsidR="00911777" w:rsidRPr="0084109E" w:rsidRDefault="00911777" w:rsidP="009450A0">
      <w:pPr>
        <w:jc w:val="both"/>
        <w:rPr>
          <w:rFonts w:ascii="Arial Narrow" w:hAnsi="Arial Narrow" w:cs="Arial"/>
          <w:color w:val="000000"/>
          <w:lang w:val="es-MX"/>
        </w:rPr>
      </w:pPr>
    </w:p>
    <w:p w14:paraId="3514CB7E" w14:textId="7A649478" w:rsidR="00B6197F" w:rsidRDefault="00C76238" w:rsidP="00B6197F">
      <w:p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 xml:space="preserve">Acorde a los lineamientos del DAFP en el Programa </w:t>
      </w:r>
      <w:r w:rsidR="00A3083B">
        <w:rPr>
          <w:rFonts w:ascii="Arial Narrow" w:eastAsia="Calibri" w:hAnsi="Arial Narrow" w:cs="Arial"/>
          <w:lang w:val="es-ES"/>
        </w:rPr>
        <w:t xml:space="preserve">nacional </w:t>
      </w:r>
      <w:r>
        <w:rPr>
          <w:rFonts w:ascii="Arial Narrow" w:eastAsia="Calibri" w:hAnsi="Arial Narrow" w:cs="Arial"/>
          <w:lang w:val="es-ES"/>
        </w:rPr>
        <w:t xml:space="preserve">de Bienestar </w:t>
      </w:r>
      <w:r w:rsidR="00A3083B">
        <w:rPr>
          <w:rFonts w:ascii="Arial Narrow" w:eastAsia="Calibri" w:hAnsi="Arial Narrow" w:cs="Arial"/>
          <w:lang w:val="es-ES"/>
        </w:rPr>
        <w:t>2020-2022, e</w:t>
      </w:r>
      <w:r w:rsidR="00B6197F">
        <w:rPr>
          <w:rFonts w:ascii="Arial Narrow" w:eastAsia="Calibri" w:hAnsi="Arial Narrow" w:cs="Arial"/>
          <w:lang w:val="es-ES"/>
        </w:rPr>
        <w:t>l plan de bienestar laboral</w:t>
      </w:r>
      <w:r w:rsidR="00A3083B">
        <w:rPr>
          <w:rFonts w:ascii="Arial Narrow" w:eastAsia="Calibri" w:hAnsi="Arial Narrow" w:cs="Arial"/>
          <w:lang w:val="es-ES"/>
        </w:rPr>
        <w:t xml:space="preserve"> e incentivos para el INCI </w:t>
      </w:r>
      <w:r w:rsidR="00B6197F">
        <w:rPr>
          <w:rFonts w:ascii="Arial Narrow" w:eastAsia="Calibri" w:hAnsi="Arial Narrow" w:cs="Arial"/>
          <w:lang w:val="es-ES"/>
        </w:rPr>
        <w:t xml:space="preserve">tendrá como ejes principales los siguientes: </w:t>
      </w:r>
    </w:p>
    <w:p w14:paraId="24415182" w14:textId="77777777" w:rsidR="00B6197F" w:rsidRDefault="00B6197F" w:rsidP="00B6197F">
      <w:pPr>
        <w:autoSpaceDE w:val="0"/>
        <w:autoSpaceDN w:val="0"/>
        <w:adjustRightInd w:val="0"/>
        <w:jc w:val="both"/>
        <w:rPr>
          <w:rFonts w:ascii="Arial Narrow" w:eastAsia="Calibri" w:hAnsi="Arial Narrow" w:cs="Arial"/>
          <w:lang w:val="es-ES"/>
        </w:rPr>
      </w:pPr>
    </w:p>
    <w:p w14:paraId="36C4B907" w14:textId="2322B75D"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Equilibrio Psicosocial</w:t>
      </w:r>
    </w:p>
    <w:p w14:paraId="0745FDB5" w14:textId="61898FF7"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 xml:space="preserve">Salud Mental </w:t>
      </w:r>
    </w:p>
    <w:p w14:paraId="477508E2" w14:textId="0E9D67D6"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Convivencia Social</w:t>
      </w:r>
    </w:p>
    <w:p w14:paraId="1EE5EF45" w14:textId="4970FCC2"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Alianzas Interinstitucionales</w:t>
      </w:r>
    </w:p>
    <w:p w14:paraId="37E8EF86" w14:textId="7E1E724B" w:rsidR="00C47B11" w:rsidRDefault="00C47B11"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Transformación Digital</w:t>
      </w:r>
    </w:p>
    <w:p w14:paraId="12E37F9A" w14:textId="084E1693" w:rsidR="00911777" w:rsidRDefault="00B6197F" w:rsidP="00B6197F">
      <w:pPr>
        <w:autoSpaceDE w:val="0"/>
        <w:autoSpaceDN w:val="0"/>
        <w:adjustRightInd w:val="0"/>
        <w:jc w:val="both"/>
        <w:rPr>
          <w:rFonts w:ascii="Arial Narrow" w:eastAsia="Times New Roman" w:hAnsi="Arial Narrow" w:cs="Arial"/>
          <w:lang w:val="es-ES"/>
        </w:rPr>
      </w:pPr>
      <w:r w:rsidRPr="0084109E">
        <w:rPr>
          <w:rFonts w:ascii="Arial Narrow" w:eastAsia="Times New Roman" w:hAnsi="Arial Narrow" w:cs="Arial"/>
          <w:lang w:val="es-ES"/>
        </w:rPr>
        <w:t xml:space="preserve"> </w:t>
      </w:r>
    </w:p>
    <w:p w14:paraId="3D160A09" w14:textId="3CABC876" w:rsidR="00C76238" w:rsidRDefault="00C76238" w:rsidP="00FC4285">
      <w:pPr>
        <w:autoSpaceDE w:val="0"/>
        <w:autoSpaceDN w:val="0"/>
        <w:adjustRightInd w:val="0"/>
        <w:jc w:val="center"/>
        <w:rPr>
          <w:rFonts w:ascii="Arial Narrow" w:eastAsia="Times New Roman" w:hAnsi="Arial Narrow" w:cs="Arial"/>
          <w:lang w:val="es-ES"/>
        </w:rPr>
      </w:pPr>
      <w:r>
        <w:rPr>
          <w:noProof/>
          <w:lang w:val="es-CO" w:eastAsia="es-CO"/>
        </w:rPr>
        <w:drawing>
          <wp:inline distT="0" distB="0" distL="0" distR="0" wp14:anchorId="25363AE6" wp14:editId="4931801D">
            <wp:extent cx="4124325" cy="3576935"/>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3915" cy="3585252"/>
                    </a:xfrm>
                    <a:prstGeom prst="rect">
                      <a:avLst/>
                    </a:prstGeom>
                  </pic:spPr>
                </pic:pic>
              </a:graphicData>
            </a:graphic>
          </wp:inline>
        </w:drawing>
      </w:r>
    </w:p>
    <w:p w14:paraId="118BDB2E" w14:textId="77777777" w:rsidR="00C76238" w:rsidRDefault="00C76238" w:rsidP="00B6197F">
      <w:pPr>
        <w:autoSpaceDE w:val="0"/>
        <w:autoSpaceDN w:val="0"/>
        <w:adjustRightInd w:val="0"/>
        <w:jc w:val="both"/>
        <w:rPr>
          <w:rFonts w:ascii="Arial Narrow" w:eastAsia="Times New Roman" w:hAnsi="Arial Narrow" w:cs="Arial"/>
          <w:lang w:val="es-ES"/>
        </w:rPr>
      </w:pPr>
    </w:p>
    <w:p w14:paraId="3CA2E2A1" w14:textId="2725F2B2" w:rsidR="00911777" w:rsidRPr="00FE08DB" w:rsidRDefault="00A3083B" w:rsidP="00911777">
      <w:pPr>
        <w:pStyle w:val="Prrafodelista"/>
        <w:ind w:left="426"/>
        <w:jc w:val="both"/>
        <w:rPr>
          <w:rFonts w:ascii="Arial Narrow" w:eastAsia="Calibri" w:hAnsi="Arial Narrow" w:cs="Arial"/>
          <w:b/>
          <w:u w:val="single"/>
          <w:lang w:val="es-ES"/>
        </w:rPr>
      </w:pPr>
      <w:r w:rsidRPr="00FE08DB">
        <w:rPr>
          <w:rFonts w:ascii="Arial Narrow" w:eastAsia="Calibri" w:hAnsi="Arial Narrow" w:cs="Arial"/>
          <w:b/>
          <w:u w:val="single"/>
          <w:lang w:val="es-ES"/>
        </w:rPr>
        <w:t xml:space="preserve">Equilibrio Psicosocial </w:t>
      </w:r>
    </w:p>
    <w:p w14:paraId="4FDD105B" w14:textId="77777777" w:rsidR="00911777" w:rsidRPr="0084109E" w:rsidRDefault="00911777" w:rsidP="00911777">
      <w:pPr>
        <w:jc w:val="both"/>
        <w:rPr>
          <w:rFonts w:ascii="Arial Narrow" w:eastAsia="Calibri" w:hAnsi="Arial Narrow" w:cs="Arial"/>
          <w:b/>
          <w:lang w:val="es-ES"/>
        </w:rPr>
      </w:pPr>
    </w:p>
    <w:p w14:paraId="5A8A1CB2" w14:textId="3B945E73" w:rsidR="00911777" w:rsidRPr="00A3083B" w:rsidRDefault="00EE5C7A" w:rsidP="00911777">
      <w:pPr>
        <w:jc w:val="both"/>
        <w:rPr>
          <w:rFonts w:ascii="Arial Narrow" w:eastAsia="Calibri" w:hAnsi="Arial Narrow" w:cs="Arial"/>
          <w:lang w:val="es-ES"/>
        </w:rPr>
      </w:pPr>
      <w:r>
        <w:rPr>
          <w:rFonts w:ascii="Arial Narrow" w:eastAsia="Calibri" w:hAnsi="Arial Narrow" w:cs="Arial"/>
          <w:lang w:val="es-ES"/>
        </w:rPr>
        <w:lastRenderedPageBreak/>
        <w:t>En este eje el</w:t>
      </w:r>
      <w:r w:rsidR="00A3083B">
        <w:rPr>
          <w:rFonts w:ascii="Arial Narrow" w:eastAsia="Calibri" w:hAnsi="Arial Narrow" w:cs="Arial"/>
          <w:lang w:val="es-ES"/>
        </w:rPr>
        <w:t xml:space="preserve"> INCI hace adaptaciones laborales acogiendo los cambios por los cuales está atravesando la sociedad derivados de la pandemia y emergencia sanitaria por el COVID-1, hace frente a </w:t>
      </w:r>
      <w:r w:rsidR="00A3083B" w:rsidRPr="00A3083B">
        <w:rPr>
          <w:rFonts w:ascii="Arial Narrow" w:eastAsia="Calibri" w:hAnsi="Arial Narrow" w:cs="Arial"/>
          <w:lang w:val="es-ES"/>
        </w:rPr>
        <w:t xml:space="preserve">situaciones </w:t>
      </w:r>
      <w:r w:rsidR="00A3083B">
        <w:rPr>
          <w:rFonts w:ascii="Arial Narrow" w:eastAsia="Calibri" w:hAnsi="Arial Narrow" w:cs="Arial"/>
          <w:lang w:val="es-ES"/>
        </w:rPr>
        <w:t xml:space="preserve">de cambio de modalidad de trabajo, </w:t>
      </w:r>
      <w:r w:rsidR="00A3083B" w:rsidRPr="00A3083B">
        <w:rPr>
          <w:rFonts w:ascii="Arial Narrow" w:eastAsia="Calibri" w:hAnsi="Arial Narrow" w:cs="Arial"/>
          <w:lang w:val="es-ES"/>
        </w:rPr>
        <w:t xml:space="preserve">volumen de trabajo, </w:t>
      </w:r>
      <w:r w:rsidR="00A3083B">
        <w:rPr>
          <w:rFonts w:ascii="Arial Narrow" w:eastAsia="Calibri" w:hAnsi="Arial Narrow" w:cs="Arial"/>
          <w:lang w:val="es-ES"/>
        </w:rPr>
        <w:t xml:space="preserve">movilidad y distanciamiento entre otros.  </w:t>
      </w:r>
      <w:r w:rsidR="00A3083B" w:rsidRPr="00A3083B">
        <w:rPr>
          <w:rFonts w:ascii="Arial Narrow" w:eastAsia="Calibri" w:hAnsi="Arial Narrow" w:cs="Arial"/>
          <w:lang w:val="es-ES"/>
        </w:rPr>
        <w:t xml:space="preserve"> </w:t>
      </w:r>
      <w:r w:rsidR="00911777" w:rsidRPr="00A3083B">
        <w:rPr>
          <w:rFonts w:ascii="Arial Narrow" w:eastAsia="Calibri" w:hAnsi="Arial Narrow" w:cs="Arial"/>
          <w:lang w:val="es-ES"/>
        </w:rPr>
        <w:t xml:space="preserve"> </w:t>
      </w:r>
    </w:p>
    <w:p w14:paraId="7F7BC754" w14:textId="77777777" w:rsidR="00911777" w:rsidRPr="0084109E" w:rsidRDefault="00911777" w:rsidP="00911777">
      <w:pPr>
        <w:jc w:val="both"/>
        <w:rPr>
          <w:rFonts w:ascii="Arial Narrow" w:eastAsia="Times New Roman" w:hAnsi="Arial Narrow" w:cs="Arial"/>
          <w:lang w:val="es-ES"/>
        </w:rPr>
      </w:pPr>
    </w:p>
    <w:p w14:paraId="79AEECDB" w14:textId="51AE5672" w:rsidR="00A3083B" w:rsidRPr="00A3083B" w:rsidRDefault="00A3083B" w:rsidP="009450A0">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28372337" w14:textId="77777777" w:rsidR="00A3083B" w:rsidRPr="00A3083B" w:rsidRDefault="00A3083B" w:rsidP="009450A0">
      <w:pPr>
        <w:jc w:val="both"/>
        <w:rPr>
          <w:rFonts w:ascii="Arial Narrow" w:eastAsia="Times New Roman" w:hAnsi="Arial Narrow" w:cs="Arial"/>
          <w:lang w:val="es-ES"/>
        </w:rPr>
      </w:pPr>
    </w:p>
    <w:p w14:paraId="6444E434" w14:textId="6E66D7C6" w:rsidR="00A3083B" w:rsidRPr="00A3083B" w:rsidRDefault="00A61246" w:rsidP="00A3083B">
      <w:pPr>
        <w:jc w:val="both"/>
        <w:rPr>
          <w:rFonts w:ascii="Arial Narrow" w:eastAsia="Times New Roman" w:hAnsi="Arial Narrow" w:cs="Arial"/>
          <w:lang w:val="es-ES"/>
        </w:rPr>
      </w:pPr>
      <w:r>
        <w:rPr>
          <w:rFonts w:ascii="Arial Narrow" w:eastAsia="Times New Roman" w:hAnsi="Arial Narrow" w:cs="Arial"/>
          <w:lang w:val="es-ES"/>
        </w:rPr>
        <w:t xml:space="preserve">Con las actividades establecidas se fortalecerá el </w:t>
      </w:r>
      <w:r w:rsidR="00A3083B" w:rsidRPr="00A3083B">
        <w:rPr>
          <w:rFonts w:ascii="Arial Narrow" w:eastAsia="Times New Roman" w:hAnsi="Arial Narrow" w:cs="Arial"/>
          <w:lang w:val="es-ES"/>
        </w:rPr>
        <w:t>sentido de pertenencia y conexión con la entidad,</w:t>
      </w:r>
      <w:r>
        <w:rPr>
          <w:rFonts w:ascii="Arial Narrow" w:eastAsia="Times New Roman" w:hAnsi="Arial Narrow" w:cs="Arial"/>
          <w:lang w:val="es-ES"/>
        </w:rPr>
        <w:t xml:space="preserve"> desarrollando </w:t>
      </w:r>
      <w:r w:rsidR="00A3083B" w:rsidRPr="00A3083B">
        <w:rPr>
          <w:rFonts w:ascii="Arial Narrow" w:eastAsia="Times New Roman" w:hAnsi="Arial Narrow" w:cs="Arial"/>
          <w:lang w:val="es-ES"/>
        </w:rPr>
        <w:t xml:space="preserve"> así como contribuir la </w:t>
      </w:r>
      <w:r>
        <w:rPr>
          <w:rFonts w:ascii="Arial Narrow" w:eastAsia="Times New Roman" w:hAnsi="Arial Narrow" w:cs="Arial"/>
          <w:lang w:val="es-ES"/>
        </w:rPr>
        <w:t>sensibilización de nuestros servidores INCI</w:t>
      </w:r>
    </w:p>
    <w:p w14:paraId="7A70A9E8" w14:textId="77777777" w:rsidR="00A61246" w:rsidRDefault="00A61246" w:rsidP="00A3083B">
      <w:pPr>
        <w:jc w:val="both"/>
        <w:rPr>
          <w:rFonts w:ascii="Arial Narrow" w:eastAsia="Times New Roman" w:hAnsi="Arial Narrow" w:cs="Arial"/>
          <w:lang w:val="es-ES"/>
        </w:rPr>
      </w:pPr>
    </w:p>
    <w:p w14:paraId="7C64B9A2" w14:textId="093AC8A9" w:rsidR="00A3083B" w:rsidRPr="00A61246"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Eventos deportivos y recreacionales.</w:t>
      </w:r>
    </w:p>
    <w:p w14:paraId="3F326A99" w14:textId="60F5B89A" w:rsidR="00A3083B" w:rsidRPr="00A61246"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 xml:space="preserve">Eventos artísticos y culturales </w:t>
      </w:r>
    </w:p>
    <w:p w14:paraId="0C30350B" w14:textId="17CB70FE" w:rsidR="00A3083B" w:rsidRPr="00A61246" w:rsidRDefault="00A61246" w:rsidP="00A6124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T</w:t>
      </w:r>
      <w:r w:rsidR="00A3083B" w:rsidRPr="00A61246">
        <w:rPr>
          <w:rFonts w:ascii="Arial Narrow" w:eastAsia="Times New Roman" w:hAnsi="Arial Narrow" w:cs="Arial"/>
          <w:lang w:val="es-ES"/>
        </w:rPr>
        <w:t>rabajo en casa.</w:t>
      </w:r>
    </w:p>
    <w:p w14:paraId="306FA916" w14:textId="278500E8" w:rsidR="00A3083B" w:rsidRPr="00A61246"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Concurso “Los Servidores Públicos Tienen Talento”</w:t>
      </w:r>
    </w:p>
    <w:p w14:paraId="46B66C69" w14:textId="357C78BE" w:rsidR="00A3083B"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Bienestar espiritual.</w:t>
      </w:r>
    </w:p>
    <w:p w14:paraId="17962A1B" w14:textId="77777777" w:rsidR="00A61246" w:rsidRP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Horarios flexibles.</w:t>
      </w:r>
    </w:p>
    <w:p w14:paraId="2865BE85" w14:textId="77777777" w:rsid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Jornada laboral especial para mujeres embarazadas.</w:t>
      </w:r>
    </w:p>
    <w:p w14:paraId="248CDDE6" w14:textId="67A34AEE" w:rsidR="00A61246" w:rsidRP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Institucionalizar el día del abuelo.</w:t>
      </w:r>
    </w:p>
    <w:p w14:paraId="4B299719" w14:textId="550188CB" w:rsidR="00A61246" w:rsidRP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Actividades especiales con ocasión del día de la familia.</w:t>
      </w:r>
    </w:p>
    <w:p w14:paraId="15966C0E" w14:textId="41BFF69B" w:rsidR="00A61246" w:rsidRP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Día de la Niñez y la Recreación.</w:t>
      </w:r>
    </w:p>
    <w:p w14:paraId="3ABD5EA7" w14:textId="0098FF02" w:rsidR="00A61246" w:rsidRPr="00A61246" w:rsidRDefault="00A61246" w:rsidP="0029793D">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Realizar actividades de reconocimiento y/o felicitaciones a los servidores que formalicen legalmente su relación conyugal.</w:t>
      </w:r>
    </w:p>
    <w:p w14:paraId="72BA7EFC" w14:textId="56B7E107" w:rsid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Manejo del tiempo libre y equilibrio de tiempos laborales.</w:t>
      </w:r>
    </w:p>
    <w:p w14:paraId="00F44A59"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Día Nacional del Servidor Público</w:t>
      </w:r>
    </w:p>
    <w:p w14:paraId="36D4DCD3"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Reconocimiento a servidores públicos según su profesión</w:t>
      </w:r>
    </w:p>
    <w:p w14:paraId="1F284FBD"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Día del Trabajo Decente</w:t>
      </w:r>
    </w:p>
    <w:p w14:paraId="6887D6BB"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Preparación al cambio, desvinculación laboral asistida o readaptación laboral / Encuesta de Clima y Cultura Organizacional </w:t>
      </w:r>
    </w:p>
    <w:p w14:paraId="3E45B24E"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Programas de incentivos - reconocimientos por el buen desempeño </w:t>
      </w:r>
    </w:p>
    <w:p w14:paraId="12D6232B"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Celebración de cumpleaños</w:t>
      </w:r>
    </w:p>
    <w:p w14:paraId="3C0FF161"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Entorno laboral saludable </w:t>
      </w:r>
    </w:p>
    <w:p w14:paraId="4AABD806"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Promoción de la lectura y espacios de cultura en familia</w:t>
      </w:r>
    </w:p>
    <w:p w14:paraId="1E6EF634" w14:textId="3D8B4A74" w:rsid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Promoción del uso de la bicicleta como medio de transporte</w:t>
      </w:r>
    </w:p>
    <w:p w14:paraId="4DB7CF4D" w14:textId="77777777" w:rsidR="00365D37" w:rsidRDefault="00365D37" w:rsidP="00A61246">
      <w:pPr>
        <w:pStyle w:val="Prrafodelista"/>
        <w:jc w:val="both"/>
        <w:rPr>
          <w:rFonts w:ascii="Arial Narrow" w:eastAsia="Times New Roman" w:hAnsi="Arial Narrow" w:cs="Arial"/>
          <w:lang w:val="es-ES"/>
        </w:rPr>
      </w:pPr>
    </w:p>
    <w:p w14:paraId="1E538300" w14:textId="20F31E2E" w:rsidR="00A61246" w:rsidRPr="00FE08DB" w:rsidRDefault="00A61246" w:rsidP="00A61246">
      <w:pPr>
        <w:pStyle w:val="Prrafodelista"/>
        <w:jc w:val="both"/>
        <w:rPr>
          <w:rFonts w:ascii="Arial Narrow" w:eastAsia="Times New Roman" w:hAnsi="Arial Narrow" w:cs="Arial"/>
          <w:b/>
          <w:u w:val="single"/>
          <w:lang w:val="es-ES"/>
        </w:rPr>
      </w:pPr>
      <w:r w:rsidRPr="00FE08DB">
        <w:rPr>
          <w:rFonts w:ascii="Arial Narrow" w:eastAsia="Times New Roman" w:hAnsi="Arial Narrow" w:cs="Arial"/>
          <w:b/>
          <w:u w:val="single"/>
          <w:lang w:val="es-ES"/>
        </w:rPr>
        <w:t>Salud mental</w:t>
      </w:r>
    </w:p>
    <w:p w14:paraId="781E52A8" w14:textId="77777777" w:rsidR="00A61246" w:rsidRDefault="00A61246" w:rsidP="00A61246">
      <w:pPr>
        <w:jc w:val="both"/>
        <w:rPr>
          <w:rFonts w:ascii="Arial Narrow" w:eastAsia="Times New Roman" w:hAnsi="Arial Narrow" w:cs="Arial"/>
          <w:lang w:val="es-ES"/>
        </w:rPr>
      </w:pPr>
    </w:p>
    <w:p w14:paraId="648F2B0B" w14:textId="77777777" w:rsidR="00A61246" w:rsidRDefault="00A61246" w:rsidP="00A61246">
      <w:pPr>
        <w:jc w:val="both"/>
        <w:rPr>
          <w:rFonts w:ascii="Arial Narrow" w:eastAsia="Times New Roman" w:hAnsi="Arial Narrow" w:cs="Arial"/>
          <w:lang w:val="es-ES"/>
        </w:rPr>
      </w:pPr>
      <w:r w:rsidRPr="00A61246">
        <w:rPr>
          <w:rFonts w:ascii="Arial Narrow" w:eastAsia="Times New Roman" w:hAnsi="Arial Narrow" w:cs="Arial"/>
          <w:lang w:val="es-ES"/>
        </w:rPr>
        <w:t>Este eje comprende la salud mental como el estado de bienestar con el que los servidores realizan sus</w:t>
      </w:r>
      <w:r>
        <w:rPr>
          <w:rFonts w:ascii="Arial Narrow" w:eastAsia="Times New Roman" w:hAnsi="Arial Narrow" w:cs="Arial"/>
          <w:lang w:val="es-ES"/>
        </w:rPr>
        <w:t xml:space="preserve"> </w:t>
      </w:r>
      <w:r w:rsidRPr="00A61246">
        <w:rPr>
          <w:rFonts w:ascii="Arial Narrow" w:eastAsia="Times New Roman" w:hAnsi="Arial Narrow" w:cs="Arial"/>
          <w:lang w:val="es-ES"/>
        </w:rPr>
        <w:t xml:space="preserve">actividades, </w:t>
      </w:r>
      <w:r>
        <w:rPr>
          <w:rFonts w:ascii="Arial Narrow" w:eastAsia="Times New Roman" w:hAnsi="Arial Narrow" w:cs="Arial"/>
          <w:lang w:val="es-ES"/>
        </w:rPr>
        <w:t>fortalece a la comunidad INCI para hacer frente al estrés</w:t>
      </w:r>
      <w:r w:rsidRPr="00A61246">
        <w:rPr>
          <w:rFonts w:ascii="Arial Narrow" w:eastAsia="Times New Roman" w:hAnsi="Arial Narrow" w:cs="Arial"/>
          <w:lang w:val="es-ES"/>
        </w:rPr>
        <w:t>, trabaja</w:t>
      </w:r>
      <w:r>
        <w:rPr>
          <w:rFonts w:ascii="Arial Narrow" w:eastAsia="Times New Roman" w:hAnsi="Arial Narrow" w:cs="Arial"/>
          <w:lang w:val="es-ES"/>
        </w:rPr>
        <w:t>r</w:t>
      </w:r>
      <w:r w:rsidRPr="00A61246">
        <w:rPr>
          <w:rFonts w:ascii="Arial Narrow" w:eastAsia="Times New Roman" w:hAnsi="Arial Narrow" w:cs="Arial"/>
          <w:lang w:val="es-ES"/>
        </w:rPr>
        <w:t xml:space="preserve"> de forma productiva </w:t>
      </w:r>
      <w:r>
        <w:rPr>
          <w:rFonts w:ascii="Arial Narrow" w:eastAsia="Times New Roman" w:hAnsi="Arial Narrow" w:cs="Arial"/>
          <w:lang w:val="es-ES"/>
        </w:rPr>
        <w:t>como servidores públicos caracterizándonos como parte del Estado.</w:t>
      </w:r>
      <w:r w:rsidRPr="00A61246">
        <w:rPr>
          <w:rFonts w:ascii="Arial Narrow" w:eastAsia="Times New Roman" w:hAnsi="Arial Narrow" w:cs="Arial"/>
          <w:lang w:val="es-ES"/>
        </w:rPr>
        <w:t xml:space="preserve"> </w:t>
      </w:r>
    </w:p>
    <w:p w14:paraId="55AEA42B" w14:textId="77777777" w:rsidR="00A61246" w:rsidRDefault="00A61246" w:rsidP="00A61246">
      <w:pPr>
        <w:jc w:val="both"/>
        <w:rPr>
          <w:rFonts w:ascii="Arial Narrow" w:eastAsia="Times New Roman" w:hAnsi="Arial Narrow" w:cs="Arial"/>
          <w:lang w:val="es-ES"/>
        </w:rPr>
      </w:pPr>
    </w:p>
    <w:p w14:paraId="3813EE2D" w14:textId="77777777" w:rsidR="00A61246" w:rsidRPr="00A3083B" w:rsidRDefault="00A61246" w:rsidP="00A61246">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6D6ADFAD" w14:textId="77777777" w:rsidR="00A61246" w:rsidRDefault="00A61246" w:rsidP="00A61246">
      <w:pPr>
        <w:jc w:val="both"/>
        <w:rPr>
          <w:rFonts w:ascii="Arial Narrow" w:eastAsia="Times New Roman" w:hAnsi="Arial Narrow" w:cs="Arial"/>
          <w:lang w:val="es-ES"/>
        </w:rPr>
      </w:pPr>
    </w:p>
    <w:p w14:paraId="49B3E055" w14:textId="2A324C88" w:rsidR="00A61246" w:rsidRDefault="00A61246" w:rsidP="00EE5C7A">
      <w:pPr>
        <w:jc w:val="both"/>
        <w:rPr>
          <w:rFonts w:ascii="Arial Narrow" w:eastAsia="Times New Roman" w:hAnsi="Arial Narrow" w:cs="Arial"/>
          <w:lang w:val="es-ES"/>
        </w:rPr>
      </w:pPr>
      <w:r>
        <w:rPr>
          <w:rFonts w:ascii="Arial Narrow" w:eastAsia="Times New Roman" w:hAnsi="Arial Narrow" w:cs="Arial"/>
          <w:lang w:val="es-ES"/>
        </w:rPr>
        <w:t xml:space="preserve">Con las actividades establecidas se adquieren </w:t>
      </w:r>
      <w:r w:rsidRPr="00A61246">
        <w:rPr>
          <w:rFonts w:ascii="Arial Narrow" w:eastAsia="Times New Roman" w:hAnsi="Arial Narrow" w:cs="Arial"/>
          <w:lang w:val="es-ES"/>
        </w:rPr>
        <w:t>hábitos de vida sal</w:t>
      </w:r>
      <w:r w:rsidR="00EE5C7A">
        <w:rPr>
          <w:rFonts w:ascii="Arial Narrow" w:eastAsia="Times New Roman" w:hAnsi="Arial Narrow" w:cs="Arial"/>
          <w:lang w:val="es-ES"/>
        </w:rPr>
        <w:t>udables orientado</w:t>
      </w:r>
      <w:r w:rsidRPr="00A61246">
        <w:rPr>
          <w:rFonts w:ascii="Arial Narrow" w:eastAsia="Times New Roman" w:hAnsi="Arial Narrow" w:cs="Arial"/>
          <w:lang w:val="es-ES"/>
        </w:rPr>
        <w:t>s a mantener la salud mental de</w:t>
      </w:r>
      <w:r w:rsidR="00EE5C7A">
        <w:rPr>
          <w:rFonts w:ascii="Arial Narrow" w:eastAsia="Times New Roman" w:hAnsi="Arial Narrow" w:cs="Arial"/>
          <w:lang w:val="es-ES"/>
        </w:rPr>
        <w:t xml:space="preserve"> nuestros </w:t>
      </w:r>
      <w:r w:rsidRPr="00A61246">
        <w:rPr>
          <w:rFonts w:ascii="Arial Narrow" w:eastAsia="Times New Roman" w:hAnsi="Arial Narrow" w:cs="Arial"/>
          <w:lang w:val="es-ES"/>
        </w:rPr>
        <w:t>servidores y sus familias.</w:t>
      </w:r>
    </w:p>
    <w:p w14:paraId="66AEC2DD" w14:textId="77777777" w:rsidR="00EE5C7A" w:rsidRPr="00A61246" w:rsidRDefault="00EE5C7A" w:rsidP="00EE5C7A">
      <w:pPr>
        <w:jc w:val="both"/>
        <w:rPr>
          <w:rFonts w:ascii="Arial Narrow" w:eastAsia="Times New Roman" w:hAnsi="Arial Narrow" w:cs="Arial"/>
          <w:lang w:val="es-ES"/>
        </w:rPr>
      </w:pPr>
    </w:p>
    <w:p w14:paraId="193C878F" w14:textId="77777777"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Acompañamiento e implementación de estrategias para el mantenimiento de la salud mental.</w:t>
      </w:r>
    </w:p>
    <w:p w14:paraId="42292CE0" w14:textId="77777777"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Prevención del sedentarismo, manejo de ansiedad y depresión por el aislamiento.</w:t>
      </w:r>
    </w:p>
    <w:p w14:paraId="40AB627E" w14:textId="77777777"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 xml:space="preserve">Telemedicina y/o </w:t>
      </w:r>
      <w:proofErr w:type="spellStart"/>
      <w:r w:rsidRPr="00FE08DB">
        <w:rPr>
          <w:rFonts w:ascii="Arial Narrow" w:eastAsia="Times New Roman" w:hAnsi="Arial Narrow" w:cs="Arial"/>
          <w:lang w:val="es-ES"/>
        </w:rPr>
        <w:t>Teleorientación</w:t>
      </w:r>
      <w:proofErr w:type="spellEnd"/>
      <w:r w:rsidRPr="00FE08DB">
        <w:rPr>
          <w:rFonts w:ascii="Arial Narrow" w:eastAsia="Times New Roman" w:hAnsi="Arial Narrow" w:cs="Arial"/>
          <w:lang w:val="es-ES"/>
        </w:rPr>
        <w:t xml:space="preserve"> psicológica</w:t>
      </w:r>
    </w:p>
    <w:p w14:paraId="28C592F1" w14:textId="6743D6D4" w:rsidR="00EE5C7A"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Estrategias de trabajo bajo presión</w:t>
      </w:r>
    </w:p>
    <w:p w14:paraId="30956360" w14:textId="77777777" w:rsidR="00FE08DB" w:rsidRDefault="00FE08DB" w:rsidP="00FE08DB">
      <w:pPr>
        <w:ind w:firstLine="708"/>
        <w:jc w:val="both"/>
        <w:rPr>
          <w:rFonts w:ascii="Arial Narrow" w:eastAsia="Times New Roman" w:hAnsi="Arial Narrow" w:cs="Arial"/>
          <w:b/>
          <w:u w:val="single"/>
          <w:lang w:val="es-ES"/>
        </w:rPr>
      </w:pPr>
    </w:p>
    <w:p w14:paraId="1B77C2A4" w14:textId="7B2AB854" w:rsidR="00A61246" w:rsidRPr="00FE08DB" w:rsidRDefault="00A61246" w:rsidP="00FE08DB">
      <w:pPr>
        <w:ind w:firstLine="708"/>
        <w:jc w:val="both"/>
        <w:rPr>
          <w:rFonts w:ascii="Arial Narrow" w:eastAsia="Times New Roman" w:hAnsi="Arial Narrow" w:cs="Arial"/>
          <w:b/>
          <w:u w:val="single"/>
          <w:lang w:val="es-ES"/>
        </w:rPr>
      </w:pPr>
      <w:r w:rsidRPr="00FE08DB">
        <w:rPr>
          <w:rFonts w:ascii="Arial Narrow" w:eastAsia="Times New Roman" w:hAnsi="Arial Narrow" w:cs="Arial"/>
          <w:b/>
          <w:u w:val="single"/>
          <w:lang w:val="es-ES"/>
        </w:rPr>
        <w:t>Convivencia social</w:t>
      </w:r>
    </w:p>
    <w:p w14:paraId="3EA2FB52" w14:textId="77777777" w:rsidR="00EE5C7A" w:rsidRDefault="00EE5C7A" w:rsidP="00A61246">
      <w:pPr>
        <w:pStyle w:val="Prrafodelista"/>
        <w:jc w:val="both"/>
        <w:rPr>
          <w:rFonts w:ascii="Arial Narrow" w:eastAsia="Times New Roman" w:hAnsi="Arial Narrow" w:cs="Arial"/>
          <w:lang w:val="es-ES"/>
        </w:rPr>
      </w:pPr>
    </w:p>
    <w:p w14:paraId="0B9B0346" w14:textId="3ADF4662" w:rsidR="00A61246" w:rsidRDefault="00A61246" w:rsidP="00A61246">
      <w:pPr>
        <w:pStyle w:val="Prrafodelista"/>
        <w:jc w:val="both"/>
        <w:rPr>
          <w:rFonts w:ascii="Arial Narrow" w:eastAsia="Times New Roman" w:hAnsi="Arial Narrow" w:cs="Arial"/>
          <w:lang w:val="es-ES"/>
        </w:rPr>
      </w:pPr>
      <w:r w:rsidRPr="00A61246">
        <w:rPr>
          <w:rFonts w:ascii="Arial Narrow" w:eastAsia="Times New Roman" w:hAnsi="Arial Narrow" w:cs="Arial"/>
          <w:lang w:val="es-ES"/>
        </w:rPr>
        <w:t xml:space="preserve">Este eje </w:t>
      </w:r>
      <w:r w:rsidR="004971D1">
        <w:rPr>
          <w:rFonts w:ascii="Arial Narrow" w:eastAsia="Times New Roman" w:hAnsi="Arial Narrow" w:cs="Arial"/>
          <w:lang w:val="es-ES"/>
        </w:rPr>
        <w:t xml:space="preserve">comprende </w:t>
      </w:r>
      <w:r w:rsidR="002A10DB" w:rsidRPr="002A10DB">
        <w:rPr>
          <w:rFonts w:ascii="Arial Narrow" w:eastAsia="Times New Roman" w:hAnsi="Arial Narrow" w:cs="Arial"/>
          <w:lang w:val="es-ES"/>
        </w:rPr>
        <w:t xml:space="preserve">actividades </w:t>
      </w:r>
      <w:r w:rsidR="004971D1">
        <w:rPr>
          <w:rFonts w:ascii="Arial Narrow" w:eastAsia="Times New Roman" w:hAnsi="Arial Narrow" w:cs="Arial"/>
          <w:lang w:val="es-ES"/>
        </w:rPr>
        <w:t xml:space="preserve">que faciliten la relación de los servidores del INCI, </w:t>
      </w:r>
      <w:r w:rsidR="00C47B11">
        <w:rPr>
          <w:rFonts w:ascii="Arial Narrow" w:eastAsia="Times New Roman" w:hAnsi="Arial Narrow" w:cs="Arial"/>
          <w:lang w:val="es-ES"/>
        </w:rPr>
        <w:t xml:space="preserve">creación de escenarios de tolerancia y comprensión de la diversidad que a su vez </w:t>
      </w:r>
      <w:r w:rsidR="002A10DB" w:rsidRPr="002A10DB">
        <w:rPr>
          <w:rFonts w:ascii="Arial Narrow" w:eastAsia="Times New Roman" w:hAnsi="Arial Narrow" w:cs="Arial"/>
          <w:lang w:val="es-ES"/>
        </w:rPr>
        <w:t>ayuden al mejoramiento continuo de la calidad de vida de los servidores.</w:t>
      </w:r>
    </w:p>
    <w:p w14:paraId="54D93E6D" w14:textId="77777777" w:rsidR="00A61246" w:rsidRDefault="00A61246" w:rsidP="00A61246">
      <w:pPr>
        <w:pStyle w:val="Prrafodelista"/>
        <w:jc w:val="both"/>
        <w:rPr>
          <w:rFonts w:ascii="Arial Narrow" w:eastAsia="Times New Roman" w:hAnsi="Arial Narrow" w:cs="Arial"/>
          <w:lang w:val="es-ES"/>
        </w:rPr>
      </w:pPr>
    </w:p>
    <w:p w14:paraId="7E938885" w14:textId="77777777" w:rsidR="00EE5C7A" w:rsidRDefault="00EE5C7A" w:rsidP="00EE5C7A">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229BE828" w14:textId="77777777" w:rsidR="00C47B11" w:rsidRDefault="00C47B11" w:rsidP="00EE5C7A">
      <w:pPr>
        <w:jc w:val="both"/>
        <w:rPr>
          <w:rFonts w:ascii="Arial Narrow" w:eastAsia="Times New Roman" w:hAnsi="Arial Narrow" w:cs="Arial"/>
          <w:lang w:val="es-ES"/>
        </w:rPr>
      </w:pPr>
    </w:p>
    <w:p w14:paraId="0246253E" w14:textId="77777777" w:rsidR="00C47B11" w:rsidRP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 xml:space="preserve">Acciones para promover la inclusión laboral, diversidad y equidad. </w:t>
      </w:r>
    </w:p>
    <w:p w14:paraId="5226161B" w14:textId="580F60D6" w:rsid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Actividades para concientizar sobre los derechos civiles, políticos, económicos, sociales y culturales en las mujeres.</w:t>
      </w:r>
    </w:p>
    <w:p w14:paraId="25134B65" w14:textId="011AA13C" w:rsidR="00C47B11" w:rsidRP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Prevención de situaciones asociadas al acoso laboral y sexual y al abuso de poder</w:t>
      </w:r>
    </w:p>
    <w:p w14:paraId="32B90221" w14:textId="77777777" w:rsidR="00EE5C7A" w:rsidRDefault="00EE5C7A" w:rsidP="00A61246">
      <w:pPr>
        <w:pStyle w:val="Prrafodelista"/>
        <w:jc w:val="both"/>
        <w:rPr>
          <w:rFonts w:ascii="Arial Narrow" w:eastAsia="Times New Roman" w:hAnsi="Arial Narrow" w:cs="Arial"/>
          <w:lang w:val="es-ES"/>
        </w:rPr>
      </w:pPr>
    </w:p>
    <w:p w14:paraId="344F70DB" w14:textId="28BB3B37" w:rsidR="00C47B11" w:rsidRPr="00A96D18" w:rsidRDefault="00C47B11" w:rsidP="00A96D18">
      <w:pPr>
        <w:jc w:val="both"/>
        <w:rPr>
          <w:rFonts w:ascii="Arial Narrow" w:eastAsia="Times New Roman" w:hAnsi="Arial Narrow" w:cs="Arial"/>
          <w:b/>
          <w:lang w:val="es-ES"/>
        </w:rPr>
      </w:pPr>
      <w:r w:rsidRPr="00A96D18">
        <w:rPr>
          <w:rFonts w:ascii="Arial Narrow" w:eastAsia="Times New Roman" w:hAnsi="Arial Narrow" w:cs="Arial"/>
          <w:b/>
          <w:lang w:val="es-ES"/>
        </w:rPr>
        <w:t>Alianzas Interinstitucionales</w:t>
      </w:r>
    </w:p>
    <w:p w14:paraId="784C3F7F" w14:textId="77777777" w:rsidR="00C47B11" w:rsidRPr="00C47B11" w:rsidRDefault="00C47B11" w:rsidP="00A61246">
      <w:pPr>
        <w:pStyle w:val="Prrafodelista"/>
        <w:jc w:val="both"/>
        <w:rPr>
          <w:rFonts w:ascii="Arial Narrow" w:eastAsia="Times New Roman" w:hAnsi="Arial Narrow" w:cs="Arial"/>
          <w:lang w:val="es-ES"/>
        </w:rPr>
      </w:pPr>
    </w:p>
    <w:p w14:paraId="1AAF9115" w14:textId="77777777" w:rsidR="00C47B11" w:rsidRDefault="00C47B11" w:rsidP="00A61246">
      <w:pPr>
        <w:pStyle w:val="Prrafodelista"/>
        <w:jc w:val="both"/>
        <w:rPr>
          <w:rFonts w:ascii="Arial Narrow" w:eastAsia="Times New Roman" w:hAnsi="Arial Narrow" w:cs="Arial"/>
          <w:lang w:val="es-ES"/>
        </w:rPr>
      </w:pPr>
      <w:r w:rsidRPr="00C47B11">
        <w:rPr>
          <w:rFonts w:ascii="Arial Narrow" w:eastAsia="Times New Roman" w:hAnsi="Arial Narrow" w:cs="Arial"/>
          <w:lang w:val="es-ES"/>
        </w:rPr>
        <w:t xml:space="preserve">Este eje </w:t>
      </w:r>
      <w:r>
        <w:rPr>
          <w:rFonts w:ascii="Arial Narrow" w:eastAsia="Times New Roman" w:hAnsi="Arial Narrow" w:cs="Arial"/>
          <w:lang w:val="es-ES"/>
        </w:rPr>
        <w:t xml:space="preserve">comprende actividades </w:t>
      </w:r>
      <w:r w:rsidRPr="00C47B11">
        <w:rPr>
          <w:rFonts w:ascii="Arial Narrow" w:eastAsia="Times New Roman" w:hAnsi="Arial Narrow" w:cs="Arial"/>
          <w:lang w:val="es-ES"/>
        </w:rPr>
        <w:t>que se realiza</w:t>
      </w:r>
      <w:r>
        <w:rPr>
          <w:rFonts w:ascii="Arial Narrow" w:eastAsia="Times New Roman" w:hAnsi="Arial Narrow" w:cs="Arial"/>
          <w:lang w:val="es-ES"/>
        </w:rPr>
        <w:t xml:space="preserve">n en coordinación y </w:t>
      </w:r>
      <w:r w:rsidRPr="00C47B11">
        <w:rPr>
          <w:rFonts w:ascii="Arial Narrow" w:eastAsia="Times New Roman" w:hAnsi="Arial Narrow" w:cs="Arial"/>
          <w:lang w:val="es-ES"/>
        </w:rPr>
        <w:t xml:space="preserve"> </w:t>
      </w:r>
      <w:r>
        <w:rPr>
          <w:rFonts w:ascii="Arial Narrow" w:eastAsia="Times New Roman" w:hAnsi="Arial Narrow" w:cs="Arial"/>
          <w:lang w:val="es-ES"/>
        </w:rPr>
        <w:t xml:space="preserve">ayuda de otras instituciones y que pueden ser útiles para el logro de objetivos de nuestro actual plan. </w:t>
      </w:r>
    </w:p>
    <w:p w14:paraId="549D2A5D" w14:textId="77777777" w:rsidR="00C47B11" w:rsidRDefault="00C47B11" w:rsidP="009450A0">
      <w:pPr>
        <w:jc w:val="both"/>
        <w:rPr>
          <w:rFonts w:ascii="Arial Narrow" w:hAnsi="Arial Narrow" w:cs="Arial"/>
          <w:b/>
          <w:color w:val="000000"/>
          <w:lang w:val="es-MX"/>
        </w:rPr>
      </w:pPr>
    </w:p>
    <w:p w14:paraId="477CECAE" w14:textId="2D5938EA" w:rsidR="00C47B11" w:rsidRDefault="00C47B11" w:rsidP="00C47B11">
      <w:pPr>
        <w:jc w:val="both"/>
        <w:rPr>
          <w:rFonts w:ascii="Arial Narrow" w:eastAsia="Times New Roman" w:hAnsi="Arial Narrow" w:cs="Arial"/>
          <w:lang w:val="es-ES"/>
        </w:rPr>
      </w:pPr>
      <w:r>
        <w:rPr>
          <w:rFonts w:ascii="Arial Narrow" w:eastAsia="Times New Roman" w:hAnsi="Arial Narrow" w:cs="Arial"/>
          <w:lang w:val="es-ES"/>
        </w:rPr>
        <w:t>Actividad</w:t>
      </w:r>
      <w:r w:rsidRPr="00A3083B">
        <w:rPr>
          <w:rFonts w:ascii="Arial Narrow" w:eastAsia="Times New Roman" w:hAnsi="Arial Narrow" w:cs="Arial"/>
          <w:lang w:val="es-ES"/>
        </w:rPr>
        <w:t xml:space="preserve"> a desarrollar:</w:t>
      </w:r>
    </w:p>
    <w:p w14:paraId="42B190A5" w14:textId="77777777" w:rsidR="00FE08DB" w:rsidRDefault="00FE08DB" w:rsidP="00C47B11">
      <w:pPr>
        <w:jc w:val="both"/>
        <w:rPr>
          <w:rFonts w:ascii="Arial Narrow" w:eastAsia="Times New Roman" w:hAnsi="Arial Narrow" w:cs="Arial"/>
          <w:lang w:val="es-ES"/>
        </w:rPr>
      </w:pPr>
    </w:p>
    <w:p w14:paraId="52E93E33" w14:textId="17080A92" w:rsidR="00C47B11" w:rsidRPr="00FE08DB" w:rsidRDefault="00FE08DB" w:rsidP="00FE08DB">
      <w:pPr>
        <w:pStyle w:val="Prrafodelista"/>
        <w:numPr>
          <w:ilvl w:val="0"/>
          <w:numId w:val="22"/>
        </w:numPr>
        <w:jc w:val="both"/>
        <w:rPr>
          <w:rFonts w:ascii="Arial Narrow" w:eastAsia="Times New Roman" w:hAnsi="Arial Narrow" w:cs="Arial"/>
          <w:lang w:val="es-ES"/>
        </w:rPr>
      </w:pPr>
      <w:r w:rsidRPr="00FE08DB">
        <w:rPr>
          <w:rFonts w:ascii="Arial Narrow" w:eastAsia="Times New Roman" w:hAnsi="Arial Narrow" w:cs="Arial"/>
          <w:lang w:val="es-ES"/>
        </w:rPr>
        <w:t>Contemplar contar con gestores de felicidad (GEFES) y realizar el  reconocimiento social de los mejores dentro de los grupos de trabajo o dependencias a través de la calificación obtenida por su desempeño</w:t>
      </w:r>
    </w:p>
    <w:p w14:paraId="59041885" w14:textId="5C419E69" w:rsidR="00C47B11" w:rsidRDefault="00C47B11" w:rsidP="00C47B11">
      <w:pPr>
        <w:pStyle w:val="Prrafodelista"/>
        <w:numPr>
          <w:ilvl w:val="0"/>
          <w:numId w:val="17"/>
        </w:numPr>
        <w:jc w:val="both"/>
        <w:rPr>
          <w:rFonts w:ascii="Arial Narrow" w:eastAsia="Times New Roman" w:hAnsi="Arial Narrow" w:cs="Arial"/>
          <w:lang w:val="es-ES"/>
        </w:rPr>
      </w:pPr>
      <w:r>
        <w:rPr>
          <w:rFonts w:ascii="Arial Narrow" w:eastAsia="Times New Roman" w:hAnsi="Arial Narrow" w:cs="Arial"/>
          <w:lang w:val="es-ES"/>
        </w:rPr>
        <w:t>Programa de Servimos</w:t>
      </w:r>
    </w:p>
    <w:p w14:paraId="3A5493DA" w14:textId="77777777" w:rsidR="00C47B11" w:rsidRDefault="00C47B11" w:rsidP="009450A0">
      <w:pPr>
        <w:jc w:val="both"/>
        <w:rPr>
          <w:rFonts w:ascii="Arial Narrow" w:hAnsi="Arial Narrow" w:cs="Arial"/>
          <w:b/>
          <w:color w:val="000000"/>
          <w:lang w:val="es-MX"/>
        </w:rPr>
      </w:pPr>
    </w:p>
    <w:p w14:paraId="53EF1C7C" w14:textId="7024AD01" w:rsidR="00A96D18" w:rsidRDefault="00A96D18" w:rsidP="009450A0">
      <w:pPr>
        <w:jc w:val="both"/>
        <w:rPr>
          <w:rFonts w:ascii="Arial Narrow" w:eastAsia="Times New Roman" w:hAnsi="Arial Narrow" w:cs="Arial"/>
          <w:b/>
          <w:lang w:val="es-ES"/>
        </w:rPr>
      </w:pPr>
      <w:r w:rsidRPr="00A96D18">
        <w:rPr>
          <w:rFonts w:ascii="Arial Narrow" w:eastAsia="Times New Roman" w:hAnsi="Arial Narrow" w:cs="Arial"/>
          <w:b/>
          <w:lang w:val="es-ES"/>
        </w:rPr>
        <w:t>Transformación digital</w:t>
      </w:r>
    </w:p>
    <w:p w14:paraId="3D550233" w14:textId="77777777" w:rsidR="00A96D18" w:rsidRPr="00A96D18" w:rsidRDefault="00A96D18" w:rsidP="009450A0">
      <w:pPr>
        <w:jc w:val="both"/>
        <w:rPr>
          <w:rFonts w:ascii="Arial Narrow" w:eastAsia="Times New Roman" w:hAnsi="Arial Narrow" w:cs="Arial"/>
          <w:b/>
          <w:lang w:val="es-ES"/>
        </w:rPr>
      </w:pPr>
    </w:p>
    <w:p w14:paraId="5C670666" w14:textId="51DA1535" w:rsidR="00C47B11" w:rsidRDefault="00C47B11" w:rsidP="009450A0">
      <w:pPr>
        <w:jc w:val="both"/>
        <w:rPr>
          <w:rFonts w:ascii="Arial Narrow" w:eastAsia="Times New Roman" w:hAnsi="Arial Narrow" w:cs="Arial"/>
          <w:lang w:val="es-ES"/>
        </w:rPr>
      </w:pPr>
      <w:r w:rsidRPr="00C47B11">
        <w:rPr>
          <w:rFonts w:ascii="Arial Narrow" w:eastAsia="Times New Roman" w:hAnsi="Arial Narrow" w:cs="Arial"/>
          <w:lang w:val="es-ES"/>
        </w:rPr>
        <w:t xml:space="preserve">Este eje </w:t>
      </w:r>
      <w:r>
        <w:rPr>
          <w:rFonts w:ascii="Arial Narrow" w:eastAsia="Times New Roman" w:hAnsi="Arial Narrow" w:cs="Arial"/>
          <w:lang w:val="es-ES"/>
        </w:rPr>
        <w:t xml:space="preserve">comprende actividades que contribuyen a nuestra aceptación de un mundo cambiante con el uso de </w:t>
      </w:r>
      <w:r w:rsidRPr="00C47B11">
        <w:rPr>
          <w:rFonts w:ascii="Arial Narrow" w:eastAsia="Times New Roman" w:hAnsi="Arial Narrow" w:cs="Arial"/>
          <w:lang w:val="es-ES"/>
        </w:rPr>
        <w:t xml:space="preserve">tecnologías </w:t>
      </w:r>
      <w:r w:rsidR="00A96D18">
        <w:rPr>
          <w:rFonts w:ascii="Arial Narrow" w:eastAsia="Times New Roman" w:hAnsi="Arial Narrow" w:cs="Arial"/>
          <w:lang w:val="es-ES"/>
        </w:rPr>
        <w:t xml:space="preserve">que sirven </w:t>
      </w:r>
      <w:r w:rsidRPr="00C47B11">
        <w:rPr>
          <w:rFonts w:ascii="Arial Narrow" w:eastAsia="Times New Roman" w:hAnsi="Arial Narrow" w:cs="Arial"/>
          <w:lang w:val="es-ES"/>
        </w:rPr>
        <w:t xml:space="preserve">como instrumento de transformación, </w:t>
      </w:r>
      <w:r w:rsidR="00D01E7E">
        <w:rPr>
          <w:rFonts w:ascii="Arial Narrow" w:eastAsia="Times New Roman" w:hAnsi="Arial Narrow" w:cs="Arial"/>
          <w:lang w:val="es-ES"/>
        </w:rPr>
        <w:t xml:space="preserve">aceptando que los servidores del INCI </w:t>
      </w:r>
      <w:r w:rsidRPr="00C47B11">
        <w:rPr>
          <w:rFonts w:ascii="Arial Narrow" w:eastAsia="Times New Roman" w:hAnsi="Arial Narrow" w:cs="Arial"/>
          <w:lang w:val="es-ES"/>
        </w:rPr>
        <w:t>requieren un nuevo análisis</w:t>
      </w:r>
      <w:r w:rsidR="00D01E7E">
        <w:rPr>
          <w:rFonts w:ascii="Arial Narrow" w:eastAsia="Times New Roman" w:hAnsi="Arial Narrow" w:cs="Arial"/>
          <w:lang w:val="es-ES"/>
        </w:rPr>
        <w:t>, aceptación del cambio y cultura digital para generación de un bienestar colectivo.</w:t>
      </w:r>
    </w:p>
    <w:p w14:paraId="366C82E0" w14:textId="77777777" w:rsidR="00D01E7E" w:rsidRDefault="00D01E7E" w:rsidP="009450A0">
      <w:pPr>
        <w:jc w:val="both"/>
        <w:rPr>
          <w:rFonts w:ascii="Arial Narrow" w:eastAsia="Times New Roman" w:hAnsi="Arial Narrow" w:cs="Arial"/>
          <w:lang w:val="es-ES"/>
        </w:rPr>
      </w:pPr>
    </w:p>
    <w:p w14:paraId="5DF1B448" w14:textId="77777777" w:rsidR="00D01E7E" w:rsidRDefault="00D01E7E" w:rsidP="00D01E7E">
      <w:pPr>
        <w:jc w:val="both"/>
        <w:rPr>
          <w:rFonts w:ascii="Arial Narrow" w:eastAsia="Times New Roman" w:hAnsi="Arial Narrow" w:cs="Arial"/>
          <w:lang w:val="es-ES"/>
        </w:rPr>
      </w:pPr>
      <w:r>
        <w:rPr>
          <w:rFonts w:ascii="Arial Narrow" w:eastAsia="Times New Roman" w:hAnsi="Arial Narrow" w:cs="Arial"/>
          <w:lang w:val="es-ES"/>
        </w:rPr>
        <w:t>Actividad</w:t>
      </w:r>
      <w:r w:rsidRPr="00A3083B">
        <w:rPr>
          <w:rFonts w:ascii="Arial Narrow" w:eastAsia="Times New Roman" w:hAnsi="Arial Narrow" w:cs="Arial"/>
          <w:lang w:val="es-ES"/>
        </w:rPr>
        <w:t xml:space="preserve"> a desarrollar:</w:t>
      </w:r>
    </w:p>
    <w:p w14:paraId="02ED2003" w14:textId="77777777" w:rsidR="00D01E7E" w:rsidRDefault="00D01E7E" w:rsidP="009450A0">
      <w:pPr>
        <w:jc w:val="both"/>
        <w:rPr>
          <w:rFonts w:ascii="Arial Narrow" w:eastAsia="Times New Roman" w:hAnsi="Arial Narrow" w:cs="Arial"/>
          <w:lang w:val="es-ES"/>
        </w:rPr>
      </w:pPr>
    </w:p>
    <w:p w14:paraId="776D523D" w14:textId="38A7CF27" w:rsidR="00C47B11" w:rsidRPr="00FE08DB" w:rsidRDefault="00D01E7E" w:rsidP="002944F7">
      <w:pPr>
        <w:pStyle w:val="Prrafodelista"/>
        <w:numPr>
          <w:ilvl w:val="0"/>
          <w:numId w:val="15"/>
        </w:numPr>
        <w:jc w:val="both"/>
        <w:rPr>
          <w:rFonts w:ascii="Arial Narrow" w:hAnsi="Arial Narrow" w:cs="Arial"/>
          <w:b/>
          <w:color w:val="000000"/>
          <w:lang w:val="es-MX"/>
        </w:rPr>
      </w:pPr>
      <w:r w:rsidRPr="00FE08DB">
        <w:rPr>
          <w:rFonts w:ascii="Arial Narrow" w:eastAsia="Times New Roman" w:hAnsi="Arial Narrow" w:cs="Arial"/>
          <w:lang w:val="es-ES"/>
        </w:rPr>
        <w:t>Preparación y desarrollo de competencias en el uso de herramientas digitales disponibles en la entidad y aplicaciones de uso gratuito enfocadas en el autocuidado, el aprendizaje colaborativo, la organización del trabajo, el trabajo virtual en casa, el teletrabajo y el servicio al ciudadano.</w:t>
      </w:r>
    </w:p>
    <w:p w14:paraId="6CB49046" w14:textId="77777777" w:rsidR="00FE08DB" w:rsidRPr="00FE08DB" w:rsidRDefault="00FE08DB" w:rsidP="00FE08DB">
      <w:pPr>
        <w:pStyle w:val="Prrafodelista"/>
        <w:numPr>
          <w:ilvl w:val="0"/>
          <w:numId w:val="15"/>
        </w:numPr>
        <w:jc w:val="both"/>
        <w:rPr>
          <w:rFonts w:ascii="Arial Narrow" w:hAnsi="Arial Narrow" w:cs="Arial"/>
          <w:color w:val="000000"/>
          <w:lang w:val="es-MX"/>
        </w:rPr>
      </w:pPr>
      <w:r w:rsidRPr="00FE08DB">
        <w:rPr>
          <w:rFonts w:ascii="Arial Narrow" w:hAnsi="Arial Narrow" w:cs="Arial"/>
          <w:color w:val="000000"/>
          <w:lang w:val="es-MX"/>
        </w:rPr>
        <w:lastRenderedPageBreak/>
        <w:t>Preparar a los servidores para la apropiación, el uso y la aplicación de analítica y protección de datos enfocados en el bienestar.</w:t>
      </w:r>
    </w:p>
    <w:p w14:paraId="18C2E05D" w14:textId="660FC0F8" w:rsidR="00FE08DB" w:rsidRDefault="00FE08DB" w:rsidP="00FE08DB">
      <w:pPr>
        <w:pStyle w:val="Prrafodelista"/>
        <w:numPr>
          <w:ilvl w:val="0"/>
          <w:numId w:val="15"/>
        </w:numPr>
        <w:jc w:val="both"/>
        <w:rPr>
          <w:rFonts w:ascii="Arial Narrow" w:hAnsi="Arial Narrow" w:cs="Arial"/>
          <w:color w:val="000000"/>
          <w:lang w:val="es-MX"/>
        </w:rPr>
      </w:pPr>
      <w:r w:rsidRPr="00FE08DB">
        <w:rPr>
          <w:rFonts w:ascii="Arial Narrow" w:hAnsi="Arial Narrow" w:cs="Arial"/>
          <w:color w:val="000000"/>
          <w:lang w:val="es-MX"/>
        </w:rPr>
        <w:t>Creación e implementación de ecosistemas digitales enfocados en el bienestar de los servidores</w:t>
      </w:r>
    </w:p>
    <w:p w14:paraId="056AC789" w14:textId="77777777" w:rsidR="00FE08DB" w:rsidRDefault="00FE08DB" w:rsidP="00FE08DB">
      <w:pPr>
        <w:pStyle w:val="Prrafodelista"/>
        <w:jc w:val="both"/>
        <w:rPr>
          <w:rFonts w:ascii="Arial Narrow" w:hAnsi="Arial Narrow" w:cs="Arial"/>
          <w:color w:val="000000"/>
          <w:lang w:val="es-MX"/>
        </w:rPr>
      </w:pPr>
    </w:p>
    <w:p w14:paraId="61D359BF" w14:textId="77777777" w:rsidR="00DC757D" w:rsidRDefault="00DC757D" w:rsidP="00FE08DB">
      <w:pPr>
        <w:pStyle w:val="Prrafodelista"/>
        <w:jc w:val="both"/>
        <w:rPr>
          <w:rFonts w:ascii="Arial Narrow" w:hAnsi="Arial Narrow" w:cs="Arial"/>
          <w:color w:val="000000"/>
          <w:lang w:val="es-MX"/>
        </w:rPr>
      </w:pPr>
    </w:p>
    <w:p w14:paraId="44883310" w14:textId="1B2D3115" w:rsidR="00911777" w:rsidRPr="0084109E" w:rsidRDefault="004E2A5F" w:rsidP="009450A0">
      <w:pPr>
        <w:jc w:val="both"/>
        <w:rPr>
          <w:rFonts w:ascii="Arial Narrow" w:hAnsi="Arial Narrow" w:cs="Arial"/>
          <w:b/>
          <w:color w:val="000000"/>
          <w:lang w:val="es-MX"/>
        </w:rPr>
      </w:pPr>
      <w:r w:rsidRPr="0084109E">
        <w:rPr>
          <w:rFonts w:ascii="Arial Narrow" w:hAnsi="Arial Narrow" w:cs="Arial"/>
          <w:b/>
          <w:color w:val="000000"/>
          <w:lang w:val="es-MX"/>
        </w:rPr>
        <w:t>Generalidades</w:t>
      </w:r>
    </w:p>
    <w:p w14:paraId="7A9E04DB" w14:textId="77777777" w:rsidR="004E2A5F" w:rsidRDefault="004E2A5F" w:rsidP="009450A0">
      <w:pPr>
        <w:jc w:val="both"/>
        <w:rPr>
          <w:rFonts w:ascii="Arial Narrow" w:hAnsi="Arial Narrow" w:cs="Arial"/>
          <w:b/>
          <w:color w:val="000000"/>
          <w:lang w:val="es-MX"/>
        </w:rPr>
      </w:pPr>
    </w:p>
    <w:p w14:paraId="6D5B67CB" w14:textId="77777777" w:rsidR="00DC757D" w:rsidRDefault="00DC757D" w:rsidP="009450A0">
      <w:pPr>
        <w:jc w:val="both"/>
        <w:rPr>
          <w:rFonts w:ascii="Arial Narrow" w:hAnsi="Arial Narrow" w:cs="Arial"/>
          <w:b/>
          <w:color w:val="000000"/>
          <w:lang w:val="es-MX"/>
        </w:rPr>
      </w:pPr>
    </w:p>
    <w:p w14:paraId="7C1021B7" w14:textId="58694D36" w:rsidR="00365D37" w:rsidRDefault="009A4D51" w:rsidP="009450A0">
      <w:pPr>
        <w:jc w:val="both"/>
        <w:rPr>
          <w:rFonts w:ascii="Arial Narrow" w:eastAsia="Times New Roman" w:hAnsi="Arial Narrow" w:cs="Arial"/>
          <w:lang w:val="es-ES"/>
        </w:rPr>
      </w:pPr>
      <w:r>
        <w:rPr>
          <w:rFonts w:ascii="Arial Narrow" w:eastAsia="Times New Roman" w:hAnsi="Arial Narrow" w:cs="Arial"/>
          <w:lang w:val="es-ES"/>
        </w:rPr>
        <w:t>P</w:t>
      </w:r>
      <w:r w:rsidR="00365D37" w:rsidRPr="00365D37">
        <w:rPr>
          <w:rFonts w:ascii="Arial Narrow" w:eastAsia="Times New Roman" w:hAnsi="Arial Narrow" w:cs="Arial"/>
          <w:lang w:val="es-ES"/>
        </w:rPr>
        <w:t xml:space="preserve">ara la medición del cumplimiento de </w:t>
      </w:r>
      <w:r w:rsidR="00365D37">
        <w:rPr>
          <w:rFonts w:ascii="Arial Narrow" w:eastAsia="Times New Roman" w:hAnsi="Arial Narrow" w:cs="Arial"/>
          <w:lang w:val="es-ES"/>
        </w:rPr>
        <w:t xml:space="preserve">las </w:t>
      </w:r>
      <w:r w:rsidR="00365D37" w:rsidRPr="00365D37">
        <w:rPr>
          <w:rFonts w:ascii="Arial Narrow" w:eastAsia="Times New Roman" w:hAnsi="Arial Narrow" w:cs="Arial"/>
          <w:lang w:val="es-ES"/>
        </w:rPr>
        <w:t>actividad</w:t>
      </w:r>
      <w:r>
        <w:rPr>
          <w:rFonts w:ascii="Arial Narrow" w:eastAsia="Times New Roman" w:hAnsi="Arial Narrow" w:cs="Arial"/>
          <w:lang w:val="es-ES"/>
        </w:rPr>
        <w:t>es</w:t>
      </w:r>
      <w:r w:rsidR="00365D37" w:rsidRPr="00365D37">
        <w:rPr>
          <w:rFonts w:ascii="Arial Narrow" w:eastAsia="Times New Roman" w:hAnsi="Arial Narrow" w:cs="Arial"/>
          <w:lang w:val="es-ES"/>
        </w:rPr>
        <w:t xml:space="preserve"> se utilizará</w:t>
      </w:r>
      <w:r>
        <w:rPr>
          <w:rFonts w:ascii="Arial Narrow" w:eastAsia="Times New Roman" w:hAnsi="Arial Narrow" w:cs="Arial"/>
          <w:lang w:val="es-ES"/>
        </w:rPr>
        <w:t xml:space="preserve">n los siguientes indicadores según su pertinencia: </w:t>
      </w:r>
    </w:p>
    <w:p w14:paraId="2757A8DB" w14:textId="77777777" w:rsidR="009A4D51" w:rsidRDefault="009A4D51" w:rsidP="009450A0">
      <w:pPr>
        <w:jc w:val="both"/>
        <w:rPr>
          <w:rFonts w:ascii="Arial Narrow" w:eastAsia="Times New Roman" w:hAnsi="Arial Narrow" w:cs="Arial"/>
          <w:lang w:val="es-ES"/>
        </w:rPr>
      </w:pPr>
    </w:p>
    <w:p w14:paraId="14989D84" w14:textId="7C68808D" w:rsidR="009A4D51" w:rsidRDefault="009A4D51" w:rsidP="009A4D51">
      <w:pPr>
        <w:jc w:val="both"/>
        <w:rPr>
          <w:rFonts w:ascii="Arial Narrow" w:eastAsia="Times New Roman" w:hAnsi="Arial Narrow" w:cs="Arial"/>
          <w:lang w:val="es-ES"/>
        </w:rPr>
      </w:pPr>
      <w:r>
        <w:rPr>
          <w:rFonts w:ascii="Arial Narrow" w:eastAsia="Times New Roman" w:hAnsi="Arial Narrow" w:cs="Arial"/>
          <w:lang w:val="es-ES"/>
        </w:rPr>
        <w:t>INDICADOR ACTIVIDAD</w:t>
      </w:r>
      <w:r w:rsidRPr="009A4D51">
        <w:rPr>
          <w:rFonts w:ascii="Arial Narrow" w:eastAsia="Times New Roman" w:hAnsi="Arial Narrow" w:cs="Arial"/>
          <w:lang w:val="es-ES"/>
        </w:rPr>
        <w:t xml:space="preserve">= </w:t>
      </w:r>
      <w:r>
        <w:rPr>
          <w:rFonts w:ascii="Arial Narrow" w:eastAsia="Times New Roman" w:hAnsi="Arial Narrow" w:cs="Arial"/>
          <w:lang w:val="es-ES"/>
        </w:rPr>
        <w:t xml:space="preserve">Total </w:t>
      </w:r>
      <w:r w:rsidRPr="009A4D51">
        <w:rPr>
          <w:rFonts w:ascii="Arial Narrow" w:eastAsia="Times New Roman" w:hAnsi="Arial Narrow" w:cs="Arial"/>
          <w:lang w:val="es-ES"/>
        </w:rPr>
        <w:t xml:space="preserve">Servidores participantes / Total de servidores </w:t>
      </w:r>
      <w:r>
        <w:rPr>
          <w:rFonts w:ascii="Arial Narrow" w:eastAsia="Times New Roman" w:hAnsi="Arial Narrow" w:cs="Arial"/>
          <w:lang w:val="es-ES"/>
        </w:rPr>
        <w:t>Inscritos</w:t>
      </w:r>
    </w:p>
    <w:p w14:paraId="796436D6" w14:textId="77777777" w:rsidR="009A4D51" w:rsidRDefault="009A4D51" w:rsidP="009450A0">
      <w:pPr>
        <w:jc w:val="both"/>
        <w:rPr>
          <w:rFonts w:ascii="Arial Narrow" w:eastAsia="Times New Roman" w:hAnsi="Arial Narrow" w:cs="Arial"/>
          <w:lang w:val="es-ES"/>
        </w:rPr>
      </w:pPr>
    </w:p>
    <w:p w14:paraId="3C15C7B6" w14:textId="6CC680E6" w:rsidR="009A4D51" w:rsidRDefault="009A4D51" w:rsidP="009450A0">
      <w:pPr>
        <w:jc w:val="both"/>
        <w:rPr>
          <w:rFonts w:ascii="Arial Narrow" w:eastAsia="Times New Roman" w:hAnsi="Arial Narrow" w:cs="Arial"/>
          <w:lang w:val="es-ES"/>
        </w:rPr>
      </w:pPr>
      <w:r>
        <w:rPr>
          <w:rFonts w:ascii="Arial Narrow" w:eastAsia="Times New Roman" w:hAnsi="Arial Narrow" w:cs="Arial"/>
          <w:lang w:val="es-ES"/>
        </w:rPr>
        <w:t>INDICADOR ACTIVIDAD</w:t>
      </w:r>
      <w:r w:rsidRPr="009A4D51">
        <w:rPr>
          <w:rFonts w:ascii="Arial Narrow" w:eastAsia="Times New Roman" w:hAnsi="Arial Narrow" w:cs="Arial"/>
          <w:lang w:val="es-ES"/>
        </w:rPr>
        <w:t>= Servidores públicos participantes / Total de servidores públicos de la entidad</w:t>
      </w:r>
    </w:p>
    <w:p w14:paraId="164BEDB8" w14:textId="77777777" w:rsidR="009A4D51" w:rsidRDefault="009A4D51" w:rsidP="009450A0">
      <w:pPr>
        <w:jc w:val="both"/>
        <w:rPr>
          <w:rFonts w:ascii="Arial Narrow" w:eastAsia="Times New Roman" w:hAnsi="Arial Narrow" w:cs="Arial"/>
          <w:lang w:val="es-ES"/>
        </w:rPr>
      </w:pPr>
    </w:p>
    <w:p w14:paraId="5AC3EEE0" w14:textId="0490B8F7" w:rsidR="009A4D51" w:rsidRPr="009A4D51" w:rsidRDefault="009A4D51" w:rsidP="009450A0">
      <w:pPr>
        <w:jc w:val="both"/>
        <w:rPr>
          <w:rFonts w:ascii="Arial Narrow" w:eastAsia="Times New Roman" w:hAnsi="Arial Narrow" w:cs="Arial"/>
          <w:lang w:val="es-ES"/>
        </w:rPr>
      </w:pPr>
      <w:r w:rsidRPr="009A4D51">
        <w:rPr>
          <w:rFonts w:ascii="Arial Narrow" w:eastAsia="Times New Roman" w:hAnsi="Arial Narrow" w:cs="Arial"/>
          <w:lang w:val="es-ES"/>
        </w:rPr>
        <w:t>INDICADOR ACTIVIDAD= Servidores públicos sensibilizados o capacitados / Total de servidores públicos de la entidad</w:t>
      </w:r>
    </w:p>
    <w:p w14:paraId="2B6B73BA" w14:textId="77777777" w:rsidR="004E2A5F" w:rsidRPr="0084109E" w:rsidRDefault="004E2A5F" w:rsidP="009450A0">
      <w:pPr>
        <w:jc w:val="both"/>
        <w:rPr>
          <w:rFonts w:ascii="Arial Narrow" w:hAnsi="Arial Narrow" w:cs="Arial"/>
          <w:color w:val="000000"/>
          <w:lang w:val="es-MX"/>
        </w:rPr>
      </w:pPr>
    </w:p>
    <w:p w14:paraId="622D6745" w14:textId="20F35EBC" w:rsidR="009450A0" w:rsidRPr="0084109E" w:rsidRDefault="0084109E" w:rsidP="0084109E">
      <w:pPr>
        <w:autoSpaceDE w:val="0"/>
        <w:autoSpaceDN w:val="0"/>
        <w:adjustRightInd w:val="0"/>
        <w:contextualSpacing/>
        <w:jc w:val="both"/>
        <w:rPr>
          <w:rFonts w:ascii="Arial Narrow" w:eastAsia="Times New Roman" w:hAnsi="Arial Narrow" w:cs="Arial"/>
          <w:lang w:val="es-ES"/>
        </w:rPr>
      </w:pPr>
      <w:r w:rsidRPr="0084109E">
        <w:rPr>
          <w:rFonts w:ascii="Arial Narrow" w:eastAsia="Times New Roman" w:hAnsi="Arial Narrow" w:cs="Arial"/>
          <w:lang w:val="es-ES"/>
        </w:rPr>
        <w:t>De acuerdo a lo anterior se establece el cronograma de actividades así:</w:t>
      </w:r>
    </w:p>
    <w:p w14:paraId="33860A1F" w14:textId="77777777" w:rsidR="0084109E" w:rsidRDefault="0084109E" w:rsidP="009450A0">
      <w:pPr>
        <w:jc w:val="both"/>
        <w:rPr>
          <w:rFonts w:ascii="Arial Narrow" w:hAnsi="Arial Narrow" w:cs="Arial"/>
          <w:color w:val="000000"/>
          <w:lang w:val="es-MX"/>
        </w:rPr>
      </w:pPr>
    </w:p>
    <w:p w14:paraId="0426E8E7" w14:textId="77777777" w:rsidR="00DC757D" w:rsidRDefault="00DC757D" w:rsidP="009450A0">
      <w:pPr>
        <w:jc w:val="both"/>
        <w:rPr>
          <w:rFonts w:ascii="Arial Narrow" w:hAnsi="Arial Narrow" w:cs="Arial"/>
          <w:color w:val="000000"/>
          <w:lang w:val="es-MX"/>
        </w:rPr>
      </w:pPr>
    </w:p>
    <w:p w14:paraId="63C1AAB3" w14:textId="77777777" w:rsidR="00DC757D" w:rsidRDefault="00DC757D" w:rsidP="009450A0">
      <w:pPr>
        <w:jc w:val="both"/>
        <w:rPr>
          <w:rFonts w:ascii="Arial Narrow" w:hAnsi="Arial Narrow" w:cs="Arial"/>
          <w:color w:val="000000"/>
          <w:lang w:val="es-MX"/>
        </w:rPr>
      </w:pPr>
    </w:p>
    <w:p w14:paraId="17BE8B7E" w14:textId="77777777" w:rsidR="00DC757D" w:rsidRDefault="00DC757D" w:rsidP="009450A0">
      <w:pPr>
        <w:jc w:val="both"/>
        <w:rPr>
          <w:rFonts w:ascii="Arial Narrow" w:hAnsi="Arial Narrow" w:cs="Arial"/>
          <w:color w:val="000000"/>
          <w:lang w:val="es-MX"/>
        </w:rPr>
      </w:pPr>
    </w:p>
    <w:p w14:paraId="03FA1AEC" w14:textId="77777777" w:rsidR="00DC757D" w:rsidRDefault="00DC757D" w:rsidP="009450A0">
      <w:pPr>
        <w:jc w:val="both"/>
        <w:rPr>
          <w:rFonts w:ascii="Arial Narrow" w:hAnsi="Arial Narrow" w:cs="Arial"/>
          <w:color w:val="000000"/>
          <w:lang w:val="es-MX"/>
        </w:rPr>
      </w:pPr>
    </w:p>
    <w:p w14:paraId="2CE7816A" w14:textId="77777777" w:rsidR="00DC757D" w:rsidRDefault="00DC757D" w:rsidP="009450A0">
      <w:pPr>
        <w:jc w:val="both"/>
        <w:rPr>
          <w:rFonts w:ascii="Arial Narrow" w:hAnsi="Arial Narrow" w:cs="Arial"/>
          <w:color w:val="000000"/>
          <w:lang w:val="es-MX"/>
        </w:rPr>
      </w:pPr>
    </w:p>
    <w:p w14:paraId="485C8365" w14:textId="77777777" w:rsidR="00DC757D" w:rsidRDefault="00DC757D" w:rsidP="009450A0">
      <w:pPr>
        <w:jc w:val="both"/>
        <w:rPr>
          <w:rFonts w:ascii="Arial Narrow" w:hAnsi="Arial Narrow" w:cs="Arial"/>
          <w:color w:val="000000"/>
          <w:lang w:val="es-MX"/>
        </w:rPr>
      </w:pPr>
    </w:p>
    <w:p w14:paraId="202982E6" w14:textId="77777777" w:rsidR="00DC757D" w:rsidRDefault="00DC757D" w:rsidP="009450A0">
      <w:pPr>
        <w:jc w:val="both"/>
        <w:rPr>
          <w:rFonts w:ascii="Arial Narrow" w:hAnsi="Arial Narrow" w:cs="Arial"/>
          <w:color w:val="000000"/>
          <w:lang w:val="es-MX"/>
        </w:rPr>
      </w:pPr>
    </w:p>
    <w:p w14:paraId="738F76C9" w14:textId="77777777" w:rsidR="00DC757D" w:rsidRDefault="00DC757D" w:rsidP="009450A0">
      <w:pPr>
        <w:jc w:val="both"/>
        <w:rPr>
          <w:rFonts w:ascii="Arial Narrow" w:hAnsi="Arial Narrow" w:cs="Arial"/>
          <w:color w:val="000000"/>
          <w:lang w:val="es-MX"/>
        </w:rPr>
      </w:pPr>
    </w:p>
    <w:p w14:paraId="61CCF6ED" w14:textId="77777777" w:rsidR="00DC757D" w:rsidRDefault="00DC757D" w:rsidP="009450A0">
      <w:pPr>
        <w:jc w:val="both"/>
        <w:rPr>
          <w:rFonts w:ascii="Arial Narrow" w:hAnsi="Arial Narrow" w:cs="Arial"/>
          <w:color w:val="000000"/>
          <w:lang w:val="es-MX"/>
        </w:rPr>
      </w:pPr>
    </w:p>
    <w:p w14:paraId="0F29D052" w14:textId="77777777" w:rsidR="00DC757D" w:rsidRDefault="00DC757D" w:rsidP="009450A0">
      <w:pPr>
        <w:jc w:val="both"/>
        <w:rPr>
          <w:rFonts w:ascii="Arial Narrow" w:hAnsi="Arial Narrow" w:cs="Arial"/>
          <w:color w:val="000000"/>
          <w:lang w:val="es-MX"/>
        </w:rPr>
      </w:pPr>
    </w:p>
    <w:p w14:paraId="522994AF" w14:textId="77777777" w:rsidR="00DC757D" w:rsidRDefault="00DC757D" w:rsidP="009450A0">
      <w:pPr>
        <w:jc w:val="both"/>
        <w:rPr>
          <w:rFonts w:ascii="Arial Narrow" w:hAnsi="Arial Narrow" w:cs="Arial"/>
          <w:color w:val="000000"/>
          <w:lang w:val="es-MX"/>
        </w:rPr>
      </w:pPr>
    </w:p>
    <w:p w14:paraId="2039CE93" w14:textId="77777777" w:rsidR="00DC757D" w:rsidRDefault="00DC757D" w:rsidP="009450A0">
      <w:pPr>
        <w:jc w:val="both"/>
        <w:rPr>
          <w:rFonts w:ascii="Arial Narrow" w:hAnsi="Arial Narrow" w:cs="Arial"/>
          <w:color w:val="000000"/>
          <w:lang w:val="es-MX"/>
        </w:rPr>
      </w:pPr>
    </w:p>
    <w:p w14:paraId="64B69E70" w14:textId="77777777" w:rsidR="00DC757D" w:rsidRDefault="00DC757D" w:rsidP="009450A0">
      <w:pPr>
        <w:jc w:val="both"/>
        <w:rPr>
          <w:rFonts w:ascii="Arial Narrow" w:hAnsi="Arial Narrow" w:cs="Arial"/>
          <w:color w:val="000000"/>
          <w:lang w:val="es-MX"/>
        </w:rPr>
      </w:pPr>
    </w:p>
    <w:p w14:paraId="4CE92200" w14:textId="77777777" w:rsidR="00DC757D" w:rsidRDefault="00DC757D" w:rsidP="009450A0">
      <w:pPr>
        <w:jc w:val="both"/>
        <w:rPr>
          <w:rFonts w:ascii="Arial Narrow" w:hAnsi="Arial Narrow" w:cs="Arial"/>
          <w:color w:val="000000"/>
          <w:lang w:val="es-MX"/>
        </w:rPr>
      </w:pPr>
    </w:p>
    <w:p w14:paraId="26CA48BF" w14:textId="77777777" w:rsidR="00DC757D" w:rsidRDefault="00DC757D" w:rsidP="009450A0">
      <w:pPr>
        <w:jc w:val="both"/>
        <w:rPr>
          <w:rFonts w:ascii="Arial Narrow" w:hAnsi="Arial Narrow" w:cs="Arial"/>
          <w:color w:val="000000"/>
          <w:lang w:val="es-MX"/>
        </w:rPr>
      </w:pPr>
    </w:p>
    <w:p w14:paraId="39558CB2" w14:textId="77777777" w:rsidR="00DC757D" w:rsidRDefault="00DC757D" w:rsidP="009450A0">
      <w:pPr>
        <w:jc w:val="both"/>
        <w:rPr>
          <w:rFonts w:ascii="Arial Narrow" w:hAnsi="Arial Narrow" w:cs="Arial"/>
          <w:color w:val="000000"/>
          <w:lang w:val="es-MX"/>
        </w:rPr>
      </w:pPr>
    </w:p>
    <w:p w14:paraId="2203632E" w14:textId="77777777" w:rsidR="00DC757D" w:rsidRDefault="00DC757D" w:rsidP="009450A0">
      <w:pPr>
        <w:jc w:val="both"/>
        <w:rPr>
          <w:rFonts w:ascii="Arial Narrow" w:hAnsi="Arial Narrow" w:cs="Arial"/>
          <w:color w:val="000000"/>
          <w:lang w:val="es-MX"/>
        </w:rPr>
      </w:pPr>
    </w:p>
    <w:p w14:paraId="77009F5E" w14:textId="77777777" w:rsidR="00DC757D" w:rsidRDefault="00DC757D" w:rsidP="009450A0">
      <w:pPr>
        <w:jc w:val="both"/>
        <w:rPr>
          <w:rFonts w:ascii="Arial Narrow" w:hAnsi="Arial Narrow" w:cs="Arial"/>
          <w:color w:val="000000"/>
          <w:lang w:val="es-MX"/>
        </w:rPr>
      </w:pPr>
    </w:p>
    <w:p w14:paraId="6DEEDA2C" w14:textId="77777777" w:rsidR="00DC757D" w:rsidRDefault="00DC757D" w:rsidP="009450A0">
      <w:pPr>
        <w:jc w:val="both"/>
        <w:rPr>
          <w:rFonts w:ascii="Arial Narrow" w:hAnsi="Arial Narrow" w:cs="Arial"/>
          <w:color w:val="000000"/>
          <w:lang w:val="es-MX"/>
        </w:rPr>
      </w:pPr>
    </w:p>
    <w:p w14:paraId="7F34C217" w14:textId="77777777" w:rsidR="00DC757D" w:rsidRDefault="00DC757D" w:rsidP="009450A0">
      <w:pPr>
        <w:jc w:val="both"/>
        <w:rPr>
          <w:rFonts w:ascii="Arial Narrow" w:hAnsi="Arial Narrow" w:cs="Arial"/>
          <w:color w:val="000000"/>
          <w:lang w:val="es-MX"/>
        </w:rPr>
      </w:pPr>
    </w:p>
    <w:p w14:paraId="2606F327" w14:textId="77777777" w:rsidR="00DC757D" w:rsidRDefault="00DC757D" w:rsidP="009450A0">
      <w:pPr>
        <w:jc w:val="both"/>
        <w:rPr>
          <w:rFonts w:ascii="Arial Narrow" w:hAnsi="Arial Narrow" w:cs="Arial"/>
          <w:color w:val="000000"/>
          <w:lang w:val="es-MX"/>
        </w:rPr>
      </w:pPr>
    </w:p>
    <w:p w14:paraId="73AAF050" w14:textId="77777777" w:rsidR="00DC757D" w:rsidRPr="0084109E" w:rsidRDefault="00DC757D" w:rsidP="009450A0">
      <w:pPr>
        <w:jc w:val="both"/>
        <w:rPr>
          <w:rFonts w:ascii="Arial Narrow" w:hAnsi="Arial Narrow" w:cs="Arial"/>
          <w:color w:val="000000"/>
          <w:lang w:val="es-MX"/>
        </w:rPr>
      </w:pPr>
    </w:p>
    <w:p w14:paraId="02DFA606" w14:textId="1FD8FB85" w:rsidR="009450A0" w:rsidRPr="0084109E" w:rsidRDefault="00DB5771" w:rsidP="00DB5771">
      <w:pPr>
        <w:jc w:val="center"/>
        <w:rPr>
          <w:rFonts w:ascii="Arial Narrow" w:hAnsi="Arial Narrow" w:cs="Arial"/>
          <w:b/>
          <w:color w:val="000000"/>
          <w:lang w:val="es-MX"/>
        </w:rPr>
      </w:pPr>
      <w:r w:rsidRPr="0084109E">
        <w:rPr>
          <w:rFonts w:ascii="Arial Narrow" w:hAnsi="Arial Narrow" w:cs="Arial"/>
          <w:b/>
          <w:color w:val="000000"/>
          <w:lang w:val="es-MX"/>
        </w:rPr>
        <w:lastRenderedPageBreak/>
        <w:t>CRONOGRAMA PLAN DE BIENESTAR E INCENTIVOS</w:t>
      </w:r>
    </w:p>
    <w:p w14:paraId="24CA02D3" w14:textId="77777777" w:rsidR="00DB5771" w:rsidRDefault="00DB5771" w:rsidP="00DB5771">
      <w:pPr>
        <w:jc w:val="center"/>
        <w:rPr>
          <w:rFonts w:ascii="Arial Narrow" w:hAnsi="Arial Narrow" w:cs="Arial"/>
          <w:b/>
          <w:color w:val="000000"/>
          <w:lang w:val="es-MX"/>
        </w:rPr>
      </w:pPr>
    </w:p>
    <w:p w14:paraId="7FD22266" w14:textId="77777777" w:rsidR="00DC757D" w:rsidRDefault="00DC757D" w:rsidP="00DB5771">
      <w:pPr>
        <w:jc w:val="center"/>
        <w:rPr>
          <w:rFonts w:ascii="Arial Narrow" w:hAnsi="Arial Narrow" w:cs="Arial"/>
          <w:b/>
          <w:color w:val="000000"/>
          <w:lang w:val="es-MX"/>
        </w:rPr>
      </w:pPr>
    </w:p>
    <w:p w14:paraId="519DAFD8" w14:textId="14EEB496" w:rsidR="00FE08DB" w:rsidRPr="0084109E" w:rsidRDefault="00DC757D" w:rsidP="00DB5771">
      <w:pPr>
        <w:jc w:val="center"/>
        <w:rPr>
          <w:rFonts w:ascii="Arial Narrow" w:hAnsi="Arial Narrow" w:cs="Arial"/>
          <w:b/>
          <w:color w:val="000000"/>
          <w:lang w:val="es-MX"/>
        </w:rPr>
      </w:pPr>
      <w:r w:rsidRPr="00DC757D">
        <w:rPr>
          <w:rFonts w:ascii="Arial Narrow" w:hAnsi="Arial Narrow" w:cs="Arial"/>
          <w:b/>
          <w:noProof/>
          <w:color w:val="000000"/>
          <w:lang w:val="es-CO" w:eastAsia="es-CO"/>
        </w:rPr>
        <w:drawing>
          <wp:inline distT="0" distB="0" distL="0" distR="0" wp14:anchorId="2B0D9777" wp14:editId="78F86C30">
            <wp:extent cx="5612130" cy="5616747"/>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5616747"/>
                    </a:xfrm>
                    <a:prstGeom prst="rect">
                      <a:avLst/>
                    </a:prstGeom>
                    <a:noFill/>
                    <a:ln>
                      <a:noFill/>
                    </a:ln>
                  </pic:spPr>
                </pic:pic>
              </a:graphicData>
            </a:graphic>
          </wp:inline>
        </w:drawing>
      </w:r>
      <w:bookmarkStart w:id="1" w:name="_GoBack"/>
      <w:bookmarkEnd w:id="1"/>
    </w:p>
    <w:p w14:paraId="6C757349" w14:textId="77777777" w:rsidR="00FE08DB" w:rsidRDefault="00FE08DB" w:rsidP="00911777">
      <w:pPr>
        <w:autoSpaceDE w:val="0"/>
        <w:autoSpaceDN w:val="0"/>
        <w:adjustRightInd w:val="0"/>
        <w:jc w:val="both"/>
        <w:rPr>
          <w:rFonts w:ascii="Arial Narrow" w:eastAsia="Times New Roman" w:hAnsi="Arial Narrow" w:cs="Arial"/>
          <w:b/>
          <w:lang w:val="es-ES"/>
        </w:rPr>
      </w:pPr>
    </w:p>
    <w:p w14:paraId="235C51C5"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r w:rsidRPr="0084109E">
        <w:rPr>
          <w:rFonts w:ascii="Arial Narrow" w:eastAsia="Times New Roman" w:hAnsi="Arial Narrow" w:cs="Arial"/>
          <w:b/>
          <w:lang w:val="es-ES"/>
        </w:rPr>
        <w:t>Ejecución</w:t>
      </w:r>
    </w:p>
    <w:p w14:paraId="27B9BEC5" w14:textId="77777777" w:rsidR="00911777" w:rsidRPr="0084109E" w:rsidRDefault="00911777" w:rsidP="00911777">
      <w:pPr>
        <w:pStyle w:val="Prrafodelista"/>
        <w:autoSpaceDE w:val="0"/>
        <w:autoSpaceDN w:val="0"/>
        <w:adjustRightInd w:val="0"/>
        <w:jc w:val="both"/>
        <w:rPr>
          <w:rFonts w:ascii="Arial Narrow" w:eastAsia="Times New Roman" w:hAnsi="Arial Narrow" w:cs="Arial"/>
          <w:b/>
          <w:lang w:val="es-ES"/>
        </w:rPr>
      </w:pPr>
    </w:p>
    <w:p w14:paraId="1BD85AFE" w14:textId="569A01C5" w:rsidR="00911777" w:rsidRPr="0084109E" w:rsidRDefault="00911777" w:rsidP="00911777">
      <w:pPr>
        <w:pStyle w:val="Ttulo2"/>
        <w:spacing w:before="0"/>
        <w:jc w:val="both"/>
        <w:rPr>
          <w:rFonts w:ascii="Arial Narrow" w:eastAsia="Times New Roman" w:hAnsi="Arial Narrow" w:cs="Arial"/>
          <w:b/>
          <w:color w:val="auto"/>
          <w:sz w:val="24"/>
          <w:szCs w:val="24"/>
          <w:lang w:val="es-ES"/>
        </w:rPr>
      </w:pPr>
      <w:r w:rsidRPr="0084109E">
        <w:rPr>
          <w:rFonts w:ascii="Arial Narrow" w:eastAsia="Times New Roman" w:hAnsi="Arial Narrow" w:cs="Arial"/>
          <w:color w:val="auto"/>
          <w:sz w:val="24"/>
          <w:szCs w:val="24"/>
          <w:lang w:val="es-ES"/>
        </w:rPr>
        <w:t>Se realiza el proceso contractual correspondiente para el desarrollo de las actividades a través de la Caja de Compensación Familiar CAFAM y se coordinan las respectivas fechas y eventos a realizar en cada una.</w:t>
      </w:r>
    </w:p>
    <w:p w14:paraId="56278A6E" w14:textId="77777777" w:rsidR="00911777" w:rsidRPr="0084109E" w:rsidRDefault="00911777" w:rsidP="00911777">
      <w:pPr>
        <w:pStyle w:val="Prrafodelista"/>
        <w:autoSpaceDE w:val="0"/>
        <w:autoSpaceDN w:val="0"/>
        <w:adjustRightInd w:val="0"/>
        <w:jc w:val="both"/>
        <w:rPr>
          <w:rFonts w:ascii="Arial Narrow" w:eastAsia="Times New Roman" w:hAnsi="Arial Narrow" w:cs="Arial"/>
          <w:b/>
          <w:lang w:val="es-ES"/>
        </w:rPr>
      </w:pPr>
    </w:p>
    <w:p w14:paraId="6D42B4C3" w14:textId="77777777" w:rsidR="00911777" w:rsidRDefault="00911777" w:rsidP="00911777">
      <w:pPr>
        <w:pStyle w:val="Prrafodelista"/>
        <w:autoSpaceDE w:val="0"/>
        <w:autoSpaceDN w:val="0"/>
        <w:adjustRightInd w:val="0"/>
        <w:jc w:val="both"/>
        <w:rPr>
          <w:rFonts w:ascii="Arial Narrow" w:eastAsia="Times New Roman" w:hAnsi="Arial Narrow" w:cs="Arial"/>
          <w:b/>
          <w:lang w:val="es-ES"/>
        </w:rPr>
      </w:pPr>
    </w:p>
    <w:p w14:paraId="70D4B146" w14:textId="77777777" w:rsidR="00FE08DB" w:rsidRDefault="00FE08DB" w:rsidP="00911777">
      <w:pPr>
        <w:pStyle w:val="Prrafodelista"/>
        <w:autoSpaceDE w:val="0"/>
        <w:autoSpaceDN w:val="0"/>
        <w:adjustRightInd w:val="0"/>
        <w:jc w:val="both"/>
        <w:rPr>
          <w:rFonts w:ascii="Arial Narrow" w:eastAsia="Times New Roman" w:hAnsi="Arial Narrow" w:cs="Arial"/>
          <w:b/>
          <w:lang w:val="es-ES"/>
        </w:rPr>
      </w:pPr>
    </w:p>
    <w:p w14:paraId="2AA1D114" w14:textId="77777777" w:rsidR="00FE08DB" w:rsidRDefault="00FE08DB" w:rsidP="00911777">
      <w:pPr>
        <w:pStyle w:val="Prrafodelista"/>
        <w:autoSpaceDE w:val="0"/>
        <w:autoSpaceDN w:val="0"/>
        <w:adjustRightInd w:val="0"/>
        <w:jc w:val="both"/>
        <w:rPr>
          <w:rFonts w:ascii="Arial Narrow" w:eastAsia="Times New Roman" w:hAnsi="Arial Narrow" w:cs="Arial"/>
          <w:b/>
          <w:lang w:val="es-ES"/>
        </w:rPr>
      </w:pPr>
    </w:p>
    <w:p w14:paraId="1CDEAF7B" w14:textId="77777777" w:rsidR="00FE08DB" w:rsidRPr="0084109E" w:rsidRDefault="00FE08DB" w:rsidP="00911777">
      <w:pPr>
        <w:pStyle w:val="Prrafodelista"/>
        <w:autoSpaceDE w:val="0"/>
        <w:autoSpaceDN w:val="0"/>
        <w:adjustRightInd w:val="0"/>
        <w:jc w:val="both"/>
        <w:rPr>
          <w:rFonts w:ascii="Arial Narrow" w:eastAsia="Times New Roman" w:hAnsi="Arial Narrow" w:cs="Arial"/>
          <w:b/>
          <w:lang w:val="es-ES"/>
        </w:rPr>
      </w:pPr>
    </w:p>
    <w:p w14:paraId="45F674BA"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r w:rsidRPr="0084109E">
        <w:rPr>
          <w:rFonts w:ascii="Arial Narrow" w:eastAsia="Times New Roman" w:hAnsi="Arial Narrow" w:cs="Arial"/>
          <w:b/>
          <w:lang w:val="es-ES"/>
        </w:rPr>
        <w:t>Seguimiento</w:t>
      </w:r>
    </w:p>
    <w:p w14:paraId="1AE8EA73" w14:textId="77777777" w:rsidR="00911777" w:rsidRPr="0084109E" w:rsidRDefault="00911777" w:rsidP="00911777">
      <w:pPr>
        <w:pStyle w:val="Prrafodelista"/>
        <w:autoSpaceDE w:val="0"/>
        <w:autoSpaceDN w:val="0"/>
        <w:adjustRightInd w:val="0"/>
        <w:jc w:val="both"/>
        <w:rPr>
          <w:rFonts w:ascii="Arial Narrow" w:eastAsia="Times New Roman" w:hAnsi="Arial Narrow" w:cs="Arial"/>
          <w:b/>
          <w:lang w:val="es-ES"/>
        </w:rPr>
      </w:pPr>
    </w:p>
    <w:p w14:paraId="74770050" w14:textId="52268966" w:rsidR="00911777" w:rsidRPr="0084109E" w:rsidRDefault="00911777" w:rsidP="00911777">
      <w:pPr>
        <w:pStyle w:val="Ttulo2"/>
        <w:spacing w:before="0"/>
        <w:jc w:val="both"/>
        <w:rPr>
          <w:rFonts w:ascii="Arial Narrow" w:eastAsia="Times New Roman" w:hAnsi="Arial Narrow" w:cs="Arial"/>
          <w:b/>
          <w:color w:val="auto"/>
          <w:sz w:val="24"/>
          <w:szCs w:val="24"/>
          <w:lang w:val="es-ES"/>
        </w:rPr>
      </w:pPr>
      <w:r w:rsidRPr="0084109E">
        <w:rPr>
          <w:rFonts w:ascii="Arial Narrow" w:eastAsia="Times New Roman" w:hAnsi="Arial Narrow" w:cs="Arial"/>
          <w:color w:val="auto"/>
          <w:sz w:val="24"/>
          <w:szCs w:val="24"/>
          <w:lang w:val="es-ES"/>
        </w:rPr>
        <w:t xml:space="preserve">Con el fin de efectuar el seguimiento al cumplimiento del Plan de Bienestar Laboral  e Incentivos, el Grupo de Gestión Humana y de la Información, será el encargado de elaborar informes </w:t>
      </w:r>
      <w:r w:rsidR="00FE08DB">
        <w:rPr>
          <w:rFonts w:ascii="Arial Narrow" w:eastAsia="Times New Roman" w:hAnsi="Arial Narrow" w:cs="Arial"/>
          <w:color w:val="auto"/>
          <w:sz w:val="24"/>
          <w:szCs w:val="24"/>
          <w:lang w:val="es-ES"/>
        </w:rPr>
        <w:t>trim</w:t>
      </w:r>
      <w:r w:rsidRPr="0084109E">
        <w:rPr>
          <w:rFonts w:ascii="Arial Narrow" w:eastAsia="Times New Roman" w:hAnsi="Arial Narrow" w:cs="Arial"/>
          <w:color w:val="auto"/>
          <w:sz w:val="24"/>
          <w:szCs w:val="24"/>
          <w:lang w:val="es-ES"/>
        </w:rPr>
        <w:t>estrales que indiquen el grado de cumplimiento del cronograma y el reporte de la información de los asistentes a las diferentes actividades.</w:t>
      </w:r>
    </w:p>
    <w:p w14:paraId="1453E24B"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p>
    <w:p w14:paraId="2B71DD55" w14:textId="77777777" w:rsidR="00FE08DB" w:rsidRDefault="00911777" w:rsidP="00911777">
      <w:pPr>
        <w:autoSpaceDE w:val="0"/>
        <w:autoSpaceDN w:val="0"/>
        <w:adjustRightInd w:val="0"/>
        <w:jc w:val="both"/>
        <w:rPr>
          <w:rFonts w:ascii="Arial Narrow" w:eastAsia="Times New Roman" w:hAnsi="Arial Narrow" w:cs="Arial"/>
          <w:lang w:val="es-ES"/>
        </w:rPr>
      </w:pPr>
      <w:r w:rsidRPr="0084109E">
        <w:rPr>
          <w:rFonts w:ascii="Arial Narrow" w:eastAsia="Times New Roman" w:hAnsi="Arial Narrow" w:cs="Arial"/>
          <w:lang w:val="es-ES"/>
        </w:rPr>
        <w:t>Se realizara el registro durante la ejecución de las actividades de bienestar</w:t>
      </w:r>
      <w:bookmarkStart w:id="2" w:name="_Toc340219089"/>
      <w:bookmarkStart w:id="3" w:name="_Toc444151668"/>
      <w:r w:rsidRPr="0084109E">
        <w:rPr>
          <w:rFonts w:ascii="Arial Narrow" w:eastAsia="Times New Roman" w:hAnsi="Arial Narrow" w:cs="Arial"/>
          <w:lang w:val="es-ES"/>
        </w:rPr>
        <w:t xml:space="preserve"> contando con </w:t>
      </w:r>
      <w:r w:rsidR="00FE08DB">
        <w:rPr>
          <w:rFonts w:ascii="Arial Narrow" w:eastAsia="Times New Roman" w:hAnsi="Arial Narrow" w:cs="Arial"/>
          <w:lang w:val="es-ES"/>
        </w:rPr>
        <w:t xml:space="preserve">soportes y/o </w:t>
      </w:r>
    </w:p>
    <w:p w14:paraId="58B2F1CA" w14:textId="4A44C019" w:rsidR="00911777" w:rsidRPr="0084109E" w:rsidRDefault="00911777" w:rsidP="00911777">
      <w:pPr>
        <w:autoSpaceDE w:val="0"/>
        <w:autoSpaceDN w:val="0"/>
        <w:adjustRightInd w:val="0"/>
        <w:jc w:val="both"/>
        <w:rPr>
          <w:rFonts w:ascii="Arial Narrow" w:eastAsia="Times New Roman" w:hAnsi="Arial Narrow" w:cs="Arial"/>
          <w:lang w:val="es-ES"/>
        </w:rPr>
      </w:pPr>
      <w:proofErr w:type="gramStart"/>
      <w:r w:rsidRPr="0084109E">
        <w:rPr>
          <w:rFonts w:ascii="Arial Narrow" w:eastAsia="Times New Roman" w:hAnsi="Arial Narrow" w:cs="Arial"/>
          <w:lang w:val="es-ES"/>
        </w:rPr>
        <w:t>listas</w:t>
      </w:r>
      <w:proofErr w:type="gramEnd"/>
      <w:r w:rsidRPr="0084109E">
        <w:rPr>
          <w:rFonts w:ascii="Arial Narrow" w:eastAsia="Times New Roman" w:hAnsi="Arial Narrow" w:cs="Arial"/>
          <w:lang w:val="es-ES"/>
        </w:rPr>
        <w:t xml:space="preserve"> de asistencia</w:t>
      </w:r>
      <w:bookmarkEnd w:id="2"/>
      <w:bookmarkEnd w:id="3"/>
      <w:r w:rsidRPr="0084109E">
        <w:rPr>
          <w:rFonts w:ascii="Arial Narrow" w:eastAsia="Times New Roman" w:hAnsi="Arial Narrow" w:cs="Arial"/>
          <w:lang w:val="es-ES"/>
        </w:rPr>
        <w:t xml:space="preserve"> de cada evento.</w:t>
      </w:r>
    </w:p>
    <w:p w14:paraId="76A497B1" w14:textId="77777777" w:rsidR="00911777" w:rsidRPr="0084109E" w:rsidRDefault="00911777" w:rsidP="00DB5771">
      <w:pPr>
        <w:jc w:val="center"/>
        <w:rPr>
          <w:rFonts w:ascii="Arial Narrow" w:hAnsi="Arial Narrow" w:cs="Arial"/>
          <w:b/>
          <w:color w:val="000000"/>
          <w:lang w:val="es-MX"/>
        </w:rPr>
      </w:pPr>
    </w:p>
    <w:p w14:paraId="36EC9D67" w14:textId="77777777" w:rsidR="009C0ED0" w:rsidRPr="0084109E" w:rsidRDefault="009C0ED0" w:rsidP="009C0ED0">
      <w:pPr>
        <w:jc w:val="both"/>
        <w:rPr>
          <w:rFonts w:ascii="Arial Narrow" w:hAnsi="Arial Narrow" w:cs="Arial"/>
          <w:lang w:val="es-MX"/>
        </w:rPr>
      </w:pPr>
    </w:p>
    <w:p w14:paraId="2E5F5C99" w14:textId="77777777" w:rsidR="009C0ED0" w:rsidRDefault="009C0ED0" w:rsidP="009C0ED0">
      <w:pPr>
        <w:jc w:val="both"/>
        <w:rPr>
          <w:rFonts w:ascii="Arial Narrow" w:hAnsi="Arial Narrow" w:cs="Arial"/>
          <w:lang w:val="es-MX"/>
        </w:rPr>
      </w:pPr>
    </w:p>
    <w:p w14:paraId="4A8A5E17" w14:textId="77777777" w:rsidR="00FE08DB" w:rsidRDefault="00FE08DB" w:rsidP="009C0ED0">
      <w:pPr>
        <w:jc w:val="both"/>
        <w:rPr>
          <w:rFonts w:ascii="Arial Narrow" w:hAnsi="Arial Narrow" w:cs="Arial"/>
          <w:lang w:val="es-MX"/>
        </w:rPr>
      </w:pPr>
    </w:p>
    <w:p w14:paraId="2D2924A1" w14:textId="77777777" w:rsidR="00FE08DB" w:rsidRPr="0084109E" w:rsidRDefault="00FE08DB" w:rsidP="009C0ED0">
      <w:pPr>
        <w:jc w:val="both"/>
        <w:rPr>
          <w:rFonts w:ascii="Arial Narrow" w:hAnsi="Arial Narrow" w:cs="Arial"/>
          <w:lang w:val="es-MX"/>
        </w:rPr>
      </w:pPr>
    </w:p>
    <w:p w14:paraId="1B702DCE" w14:textId="46804B7E" w:rsidR="009C0ED0" w:rsidRPr="0084109E" w:rsidRDefault="009C0ED0" w:rsidP="009C0ED0">
      <w:pPr>
        <w:jc w:val="both"/>
        <w:rPr>
          <w:rFonts w:ascii="Arial Narrow" w:hAnsi="Arial Narrow" w:cs="Arial"/>
          <w:lang w:val="es-MX"/>
        </w:rPr>
      </w:pPr>
      <w:r w:rsidRPr="0084109E">
        <w:rPr>
          <w:rFonts w:ascii="Arial Narrow" w:hAnsi="Arial Narrow" w:cs="Arial"/>
          <w:lang w:val="es-MX"/>
        </w:rPr>
        <w:t xml:space="preserve">Elaboro: </w:t>
      </w:r>
      <w:r w:rsidR="00911777" w:rsidRPr="0084109E">
        <w:rPr>
          <w:rFonts w:ascii="Arial Narrow" w:hAnsi="Arial Narrow" w:cs="Arial"/>
          <w:lang w:val="es-MX"/>
        </w:rPr>
        <w:t xml:space="preserve">Johana </w:t>
      </w:r>
      <w:r w:rsidRPr="0084109E">
        <w:rPr>
          <w:rFonts w:ascii="Arial Narrow" w:hAnsi="Arial Narrow" w:cs="Arial"/>
          <w:lang w:val="es-MX"/>
        </w:rPr>
        <w:t xml:space="preserve">Andrea </w:t>
      </w:r>
      <w:r w:rsidR="00911777" w:rsidRPr="0084109E">
        <w:rPr>
          <w:rFonts w:ascii="Arial Narrow" w:hAnsi="Arial Narrow" w:cs="Arial"/>
          <w:lang w:val="es-MX"/>
        </w:rPr>
        <w:t xml:space="preserve">Rodríguez </w:t>
      </w:r>
      <w:proofErr w:type="spellStart"/>
      <w:r w:rsidRPr="0084109E">
        <w:rPr>
          <w:rFonts w:ascii="Arial Narrow" w:hAnsi="Arial Narrow" w:cs="Arial"/>
          <w:lang w:val="es-MX"/>
        </w:rPr>
        <w:t>Ca</w:t>
      </w:r>
      <w:r w:rsidR="00911777" w:rsidRPr="0084109E">
        <w:rPr>
          <w:rFonts w:ascii="Arial Narrow" w:hAnsi="Arial Narrow" w:cs="Arial"/>
          <w:lang w:val="es-MX"/>
        </w:rPr>
        <w:t>sallas</w:t>
      </w:r>
      <w:proofErr w:type="spellEnd"/>
      <w:r w:rsidRPr="0084109E">
        <w:rPr>
          <w:rFonts w:ascii="Arial Narrow" w:hAnsi="Arial Narrow" w:cs="Arial"/>
          <w:lang w:val="es-MX"/>
        </w:rPr>
        <w:t xml:space="preserve"> </w:t>
      </w:r>
    </w:p>
    <w:p w14:paraId="2B399F25" w14:textId="6C2D0262" w:rsidR="009C0ED0" w:rsidRPr="0084109E" w:rsidRDefault="009C0ED0" w:rsidP="009C0ED0">
      <w:pPr>
        <w:jc w:val="both"/>
        <w:rPr>
          <w:rFonts w:ascii="Arial Narrow" w:hAnsi="Arial Narrow" w:cs="Arial"/>
          <w:lang w:val="es-MX"/>
        </w:rPr>
      </w:pPr>
      <w:r w:rsidRPr="0084109E">
        <w:rPr>
          <w:rFonts w:ascii="Arial Narrow" w:hAnsi="Arial Narrow" w:cs="Arial"/>
          <w:lang w:val="es-MX"/>
        </w:rPr>
        <w:t xml:space="preserve">Coordinadora Grupo de Gestion Humana y de la Información </w:t>
      </w:r>
    </w:p>
    <w:p w14:paraId="6EB3D100" w14:textId="77777777" w:rsidR="009C0ED0" w:rsidRPr="0084109E" w:rsidRDefault="009C0ED0" w:rsidP="009C0ED0">
      <w:pPr>
        <w:jc w:val="both"/>
        <w:rPr>
          <w:rFonts w:ascii="Arial Narrow" w:hAnsi="Arial Narrow" w:cs="Arial"/>
          <w:lang w:val="es-MX"/>
        </w:rPr>
      </w:pPr>
    </w:p>
    <w:p w14:paraId="0365E903" w14:textId="22D85FF0" w:rsidR="009C0ED0" w:rsidRPr="0084109E" w:rsidRDefault="009C0ED0" w:rsidP="009C0ED0">
      <w:pPr>
        <w:jc w:val="both"/>
        <w:rPr>
          <w:rFonts w:ascii="Arial Narrow" w:hAnsi="Arial Narrow" w:cs="Arial"/>
          <w:lang w:val="es-MX"/>
        </w:rPr>
      </w:pPr>
      <w:r w:rsidRPr="0084109E">
        <w:rPr>
          <w:rFonts w:ascii="Arial Narrow" w:hAnsi="Arial Narrow" w:cs="Arial"/>
          <w:lang w:val="es-MX"/>
        </w:rPr>
        <w:t xml:space="preserve">Aprobó: Dr. Darío Javier Montañez Vargas </w:t>
      </w:r>
    </w:p>
    <w:p w14:paraId="3A342A5B" w14:textId="2F610E2C" w:rsidR="009C0ED0" w:rsidRPr="0084109E" w:rsidRDefault="009C0ED0" w:rsidP="009C0ED0">
      <w:pPr>
        <w:jc w:val="both"/>
        <w:rPr>
          <w:rFonts w:ascii="Arial Narrow" w:hAnsi="Arial Narrow" w:cs="Arial"/>
          <w:lang w:val="es-MX"/>
        </w:rPr>
      </w:pPr>
      <w:r w:rsidRPr="0084109E">
        <w:rPr>
          <w:rFonts w:ascii="Arial Narrow" w:hAnsi="Arial Narrow" w:cs="Arial"/>
          <w:lang w:val="es-MX"/>
        </w:rPr>
        <w:t>Secretario General</w:t>
      </w:r>
    </w:p>
    <w:p w14:paraId="3DCC4887" w14:textId="77777777" w:rsidR="009C0ED0" w:rsidRPr="0084109E" w:rsidRDefault="009C0ED0" w:rsidP="009C0ED0">
      <w:pPr>
        <w:jc w:val="both"/>
        <w:rPr>
          <w:rFonts w:ascii="Arial Narrow" w:hAnsi="Arial Narrow" w:cs="Arial"/>
          <w:lang w:val="es-MX"/>
        </w:rPr>
      </w:pPr>
    </w:p>
    <w:p w14:paraId="21CA676D" w14:textId="77777777" w:rsidR="009C0ED0" w:rsidRPr="0084109E" w:rsidRDefault="009C0ED0" w:rsidP="009C0ED0">
      <w:pPr>
        <w:jc w:val="both"/>
        <w:rPr>
          <w:rFonts w:ascii="Arial Narrow" w:hAnsi="Arial Narrow" w:cs="Arial"/>
          <w:lang w:val="es-MX"/>
        </w:rPr>
      </w:pPr>
    </w:p>
    <w:p w14:paraId="3999F19B" w14:textId="77777777" w:rsidR="009C0ED0" w:rsidRPr="0084109E" w:rsidRDefault="009C0ED0" w:rsidP="009C0ED0">
      <w:pPr>
        <w:jc w:val="both"/>
        <w:rPr>
          <w:rStyle w:val="Referenciasutil"/>
          <w:rFonts w:ascii="Arial Narrow" w:hAnsi="Arial Narrow" w:cs="Arial"/>
          <w:b/>
          <w:color w:val="auto"/>
          <w:u w:val="none"/>
        </w:rPr>
      </w:pPr>
    </w:p>
    <w:sectPr w:rsidR="009C0ED0" w:rsidRPr="0084109E" w:rsidSect="00713C0D">
      <w:headerReference w:type="default" r:id="rId12"/>
      <w:footerReference w:type="default" r:id="rId13"/>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6F24" w14:textId="77777777" w:rsidR="00295927" w:rsidRDefault="00295927" w:rsidP="002F2F2F">
      <w:r>
        <w:separator/>
      </w:r>
    </w:p>
  </w:endnote>
  <w:endnote w:type="continuationSeparator" w:id="0">
    <w:p w14:paraId="10196E8C" w14:textId="77777777" w:rsidR="00295927" w:rsidRDefault="00295927"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63C7" w14:textId="77777777" w:rsidR="007139EE" w:rsidRDefault="007139EE" w:rsidP="004E16A6">
    <w:pPr>
      <w:pStyle w:val="Piedepgina"/>
      <w:ind w:left="-993" w:right="-342" w:firstLine="142"/>
      <w:rPr>
        <w:rFonts w:ascii="Arial" w:hAnsi="Arial" w:cs="Arial"/>
        <w:sz w:val="16"/>
        <w:szCs w:val="16"/>
      </w:rPr>
    </w:pPr>
  </w:p>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47C33" w14:textId="77777777" w:rsidR="00295927" w:rsidRDefault="00295927" w:rsidP="002F2F2F">
      <w:r>
        <w:separator/>
      </w:r>
    </w:p>
  </w:footnote>
  <w:footnote w:type="continuationSeparator" w:id="0">
    <w:p w14:paraId="55F55584" w14:textId="77777777" w:rsidR="00295927" w:rsidRDefault="00295927" w:rsidP="002F2F2F">
      <w:r>
        <w:continuationSeparator/>
      </w:r>
    </w:p>
  </w:footnote>
  <w:footnote w:id="1">
    <w:p w14:paraId="0B66E552" w14:textId="5FABF72B" w:rsidR="007139EE" w:rsidRPr="007139EE" w:rsidRDefault="007139EE" w:rsidP="007139EE">
      <w:pPr>
        <w:pStyle w:val="Textonotapie"/>
        <w:jc w:val="both"/>
        <w:rPr>
          <w:lang w:val="es-CO"/>
        </w:rPr>
      </w:pPr>
      <w:r>
        <w:rPr>
          <w:rStyle w:val="Refdenotaalpie"/>
        </w:rPr>
        <w:footnoteRef/>
      </w:r>
      <w:r>
        <w:t xml:space="preserve"> Se consideran diferentes investigadores y profesionales de mercadeo como autores de estos términos, algunas investigaciones refieren el origen primario a los resultados de la investigación de Jane </w:t>
      </w:r>
      <w:proofErr w:type="spellStart"/>
      <w:r>
        <w:t>Deverson</w:t>
      </w:r>
      <w:proofErr w:type="spellEnd"/>
      <w:r>
        <w:t xml:space="preserve"> sobre las actitudes de las adolescentes británicas a las costumbres de la sociedad por considerarlas anticuadas y “pasadas de moda”; de donde resultaron películas, artículos en revistas y periódicos que fueron acuñando los términos y rangos de edad que aquí se utilizan.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mso5346"/>
      </v:shape>
    </w:pict>
  </w:numPicBullet>
  <w:abstractNum w:abstractNumId="0" w15:restartNumberingAfterBreak="0">
    <w:nsid w:val="02291A15"/>
    <w:multiLevelType w:val="multilevel"/>
    <w:tmpl w:val="B064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939C6"/>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832F89"/>
    <w:multiLevelType w:val="hybridMultilevel"/>
    <w:tmpl w:val="9EB6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0B333C"/>
    <w:multiLevelType w:val="hybridMultilevel"/>
    <w:tmpl w:val="967C83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D5600F"/>
    <w:multiLevelType w:val="hybridMultilevel"/>
    <w:tmpl w:val="F7FAF23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17529A"/>
    <w:multiLevelType w:val="hybridMultilevel"/>
    <w:tmpl w:val="280CDF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1EA0C0A"/>
    <w:multiLevelType w:val="hybridMultilevel"/>
    <w:tmpl w:val="71AA28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D22A54"/>
    <w:multiLevelType w:val="hybridMultilevel"/>
    <w:tmpl w:val="C6F2B3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ED40E0"/>
    <w:multiLevelType w:val="hybridMultilevel"/>
    <w:tmpl w:val="C602B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C94071"/>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C1273E"/>
    <w:multiLevelType w:val="hybridMultilevel"/>
    <w:tmpl w:val="6C602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C5610C"/>
    <w:multiLevelType w:val="hybridMultilevel"/>
    <w:tmpl w:val="AB78954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8E68CD"/>
    <w:multiLevelType w:val="hybridMultilevel"/>
    <w:tmpl w:val="C9EC2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DA43DD"/>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8085014"/>
    <w:multiLevelType w:val="hybridMultilevel"/>
    <w:tmpl w:val="582E44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1E1A1B"/>
    <w:multiLevelType w:val="hybridMultilevel"/>
    <w:tmpl w:val="2B026C20"/>
    <w:lvl w:ilvl="0" w:tplc="240A0001">
      <w:start w:val="1"/>
      <w:numFmt w:val="bullet"/>
      <w:lvlText w:val=""/>
      <w:lvlJc w:val="left"/>
      <w:pPr>
        <w:ind w:left="1417" w:hanging="360"/>
      </w:pPr>
      <w:rPr>
        <w:rFonts w:ascii="Symbol" w:hAnsi="Symbol" w:hint="default"/>
      </w:rPr>
    </w:lvl>
    <w:lvl w:ilvl="1" w:tplc="240A0003" w:tentative="1">
      <w:start w:val="1"/>
      <w:numFmt w:val="bullet"/>
      <w:lvlText w:val="o"/>
      <w:lvlJc w:val="left"/>
      <w:pPr>
        <w:ind w:left="2137" w:hanging="360"/>
      </w:pPr>
      <w:rPr>
        <w:rFonts w:ascii="Courier New" w:hAnsi="Courier New" w:cs="Courier New" w:hint="default"/>
      </w:rPr>
    </w:lvl>
    <w:lvl w:ilvl="2" w:tplc="240A0005" w:tentative="1">
      <w:start w:val="1"/>
      <w:numFmt w:val="bullet"/>
      <w:lvlText w:val=""/>
      <w:lvlJc w:val="left"/>
      <w:pPr>
        <w:ind w:left="2857" w:hanging="360"/>
      </w:pPr>
      <w:rPr>
        <w:rFonts w:ascii="Wingdings" w:hAnsi="Wingdings" w:hint="default"/>
      </w:rPr>
    </w:lvl>
    <w:lvl w:ilvl="3" w:tplc="240A0001" w:tentative="1">
      <w:start w:val="1"/>
      <w:numFmt w:val="bullet"/>
      <w:lvlText w:val=""/>
      <w:lvlJc w:val="left"/>
      <w:pPr>
        <w:ind w:left="3577" w:hanging="360"/>
      </w:pPr>
      <w:rPr>
        <w:rFonts w:ascii="Symbol" w:hAnsi="Symbol" w:hint="default"/>
      </w:rPr>
    </w:lvl>
    <w:lvl w:ilvl="4" w:tplc="240A0003" w:tentative="1">
      <w:start w:val="1"/>
      <w:numFmt w:val="bullet"/>
      <w:lvlText w:val="o"/>
      <w:lvlJc w:val="left"/>
      <w:pPr>
        <w:ind w:left="4297" w:hanging="360"/>
      </w:pPr>
      <w:rPr>
        <w:rFonts w:ascii="Courier New" w:hAnsi="Courier New" w:cs="Courier New" w:hint="default"/>
      </w:rPr>
    </w:lvl>
    <w:lvl w:ilvl="5" w:tplc="240A0005" w:tentative="1">
      <w:start w:val="1"/>
      <w:numFmt w:val="bullet"/>
      <w:lvlText w:val=""/>
      <w:lvlJc w:val="left"/>
      <w:pPr>
        <w:ind w:left="5017" w:hanging="360"/>
      </w:pPr>
      <w:rPr>
        <w:rFonts w:ascii="Wingdings" w:hAnsi="Wingdings" w:hint="default"/>
      </w:rPr>
    </w:lvl>
    <w:lvl w:ilvl="6" w:tplc="240A0001" w:tentative="1">
      <w:start w:val="1"/>
      <w:numFmt w:val="bullet"/>
      <w:lvlText w:val=""/>
      <w:lvlJc w:val="left"/>
      <w:pPr>
        <w:ind w:left="5737" w:hanging="360"/>
      </w:pPr>
      <w:rPr>
        <w:rFonts w:ascii="Symbol" w:hAnsi="Symbol" w:hint="default"/>
      </w:rPr>
    </w:lvl>
    <w:lvl w:ilvl="7" w:tplc="240A0003" w:tentative="1">
      <w:start w:val="1"/>
      <w:numFmt w:val="bullet"/>
      <w:lvlText w:val="o"/>
      <w:lvlJc w:val="left"/>
      <w:pPr>
        <w:ind w:left="6457" w:hanging="360"/>
      </w:pPr>
      <w:rPr>
        <w:rFonts w:ascii="Courier New" w:hAnsi="Courier New" w:cs="Courier New" w:hint="default"/>
      </w:rPr>
    </w:lvl>
    <w:lvl w:ilvl="8" w:tplc="240A0005" w:tentative="1">
      <w:start w:val="1"/>
      <w:numFmt w:val="bullet"/>
      <w:lvlText w:val=""/>
      <w:lvlJc w:val="left"/>
      <w:pPr>
        <w:ind w:left="7177" w:hanging="360"/>
      </w:pPr>
      <w:rPr>
        <w:rFonts w:ascii="Wingdings" w:hAnsi="Wingdings" w:hint="default"/>
      </w:rPr>
    </w:lvl>
  </w:abstractNum>
  <w:abstractNum w:abstractNumId="21" w15:restartNumberingAfterBreak="0">
    <w:nsid w:val="727A077A"/>
    <w:multiLevelType w:val="hybridMultilevel"/>
    <w:tmpl w:val="E9D64D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6"/>
  </w:num>
  <w:num w:numId="5">
    <w:abstractNumId w:val="15"/>
  </w:num>
  <w:num w:numId="6">
    <w:abstractNumId w:val="13"/>
  </w:num>
  <w:num w:numId="7">
    <w:abstractNumId w:val="12"/>
  </w:num>
  <w:num w:numId="8">
    <w:abstractNumId w:val="10"/>
  </w:num>
  <w:num w:numId="9">
    <w:abstractNumId w:val="17"/>
  </w:num>
  <w:num w:numId="10">
    <w:abstractNumId w:val="1"/>
  </w:num>
  <w:num w:numId="11">
    <w:abstractNumId w:val="19"/>
  </w:num>
  <w:num w:numId="12">
    <w:abstractNumId w:val="9"/>
  </w:num>
  <w:num w:numId="13">
    <w:abstractNumId w:val="22"/>
  </w:num>
  <w:num w:numId="14">
    <w:abstractNumId w:val="4"/>
  </w:num>
  <w:num w:numId="15">
    <w:abstractNumId w:val="21"/>
  </w:num>
  <w:num w:numId="16">
    <w:abstractNumId w:val="7"/>
  </w:num>
  <w:num w:numId="17">
    <w:abstractNumId w:val="18"/>
  </w:num>
  <w:num w:numId="18">
    <w:abstractNumId w:val="20"/>
  </w:num>
  <w:num w:numId="19">
    <w:abstractNumId w:val="14"/>
  </w:num>
  <w:num w:numId="20">
    <w:abstractNumId w:val="5"/>
  </w:num>
  <w:num w:numId="21">
    <w:abstractNumId w:val="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C4017"/>
    <w:rsid w:val="000E1D7F"/>
    <w:rsid w:val="000F2414"/>
    <w:rsid w:val="0010574B"/>
    <w:rsid w:val="001136D6"/>
    <w:rsid w:val="00146B42"/>
    <w:rsid w:val="001601D8"/>
    <w:rsid w:val="001A2185"/>
    <w:rsid w:val="00295927"/>
    <w:rsid w:val="00297964"/>
    <w:rsid w:val="002A10DB"/>
    <w:rsid w:val="002C0BFD"/>
    <w:rsid w:val="002C44D7"/>
    <w:rsid w:val="002D33D5"/>
    <w:rsid w:val="002D5210"/>
    <w:rsid w:val="002F2F2F"/>
    <w:rsid w:val="00331E26"/>
    <w:rsid w:val="00365D37"/>
    <w:rsid w:val="003B23BB"/>
    <w:rsid w:val="003D26CF"/>
    <w:rsid w:val="00400875"/>
    <w:rsid w:val="00401ACD"/>
    <w:rsid w:val="004971D1"/>
    <w:rsid w:val="004C6804"/>
    <w:rsid w:val="004E16A6"/>
    <w:rsid w:val="004E2A5F"/>
    <w:rsid w:val="004F31DC"/>
    <w:rsid w:val="00500850"/>
    <w:rsid w:val="00563A7D"/>
    <w:rsid w:val="005E2A13"/>
    <w:rsid w:val="006148E5"/>
    <w:rsid w:val="0063148A"/>
    <w:rsid w:val="00676CD9"/>
    <w:rsid w:val="006B0144"/>
    <w:rsid w:val="006B28C4"/>
    <w:rsid w:val="006D48CA"/>
    <w:rsid w:val="007139EE"/>
    <w:rsid w:val="00713C0D"/>
    <w:rsid w:val="007347B6"/>
    <w:rsid w:val="00753D1C"/>
    <w:rsid w:val="007A552B"/>
    <w:rsid w:val="007B20DE"/>
    <w:rsid w:val="007E7B1B"/>
    <w:rsid w:val="008050D5"/>
    <w:rsid w:val="00812A96"/>
    <w:rsid w:val="008347F0"/>
    <w:rsid w:val="0084109E"/>
    <w:rsid w:val="008879CE"/>
    <w:rsid w:val="00891398"/>
    <w:rsid w:val="00894862"/>
    <w:rsid w:val="008B4561"/>
    <w:rsid w:val="008F0898"/>
    <w:rsid w:val="00911777"/>
    <w:rsid w:val="00913088"/>
    <w:rsid w:val="009450A0"/>
    <w:rsid w:val="0095613D"/>
    <w:rsid w:val="009842DF"/>
    <w:rsid w:val="0099166E"/>
    <w:rsid w:val="009A4D51"/>
    <w:rsid w:val="009C0ED0"/>
    <w:rsid w:val="00A3083B"/>
    <w:rsid w:val="00A34EE6"/>
    <w:rsid w:val="00A56EE2"/>
    <w:rsid w:val="00A61246"/>
    <w:rsid w:val="00A96D18"/>
    <w:rsid w:val="00AD05B7"/>
    <w:rsid w:val="00AD529B"/>
    <w:rsid w:val="00B5799E"/>
    <w:rsid w:val="00B6197F"/>
    <w:rsid w:val="00BB1824"/>
    <w:rsid w:val="00BB726D"/>
    <w:rsid w:val="00BD59E3"/>
    <w:rsid w:val="00C47B11"/>
    <w:rsid w:val="00C76238"/>
    <w:rsid w:val="00C905B0"/>
    <w:rsid w:val="00D01E7E"/>
    <w:rsid w:val="00D135FC"/>
    <w:rsid w:val="00D340A5"/>
    <w:rsid w:val="00D8367F"/>
    <w:rsid w:val="00D91B3A"/>
    <w:rsid w:val="00DB5771"/>
    <w:rsid w:val="00DC4E53"/>
    <w:rsid w:val="00DC757D"/>
    <w:rsid w:val="00EE5C7A"/>
    <w:rsid w:val="00F26FF0"/>
    <w:rsid w:val="00F36CE2"/>
    <w:rsid w:val="00F41648"/>
    <w:rsid w:val="00F820E6"/>
    <w:rsid w:val="00F91425"/>
    <w:rsid w:val="00F9258B"/>
    <w:rsid w:val="00FA25B0"/>
    <w:rsid w:val="00FC4285"/>
    <w:rsid w:val="00FC5579"/>
    <w:rsid w:val="00FD7499"/>
    <w:rsid w:val="00FE0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340A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semiHidden/>
    <w:unhideWhenUsed/>
    <w:qFormat/>
    <w:rsid w:val="009117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3D26CF"/>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3D26CF"/>
    <w:rPr>
      <w:rFonts w:ascii="Calibri" w:eastAsia="Times New Roman" w:hAnsi="Calibri" w:cs="Times New Roman"/>
      <w:sz w:val="20"/>
      <w:szCs w:val="20"/>
      <w:lang w:val="es-ES" w:eastAsia="es-CO"/>
    </w:rPr>
  </w:style>
  <w:style w:type="character" w:styleId="Referenciasutil">
    <w:name w:val="Subtle Reference"/>
    <w:uiPriority w:val="31"/>
    <w:qFormat/>
    <w:rsid w:val="003D26CF"/>
    <w:rPr>
      <w:smallCaps/>
      <w:color w:val="C0504D"/>
      <w:u w:val="single"/>
    </w:rPr>
  </w:style>
  <w:style w:type="character" w:styleId="Textodelmarcadordeposicin">
    <w:name w:val="Placeholder Text"/>
    <w:uiPriority w:val="99"/>
    <w:semiHidden/>
    <w:rsid w:val="003D26CF"/>
    <w:rPr>
      <w:color w:val="808080"/>
    </w:rPr>
  </w:style>
  <w:style w:type="paragraph" w:styleId="Prrafodelista">
    <w:name w:val="List Paragraph"/>
    <w:basedOn w:val="Normal"/>
    <w:uiPriority w:val="34"/>
    <w:qFormat/>
    <w:rsid w:val="009450A0"/>
    <w:pPr>
      <w:ind w:left="720"/>
      <w:contextualSpacing/>
    </w:pPr>
  </w:style>
  <w:style w:type="table" w:styleId="Tablaconcuadrcula">
    <w:name w:val="Table Grid"/>
    <w:basedOn w:val="Tablanormal"/>
    <w:uiPriority w:val="59"/>
    <w:rsid w:val="00DB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0A5"/>
    <w:pPr>
      <w:autoSpaceDE w:val="0"/>
      <w:autoSpaceDN w:val="0"/>
      <w:adjustRightInd w:val="0"/>
    </w:pPr>
    <w:rPr>
      <w:rFonts w:ascii="Arial" w:eastAsiaTheme="minorHAnsi" w:hAnsi="Arial" w:cs="Arial"/>
      <w:color w:val="000000"/>
      <w:lang w:val="es-CO" w:eastAsia="en-US"/>
    </w:rPr>
  </w:style>
  <w:style w:type="character" w:customStyle="1" w:styleId="Ttulo1Car">
    <w:name w:val="Título 1 Car"/>
    <w:basedOn w:val="Fuentedeprrafopredeter"/>
    <w:link w:val="Ttulo1"/>
    <w:uiPriority w:val="9"/>
    <w:rsid w:val="00D340A5"/>
    <w:rPr>
      <w:rFonts w:asciiTheme="majorHAnsi" w:eastAsiaTheme="majorEastAsia" w:hAnsiTheme="majorHAnsi" w:cstheme="majorBidi"/>
      <w:b/>
      <w:bCs/>
      <w:color w:val="365F91" w:themeColor="accent1" w:themeShade="BF"/>
      <w:sz w:val="28"/>
      <w:szCs w:val="28"/>
      <w:lang w:val="es-CO" w:eastAsia="en-US"/>
    </w:rPr>
  </w:style>
  <w:style w:type="character" w:customStyle="1" w:styleId="Ttulo2Car">
    <w:name w:val="Título 2 Car"/>
    <w:basedOn w:val="Fuentedeprrafopredeter"/>
    <w:link w:val="Ttulo2"/>
    <w:uiPriority w:val="9"/>
    <w:semiHidden/>
    <w:rsid w:val="00911777"/>
    <w:rPr>
      <w:rFonts w:asciiTheme="majorHAnsi" w:eastAsiaTheme="majorEastAsia" w:hAnsiTheme="majorHAnsi" w:cstheme="majorBidi"/>
      <w:color w:val="365F91" w:themeColor="accent1" w:themeShade="BF"/>
      <w:sz w:val="26"/>
      <w:szCs w:val="26"/>
      <w:lang w:val="es-ES_tradnl"/>
    </w:rPr>
  </w:style>
  <w:style w:type="table" w:styleId="Sombreadomedio1-nfasis5">
    <w:name w:val="Medium Shading 1 Accent 5"/>
    <w:basedOn w:val="Tablanormal"/>
    <w:uiPriority w:val="63"/>
    <w:rsid w:val="00911777"/>
    <w:rPr>
      <w:rFonts w:eastAsiaTheme="minorHAnsi"/>
      <w:sz w:val="22"/>
      <w:szCs w:val="22"/>
      <w:lang w:val="es-CO"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7139EE"/>
    <w:rPr>
      <w:sz w:val="16"/>
      <w:szCs w:val="16"/>
    </w:rPr>
  </w:style>
  <w:style w:type="paragraph" w:styleId="Textocomentario">
    <w:name w:val="annotation text"/>
    <w:basedOn w:val="Normal"/>
    <w:link w:val="TextocomentarioCar"/>
    <w:uiPriority w:val="99"/>
    <w:semiHidden/>
    <w:unhideWhenUsed/>
    <w:rsid w:val="007139EE"/>
    <w:rPr>
      <w:sz w:val="20"/>
      <w:szCs w:val="20"/>
    </w:rPr>
  </w:style>
  <w:style w:type="character" w:customStyle="1" w:styleId="TextocomentarioCar">
    <w:name w:val="Texto comentario Car"/>
    <w:basedOn w:val="Fuentedeprrafopredeter"/>
    <w:link w:val="Textocomentario"/>
    <w:uiPriority w:val="99"/>
    <w:semiHidden/>
    <w:rsid w:val="007139E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39EE"/>
    <w:rPr>
      <w:b/>
      <w:bCs/>
    </w:rPr>
  </w:style>
  <w:style w:type="character" w:customStyle="1" w:styleId="AsuntodelcomentarioCar">
    <w:name w:val="Asunto del comentario Car"/>
    <w:basedOn w:val="TextocomentarioCar"/>
    <w:link w:val="Asuntodelcomentario"/>
    <w:uiPriority w:val="99"/>
    <w:semiHidden/>
    <w:rsid w:val="007139EE"/>
    <w:rPr>
      <w:b/>
      <w:bCs/>
      <w:sz w:val="20"/>
      <w:szCs w:val="20"/>
      <w:lang w:val="es-ES_tradnl"/>
    </w:rPr>
  </w:style>
  <w:style w:type="paragraph" w:styleId="Textonotapie">
    <w:name w:val="footnote text"/>
    <w:basedOn w:val="Normal"/>
    <w:link w:val="TextonotapieCar"/>
    <w:uiPriority w:val="99"/>
    <w:semiHidden/>
    <w:unhideWhenUsed/>
    <w:rsid w:val="007139EE"/>
    <w:rPr>
      <w:sz w:val="20"/>
      <w:szCs w:val="20"/>
    </w:rPr>
  </w:style>
  <w:style w:type="character" w:customStyle="1" w:styleId="TextonotapieCar">
    <w:name w:val="Texto nota pie Car"/>
    <w:basedOn w:val="Fuentedeprrafopredeter"/>
    <w:link w:val="Textonotapie"/>
    <w:uiPriority w:val="99"/>
    <w:semiHidden/>
    <w:rsid w:val="007139EE"/>
    <w:rPr>
      <w:sz w:val="20"/>
      <w:szCs w:val="20"/>
      <w:lang w:val="es-ES_tradnl"/>
    </w:rPr>
  </w:style>
  <w:style w:type="character" w:styleId="Refdenotaalpie">
    <w:name w:val="footnote reference"/>
    <w:basedOn w:val="Fuentedeprrafopredeter"/>
    <w:uiPriority w:val="99"/>
    <w:semiHidden/>
    <w:unhideWhenUsed/>
    <w:rsid w:val="00713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191">
      <w:bodyDiv w:val="1"/>
      <w:marLeft w:val="0"/>
      <w:marRight w:val="0"/>
      <w:marTop w:val="0"/>
      <w:marBottom w:val="0"/>
      <w:divBdr>
        <w:top w:val="none" w:sz="0" w:space="0" w:color="auto"/>
        <w:left w:val="none" w:sz="0" w:space="0" w:color="auto"/>
        <w:bottom w:val="none" w:sz="0" w:space="0" w:color="auto"/>
        <w:right w:val="none" w:sz="0" w:space="0" w:color="auto"/>
      </w:divBdr>
    </w:div>
    <w:div w:id="592279896">
      <w:bodyDiv w:val="1"/>
      <w:marLeft w:val="0"/>
      <w:marRight w:val="0"/>
      <w:marTop w:val="0"/>
      <w:marBottom w:val="0"/>
      <w:divBdr>
        <w:top w:val="none" w:sz="0" w:space="0" w:color="auto"/>
        <w:left w:val="none" w:sz="0" w:space="0" w:color="auto"/>
        <w:bottom w:val="none" w:sz="0" w:space="0" w:color="auto"/>
        <w:right w:val="none" w:sz="0" w:space="0" w:color="auto"/>
      </w:divBdr>
    </w:div>
    <w:div w:id="1414736022">
      <w:bodyDiv w:val="1"/>
      <w:marLeft w:val="0"/>
      <w:marRight w:val="0"/>
      <w:marTop w:val="0"/>
      <w:marBottom w:val="0"/>
      <w:divBdr>
        <w:top w:val="none" w:sz="0" w:space="0" w:color="auto"/>
        <w:left w:val="none" w:sz="0" w:space="0" w:color="auto"/>
        <w:bottom w:val="none" w:sz="0" w:space="0" w:color="auto"/>
        <w:right w:val="none" w:sz="0" w:space="0" w:color="auto"/>
      </w:divBdr>
    </w:div>
    <w:div w:id="1453597217">
      <w:bodyDiv w:val="1"/>
      <w:marLeft w:val="0"/>
      <w:marRight w:val="0"/>
      <w:marTop w:val="0"/>
      <w:marBottom w:val="0"/>
      <w:divBdr>
        <w:top w:val="none" w:sz="0" w:space="0" w:color="auto"/>
        <w:left w:val="none" w:sz="0" w:space="0" w:color="auto"/>
        <w:bottom w:val="none" w:sz="0" w:space="0" w:color="auto"/>
        <w:right w:val="none" w:sz="0" w:space="0" w:color="auto"/>
      </w:divBdr>
    </w:div>
    <w:div w:id="1472211588">
      <w:bodyDiv w:val="1"/>
      <w:marLeft w:val="0"/>
      <w:marRight w:val="0"/>
      <w:marTop w:val="0"/>
      <w:marBottom w:val="0"/>
      <w:divBdr>
        <w:top w:val="none" w:sz="0" w:space="0" w:color="auto"/>
        <w:left w:val="none" w:sz="0" w:space="0" w:color="auto"/>
        <w:bottom w:val="none" w:sz="0" w:space="0" w:color="auto"/>
        <w:right w:val="none" w:sz="0" w:space="0" w:color="auto"/>
      </w:divBdr>
    </w:div>
    <w:div w:id="1486777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SGS</b:Tag>
    <b:SourceType>Book</b:SourceType>
    <b:Guid>{C5A5ADA7-3B7F-43A4-8818-9A3D8FB1C9B0}</b:Guid>
    <b:Author>
      <b:Author>
        <b:NameList>
          <b:Person>
            <b:First>SGSGSG</b:First>
          </b:Person>
        </b:NameList>
      </b:Author>
    </b:Author>
    <b:RefOrder>1</b:RefOrder>
  </b:Source>
</b:Sources>
</file>

<file path=customXml/itemProps1.xml><?xml version="1.0" encoding="utf-8"?>
<ds:datastoreItem xmlns:ds="http://schemas.openxmlformats.org/officeDocument/2006/customXml" ds:itemID="{2574CCDA-38E5-4C8C-A5F7-218B313A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14</Pages>
  <Words>3413</Words>
  <Characters>18773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Andrea Carolina Cuadros</cp:lastModifiedBy>
  <cp:revision>14</cp:revision>
  <dcterms:created xsi:type="dcterms:W3CDTF">2022-01-19T23:37:00Z</dcterms:created>
  <dcterms:modified xsi:type="dcterms:W3CDTF">2022-01-28T14:45:00Z</dcterms:modified>
</cp:coreProperties>
</file>