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DE07A" w14:textId="1E1E1F04" w:rsidR="00A95E9A" w:rsidRDefault="00112383">
      <w:bookmarkStart w:id="0" w:name="_GoBack"/>
      <w:bookmarkEnd w:id="0"/>
    </w:p>
    <w:p w14:paraId="0498ACEE" w14:textId="702EDD15" w:rsidR="00344509" w:rsidRDefault="00344509"/>
    <w:p w14:paraId="50E4586D" w14:textId="632139B8" w:rsidR="00344509" w:rsidRDefault="00344509"/>
    <w:p w14:paraId="0CB025CF" w14:textId="2C717395" w:rsidR="00344509" w:rsidRDefault="00344509"/>
    <w:p w14:paraId="176BD2E1" w14:textId="1E85BA9C" w:rsidR="00344509" w:rsidRDefault="00344509"/>
    <w:p w14:paraId="0B54C758" w14:textId="77777777" w:rsidR="00344509" w:rsidRDefault="00344509"/>
    <w:p w14:paraId="12AEF244" w14:textId="618775BC" w:rsidR="00344509" w:rsidRDefault="00344509" w:rsidP="0006486A">
      <w:pPr>
        <w:pStyle w:val="Ttulo"/>
      </w:pPr>
      <w:r w:rsidRPr="00344509">
        <w:t>PLAN DE TRANSFORMA</w:t>
      </w:r>
      <w:r>
        <w:t>CI</w:t>
      </w:r>
      <w:r w:rsidRPr="00344509">
        <w:t>ÓN DIGITAL</w:t>
      </w:r>
    </w:p>
    <w:p w14:paraId="62DBB3DD" w14:textId="219020FE" w:rsidR="00344509" w:rsidRDefault="00344509" w:rsidP="00344509">
      <w:pPr>
        <w:jc w:val="center"/>
        <w:rPr>
          <w:b/>
          <w:bCs/>
          <w:sz w:val="56"/>
          <w:szCs w:val="56"/>
        </w:rPr>
      </w:pPr>
    </w:p>
    <w:p w14:paraId="314E85D8" w14:textId="7447C574" w:rsidR="00344509" w:rsidRPr="00344509" w:rsidRDefault="00344509" w:rsidP="00344509">
      <w:pPr>
        <w:jc w:val="center"/>
        <w:rPr>
          <w:b/>
          <w:bCs/>
          <w:sz w:val="56"/>
          <w:szCs w:val="56"/>
        </w:rPr>
      </w:pPr>
      <w:r>
        <w:rPr>
          <w:b/>
          <w:bCs/>
          <w:noProof/>
          <w:sz w:val="56"/>
          <w:szCs w:val="56"/>
        </w:rPr>
        <mc:AlternateContent>
          <mc:Choice Requires="wps">
            <w:drawing>
              <wp:anchor distT="0" distB="0" distL="114300" distR="114300" simplePos="0" relativeHeight="251659264" behindDoc="0" locked="0" layoutInCell="1" allowOverlap="1" wp14:anchorId="006EFAC4" wp14:editId="4028F690">
                <wp:simplePos x="0" y="0"/>
                <wp:positionH relativeFrom="column">
                  <wp:posOffset>-70485</wp:posOffset>
                </wp:positionH>
                <wp:positionV relativeFrom="paragraph">
                  <wp:posOffset>123191</wp:posOffset>
                </wp:positionV>
                <wp:extent cx="6248400" cy="13335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6248400" cy="133350"/>
                        </a:xfrm>
                        <a:prstGeom prst="rect">
                          <a:avLst/>
                        </a:prstGeom>
                        <a:solidFill>
                          <a:schemeClr val="bg1">
                            <a:lumMod val="6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7CED18DB" id="Rectángulo 2" o:spid="_x0000_s1026" style="position:absolute;margin-left:-5.55pt;margin-top:9.7pt;width:492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" fillcolor="#a5a5a5 [2092]" strokecolor="white [3212]" strokeweight="1pt"/>
            </w:pict>
          </mc:Fallback>
        </mc:AlternateContent>
      </w:r>
    </w:p>
    <w:p w14:paraId="083CEAA3" w14:textId="41D3350D" w:rsidR="00344509" w:rsidRPr="00E3438A" w:rsidRDefault="00344509" w:rsidP="0006486A">
      <w:pPr>
        <w:pStyle w:val="Subttulo"/>
        <w:rPr>
          <w:sz w:val="56"/>
          <w:szCs w:val="56"/>
        </w:rPr>
      </w:pPr>
      <w:r w:rsidRPr="00E3438A">
        <w:rPr>
          <w:sz w:val="56"/>
          <w:szCs w:val="56"/>
        </w:rPr>
        <w:t>INSTITUTO NACIONAL PARA CIEGOS</w:t>
      </w:r>
    </w:p>
    <w:p w14:paraId="5EA71979" w14:textId="67FF513B" w:rsidR="00344509" w:rsidRPr="00E3438A" w:rsidRDefault="00344509" w:rsidP="0006486A">
      <w:pPr>
        <w:pStyle w:val="Subttulo"/>
        <w:rPr>
          <w:sz w:val="56"/>
          <w:szCs w:val="56"/>
        </w:rPr>
      </w:pPr>
      <w:r w:rsidRPr="00E3438A">
        <w:rPr>
          <w:sz w:val="56"/>
          <w:szCs w:val="56"/>
        </w:rPr>
        <w:t>INCI</w:t>
      </w:r>
    </w:p>
    <w:p w14:paraId="48DC3CD8" w14:textId="44170056" w:rsidR="00344509" w:rsidRDefault="00344509" w:rsidP="00344509">
      <w:pPr>
        <w:jc w:val="center"/>
        <w:rPr>
          <w:sz w:val="56"/>
          <w:szCs w:val="56"/>
        </w:rPr>
      </w:pPr>
    </w:p>
    <w:p w14:paraId="4174C33A" w14:textId="21184C18" w:rsidR="00344509" w:rsidRDefault="00344509" w:rsidP="00344509">
      <w:pPr>
        <w:jc w:val="center"/>
        <w:rPr>
          <w:sz w:val="56"/>
          <w:szCs w:val="56"/>
        </w:rPr>
      </w:pPr>
      <w:r>
        <w:rPr>
          <w:b/>
          <w:bCs/>
          <w:noProof/>
          <w:sz w:val="56"/>
          <w:szCs w:val="56"/>
        </w:rPr>
        <mc:AlternateContent>
          <mc:Choice Requires="wps">
            <w:drawing>
              <wp:anchor distT="0" distB="0" distL="114300" distR="114300" simplePos="0" relativeHeight="251661312" behindDoc="0" locked="0" layoutInCell="1" allowOverlap="1" wp14:anchorId="384E6E66" wp14:editId="33EE05A3">
                <wp:simplePos x="0" y="0"/>
                <wp:positionH relativeFrom="column">
                  <wp:posOffset>0</wp:posOffset>
                </wp:positionH>
                <wp:positionV relativeFrom="paragraph">
                  <wp:posOffset>0</wp:posOffset>
                </wp:positionV>
                <wp:extent cx="6248400" cy="133350"/>
                <wp:effectExtent l="0" t="0" r="19050" b="19050"/>
                <wp:wrapNone/>
                <wp:docPr id="3" name="Rectángulo 3"/>
                <wp:cNvGraphicFramePr/>
                <a:graphic xmlns:a="http://schemas.openxmlformats.org/drawingml/2006/main">
                  <a:graphicData uri="http://schemas.microsoft.com/office/word/2010/wordprocessingShape">
                    <wps:wsp>
                      <wps:cNvSpPr/>
                      <wps:spPr>
                        <a:xfrm>
                          <a:off x="0" y="0"/>
                          <a:ext cx="6248400" cy="133350"/>
                        </a:xfrm>
                        <a:prstGeom prst="rect">
                          <a:avLst/>
                        </a:prstGeom>
                        <a:solidFill>
                          <a:schemeClr val="bg1">
                            <a:lumMod val="6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2DE7F775" id="Rectángulo 3" o:spid="_x0000_s1026" style="position:absolute;margin-left:0;margin-top:0;width:492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" fillcolor="#a5a5a5 [2092]" strokecolor="white [3212]" strokeweight="1pt"/>
            </w:pict>
          </mc:Fallback>
        </mc:AlternateContent>
      </w:r>
    </w:p>
    <w:p w14:paraId="31628ED3" w14:textId="6923F266" w:rsidR="00344509" w:rsidRDefault="00344509" w:rsidP="00344509">
      <w:pPr>
        <w:jc w:val="center"/>
        <w:rPr>
          <w:sz w:val="56"/>
          <w:szCs w:val="56"/>
        </w:rPr>
      </w:pPr>
    </w:p>
    <w:p w14:paraId="23172E50" w14:textId="4B58852F" w:rsidR="00344509" w:rsidRDefault="00344509" w:rsidP="00344509">
      <w:pPr>
        <w:jc w:val="center"/>
        <w:rPr>
          <w:sz w:val="56"/>
          <w:szCs w:val="56"/>
        </w:rPr>
      </w:pPr>
    </w:p>
    <w:p w14:paraId="1DFA38EA" w14:textId="23661E82" w:rsidR="00344509" w:rsidRDefault="00344509" w:rsidP="00344509">
      <w:pPr>
        <w:jc w:val="center"/>
        <w:rPr>
          <w:sz w:val="56"/>
          <w:szCs w:val="56"/>
        </w:rPr>
      </w:pPr>
    </w:p>
    <w:p w14:paraId="1FAD2F3B" w14:textId="51F9A148" w:rsidR="00344509" w:rsidRDefault="00344509" w:rsidP="00344509">
      <w:pPr>
        <w:jc w:val="center"/>
        <w:rPr>
          <w:sz w:val="56"/>
          <w:szCs w:val="56"/>
        </w:rPr>
      </w:pPr>
    </w:p>
    <w:p w14:paraId="032B2533" w14:textId="293EC4A9" w:rsidR="00344509" w:rsidRDefault="00344509" w:rsidP="00344509">
      <w:pPr>
        <w:rPr>
          <w:b/>
          <w:bCs/>
          <w:sz w:val="28"/>
          <w:szCs w:val="28"/>
        </w:rPr>
      </w:pPr>
    </w:p>
    <w:p w14:paraId="2A15721F" w14:textId="5ADC5FEF" w:rsidR="00450DEC" w:rsidRDefault="00450DEC" w:rsidP="00450DEC">
      <w:pPr>
        <w:pStyle w:val="Prrafodelista"/>
        <w:numPr>
          <w:ilvl w:val="0"/>
          <w:numId w:val="2"/>
        </w:numPr>
        <w:rPr>
          <w:b/>
          <w:bCs/>
          <w:sz w:val="28"/>
          <w:szCs w:val="28"/>
        </w:rPr>
      </w:pPr>
      <w:r>
        <w:rPr>
          <w:b/>
          <w:bCs/>
          <w:sz w:val="28"/>
          <w:szCs w:val="28"/>
        </w:rPr>
        <w:lastRenderedPageBreak/>
        <w:t>VISIÓN DIGITAL</w:t>
      </w:r>
    </w:p>
    <w:p w14:paraId="535935D4" w14:textId="2072F656" w:rsidR="00450DEC" w:rsidRDefault="00450DEC" w:rsidP="00450DEC">
      <w:pPr>
        <w:pStyle w:val="Prrafodelista"/>
        <w:rPr>
          <w:b/>
          <w:bCs/>
          <w:sz w:val="28"/>
          <w:szCs w:val="28"/>
        </w:rPr>
      </w:pPr>
    </w:p>
    <w:p w14:paraId="7560FF6E" w14:textId="2F41C4A4" w:rsidR="00450DEC" w:rsidRDefault="00450DEC" w:rsidP="00450DEC">
      <w:pPr>
        <w:pStyle w:val="Prrafodelista"/>
        <w:numPr>
          <w:ilvl w:val="1"/>
          <w:numId w:val="2"/>
        </w:numPr>
        <w:rPr>
          <w:b/>
          <w:bCs/>
          <w:sz w:val="24"/>
          <w:szCs w:val="24"/>
        </w:rPr>
      </w:pPr>
      <w:r>
        <w:rPr>
          <w:b/>
          <w:bCs/>
          <w:sz w:val="24"/>
          <w:szCs w:val="24"/>
        </w:rPr>
        <w:t>Misión</w:t>
      </w:r>
    </w:p>
    <w:p w14:paraId="52054556" w14:textId="500A8DE9" w:rsidR="00450DEC" w:rsidRDefault="00450DEC" w:rsidP="00450DEC">
      <w:pPr>
        <w:pStyle w:val="Prrafodelista"/>
        <w:ind w:left="1080"/>
        <w:rPr>
          <w:rFonts w:cstheme="minorHAnsi"/>
          <w:color w:val="212529"/>
          <w:sz w:val="24"/>
          <w:szCs w:val="24"/>
          <w:shd w:val="clear" w:color="auto" w:fill="FFFFFF"/>
        </w:rPr>
      </w:pPr>
      <w:r w:rsidRPr="00450DEC">
        <w:rPr>
          <w:rFonts w:cstheme="minorHAnsi"/>
          <w:color w:val="212529"/>
          <w:sz w:val="24"/>
          <w:szCs w:val="24"/>
          <w:shd w:val="clear" w:color="auto" w:fill="FFFFFF"/>
        </w:rPr>
        <w:t>Orientar la organización, planeación y ejecución de las políticas públicas a nivel nacional y territorial, dirigidas a la educación inclusiva de las personas con discapacidad visual y el fortalecimiento de la movilización y su participación para el ejercicio de los derechos de esta población.</w:t>
      </w:r>
    </w:p>
    <w:p w14:paraId="1043F0BB" w14:textId="7D4D5BAB" w:rsidR="00450DEC" w:rsidRDefault="00450DEC" w:rsidP="00450DEC">
      <w:pPr>
        <w:pStyle w:val="Prrafodelista"/>
        <w:numPr>
          <w:ilvl w:val="1"/>
          <w:numId w:val="2"/>
        </w:numPr>
        <w:rPr>
          <w:b/>
          <w:bCs/>
          <w:sz w:val="24"/>
          <w:szCs w:val="24"/>
        </w:rPr>
      </w:pPr>
      <w:r w:rsidRPr="00450DEC">
        <w:rPr>
          <w:b/>
          <w:bCs/>
          <w:sz w:val="24"/>
          <w:szCs w:val="24"/>
        </w:rPr>
        <w:t>Visión Digital</w:t>
      </w:r>
    </w:p>
    <w:p w14:paraId="3FA70388" w14:textId="01E96528" w:rsidR="00450DEC" w:rsidRDefault="00450DEC" w:rsidP="00450DEC">
      <w:pPr>
        <w:pStyle w:val="Prrafodelista"/>
        <w:ind w:left="1080"/>
        <w:rPr>
          <w:sz w:val="24"/>
          <w:szCs w:val="24"/>
        </w:rPr>
      </w:pPr>
      <w:r>
        <w:rPr>
          <w:sz w:val="24"/>
          <w:szCs w:val="24"/>
        </w:rPr>
        <w:t>En el 202</w:t>
      </w:r>
      <w:r w:rsidR="00093827">
        <w:rPr>
          <w:sz w:val="24"/>
          <w:szCs w:val="24"/>
        </w:rPr>
        <w:t>4</w:t>
      </w:r>
      <w:r w:rsidR="00890D45">
        <w:rPr>
          <w:sz w:val="24"/>
          <w:szCs w:val="24"/>
        </w:rPr>
        <w:t xml:space="preserve"> el Instituto Nacional Para ciegos, apoyará los lineamientos para el debido cumplimiento de la política de Gobierno Digital, a través del desarrollo de </w:t>
      </w:r>
      <w:r w:rsidR="00D04DCF">
        <w:rPr>
          <w:sz w:val="24"/>
          <w:szCs w:val="24"/>
        </w:rPr>
        <w:t>iniciativas que permitan la transformación digital de la entidad, todo esto con el apoyo de las tecnologías 4RI.</w:t>
      </w:r>
    </w:p>
    <w:p w14:paraId="5F7719BE" w14:textId="4D7A9261" w:rsidR="00D04DCF" w:rsidRDefault="00D04DCF" w:rsidP="00D04DCF">
      <w:pPr>
        <w:pStyle w:val="Prrafodelista"/>
        <w:numPr>
          <w:ilvl w:val="0"/>
          <w:numId w:val="2"/>
        </w:numPr>
        <w:rPr>
          <w:b/>
          <w:bCs/>
          <w:sz w:val="24"/>
          <w:szCs w:val="24"/>
        </w:rPr>
      </w:pPr>
      <w:r>
        <w:rPr>
          <w:b/>
          <w:bCs/>
          <w:sz w:val="24"/>
          <w:szCs w:val="24"/>
        </w:rPr>
        <w:t>OBJETIVOS DE LA TRANSFORMACIÓN DIGITAL.</w:t>
      </w:r>
    </w:p>
    <w:p w14:paraId="724E753E" w14:textId="46F4BBD7" w:rsidR="00D04DCF" w:rsidRDefault="00D04DCF" w:rsidP="00D04DCF">
      <w:pPr>
        <w:pStyle w:val="Prrafodelista"/>
        <w:rPr>
          <w:b/>
          <w:bCs/>
          <w:sz w:val="24"/>
          <w:szCs w:val="24"/>
        </w:rPr>
      </w:pPr>
    </w:p>
    <w:p w14:paraId="35D70BBC" w14:textId="1D1F9CC1" w:rsidR="00D04DCF" w:rsidRDefault="00D04DCF" w:rsidP="00D04DCF">
      <w:pPr>
        <w:pStyle w:val="Prrafodelista"/>
        <w:numPr>
          <w:ilvl w:val="0"/>
          <w:numId w:val="3"/>
        </w:numPr>
        <w:rPr>
          <w:sz w:val="24"/>
          <w:szCs w:val="24"/>
        </w:rPr>
      </w:pPr>
      <w:r>
        <w:rPr>
          <w:sz w:val="24"/>
          <w:szCs w:val="24"/>
        </w:rPr>
        <w:t>Mantener y asegurar la operación de los procesos tecnológicos que apoyan el desarrollo de los procesos misionales, de apoyo y estratégicos de la entidad que permitan el cumplimiento de los objetivos misionales.</w:t>
      </w:r>
    </w:p>
    <w:p w14:paraId="48B17D81" w14:textId="54408AFB" w:rsidR="00D04DCF" w:rsidRDefault="00D04DCF" w:rsidP="00D04DCF">
      <w:pPr>
        <w:pStyle w:val="Prrafodelista"/>
        <w:numPr>
          <w:ilvl w:val="0"/>
          <w:numId w:val="3"/>
        </w:numPr>
        <w:rPr>
          <w:sz w:val="24"/>
          <w:szCs w:val="24"/>
        </w:rPr>
      </w:pPr>
      <w:r>
        <w:rPr>
          <w:sz w:val="24"/>
          <w:szCs w:val="24"/>
        </w:rPr>
        <w:t>Explorar y analizar las tecnologías 4RI, que puedan ser usadas en la entidad.</w:t>
      </w:r>
    </w:p>
    <w:p w14:paraId="4B209A85" w14:textId="69AE0DDA" w:rsidR="00D04DCF" w:rsidRDefault="00D04DCF" w:rsidP="00D04DCF">
      <w:pPr>
        <w:pStyle w:val="Prrafodelista"/>
        <w:numPr>
          <w:ilvl w:val="0"/>
          <w:numId w:val="3"/>
        </w:numPr>
        <w:rPr>
          <w:sz w:val="24"/>
          <w:szCs w:val="24"/>
        </w:rPr>
      </w:pPr>
      <w:r>
        <w:rPr>
          <w:sz w:val="24"/>
          <w:szCs w:val="24"/>
        </w:rPr>
        <w:t>Aplicar las tecnologías 4RI (Que apliquen), a los procesos de la entidad.</w:t>
      </w:r>
    </w:p>
    <w:p w14:paraId="5556557C" w14:textId="1B28178D" w:rsidR="001610F3" w:rsidRDefault="001610F3" w:rsidP="00D04DCF">
      <w:pPr>
        <w:pStyle w:val="Prrafodelista"/>
        <w:numPr>
          <w:ilvl w:val="0"/>
          <w:numId w:val="3"/>
        </w:numPr>
        <w:rPr>
          <w:sz w:val="24"/>
          <w:szCs w:val="24"/>
        </w:rPr>
      </w:pPr>
      <w:r>
        <w:rPr>
          <w:sz w:val="24"/>
          <w:szCs w:val="24"/>
        </w:rPr>
        <w:t>Desarrollar iniciativas y procesos tecnológicos que satisfagan las necesidades o requerimientos identificados en las arquitecturas que conforman los dominios del marco de Arquitectura Empresarial definido por Mintic.</w:t>
      </w:r>
    </w:p>
    <w:p w14:paraId="6C1C3970" w14:textId="0DDDB4CF" w:rsidR="001610F3" w:rsidRDefault="001610F3" w:rsidP="001610F3">
      <w:pPr>
        <w:rPr>
          <w:sz w:val="24"/>
          <w:szCs w:val="24"/>
        </w:rPr>
      </w:pPr>
    </w:p>
    <w:p w14:paraId="0D6E2419" w14:textId="3EC9D15D" w:rsidR="001610F3" w:rsidRDefault="001610F3" w:rsidP="001610F3">
      <w:pPr>
        <w:pStyle w:val="Prrafodelista"/>
        <w:numPr>
          <w:ilvl w:val="0"/>
          <w:numId w:val="2"/>
        </w:numPr>
        <w:rPr>
          <w:b/>
          <w:bCs/>
          <w:sz w:val="24"/>
          <w:szCs w:val="24"/>
        </w:rPr>
      </w:pPr>
      <w:r>
        <w:rPr>
          <w:b/>
          <w:bCs/>
          <w:sz w:val="24"/>
          <w:szCs w:val="24"/>
        </w:rPr>
        <w:t>ESTRATEGIA PARA LA TRANSFORMACIÓN DIGITA DEL INCI</w:t>
      </w:r>
    </w:p>
    <w:p w14:paraId="5F71B6D9" w14:textId="28808969" w:rsidR="001610F3" w:rsidRDefault="001610F3" w:rsidP="001610F3">
      <w:pPr>
        <w:pStyle w:val="Prrafodelista"/>
        <w:rPr>
          <w:b/>
          <w:bCs/>
          <w:sz w:val="24"/>
          <w:szCs w:val="24"/>
        </w:rPr>
      </w:pPr>
    </w:p>
    <w:p w14:paraId="66244E2B" w14:textId="678E9507" w:rsidR="001610F3" w:rsidRDefault="006D53F9" w:rsidP="001610F3">
      <w:pPr>
        <w:pStyle w:val="Prrafodelista"/>
        <w:rPr>
          <w:sz w:val="24"/>
          <w:szCs w:val="24"/>
        </w:rPr>
      </w:pPr>
      <w:r>
        <w:rPr>
          <w:sz w:val="24"/>
          <w:szCs w:val="24"/>
        </w:rPr>
        <w:t xml:space="preserve">El INCI como entidad pionera </w:t>
      </w:r>
      <w:r w:rsidR="006445E3">
        <w:rPr>
          <w:sz w:val="24"/>
          <w:szCs w:val="24"/>
        </w:rPr>
        <w:t>para la población con discapacidad visual, y contemplando las nuevas tecnologías que conlleva mejorar los procesos internos como externos, traza su hoja de ruta bajo los siguientes 4 criterios.</w:t>
      </w:r>
    </w:p>
    <w:p w14:paraId="08583B6B" w14:textId="5F7DA3C6" w:rsidR="006445E3" w:rsidRDefault="006445E3" w:rsidP="006445E3">
      <w:pPr>
        <w:pStyle w:val="Prrafodelista"/>
        <w:numPr>
          <w:ilvl w:val="0"/>
          <w:numId w:val="3"/>
        </w:numPr>
        <w:rPr>
          <w:sz w:val="24"/>
          <w:szCs w:val="24"/>
        </w:rPr>
      </w:pPr>
      <w:r>
        <w:rPr>
          <w:sz w:val="24"/>
          <w:szCs w:val="24"/>
        </w:rPr>
        <w:t>Análisis: Este criterio, la entidad de propender por el análisis de ¿Qué son las tecnologías 4RI?, ¿Qué alcance tienen estas?, ¿Cuáles se pueden aplicar a la entidad?</w:t>
      </w:r>
    </w:p>
    <w:p w14:paraId="70D0DCDF" w14:textId="6CBCAD1A" w:rsidR="006445E3" w:rsidRDefault="006445E3" w:rsidP="006445E3">
      <w:pPr>
        <w:pStyle w:val="Prrafodelista"/>
        <w:numPr>
          <w:ilvl w:val="0"/>
          <w:numId w:val="3"/>
        </w:numPr>
        <w:rPr>
          <w:sz w:val="24"/>
          <w:szCs w:val="24"/>
        </w:rPr>
      </w:pPr>
      <w:r>
        <w:rPr>
          <w:sz w:val="24"/>
          <w:szCs w:val="24"/>
        </w:rPr>
        <w:t>Diseño: Este criterio aborda la creación del equipo de transformación digital, la revisión y pertinencia de las 4RI que apliquen a la entidad en su proceso de transformación digital, también permite definir el presupuesto que la entidad pueda destinar en apoyo.</w:t>
      </w:r>
    </w:p>
    <w:p w14:paraId="1D499CEF" w14:textId="3E3BF214" w:rsidR="006445E3" w:rsidRDefault="00696B05" w:rsidP="006445E3">
      <w:pPr>
        <w:pStyle w:val="Prrafodelista"/>
        <w:numPr>
          <w:ilvl w:val="0"/>
          <w:numId w:val="3"/>
        </w:numPr>
        <w:rPr>
          <w:sz w:val="24"/>
          <w:szCs w:val="24"/>
        </w:rPr>
      </w:pPr>
      <w:r>
        <w:rPr>
          <w:sz w:val="24"/>
          <w:szCs w:val="24"/>
        </w:rPr>
        <w:t>Desarrollo: Este criterio demuestra la aplicabilidad de las 4RI en la entidad, a través de planes de acción que permitan la evaluación y seguimiento de los criterios previos.</w:t>
      </w:r>
    </w:p>
    <w:p w14:paraId="7475DA9E" w14:textId="65C98433" w:rsidR="00F33493" w:rsidRDefault="00696B05" w:rsidP="00F33493">
      <w:pPr>
        <w:pStyle w:val="Prrafodelista"/>
        <w:numPr>
          <w:ilvl w:val="0"/>
          <w:numId w:val="3"/>
        </w:numPr>
        <w:rPr>
          <w:sz w:val="24"/>
          <w:szCs w:val="24"/>
        </w:rPr>
      </w:pPr>
      <w:r>
        <w:rPr>
          <w:sz w:val="24"/>
          <w:szCs w:val="24"/>
        </w:rPr>
        <w:lastRenderedPageBreak/>
        <w:t xml:space="preserve">Evaluación: Este criterio de mejora continua, permite a la entidad y al equipo de transformación digital, revisar el impacto de la transformación digital </w:t>
      </w:r>
      <w:r w:rsidR="00F33493">
        <w:rPr>
          <w:sz w:val="24"/>
          <w:szCs w:val="24"/>
        </w:rPr>
        <w:t>de la</w:t>
      </w:r>
      <w:r>
        <w:rPr>
          <w:sz w:val="24"/>
          <w:szCs w:val="24"/>
        </w:rPr>
        <w:t xml:space="preserve"> entidad.</w:t>
      </w:r>
    </w:p>
    <w:p w14:paraId="7EE18D43" w14:textId="2DF54365" w:rsidR="00F33493" w:rsidRDefault="00F33493" w:rsidP="00F33493">
      <w:pPr>
        <w:pStyle w:val="Prrafodelista"/>
        <w:ind w:left="1080"/>
        <w:rPr>
          <w:sz w:val="24"/>
          <w:szCs w:val="24"/>
        </w:rPr>
      </w:pPr>
    </w:p>
    <w:p w14:paraId="35273D81" w14:textId="4D9A8211" w:rsidR="00F33493" w:rsidRDefault="00F33493" w:rsidP="00F33493">
      <w:pPr>
        <w:pStyle w:val="Prrafodelista"/>
        <w:ind w:left="1080"/>
        <w:rPr>
          <w:sz w:val="24"/>
          <w:szCs w:val="24"/>
        </w:rPr>
      </w:pPr>
      <w:r>
        <w:rPr>
          <w:sz w:val="24"/>
          <w:szCs w:val="24"/>
        </w:rPr>
        <w:t xml:space="preserve">La siguiente gráfica </w:t>
      </w:r>
      <w:r w:rsidR="00870C45">
        <w:rPr>
          <w:sz w:val="24"/>
          <w:szCs w:val="24"/>
        </w:rPr>
        <w:t>ilustra el proceso de estratégica de implementación:</w:t>
      </w:r>
    </w:p>
    <w:p w14:paraId="3B7CA988" w14:textId="38809AB4" w:rsidR="00870C45" w:rsidRDefault="00870C45" w:rsidP="00F33493">
      <w:pPr>
        <w:pStyle w:val="Prrafodelista"/>
        <w:ind w:left="1080"/>
        <w:rPr>
          <w:sz w:val="24"/>
          <w:szCs w:val="24"/>
        </w:rPr>
      </w:pPr>
    </w:p>
    <w:p w14:paraId="38BBAC21" w14:textId="0FC55F80" w:rsidR="00870C45" w:rsidRPr="00F33493" w:rsidRDefault="00870C45" w:rsidP="00F33493">
      <w:pPr>
        <w:pStyle w:val="Prrafodelista"/>
        <w:ind w:left="1080"/>
        <w:rPr>
          <w:sz w:val="24"/>
          <w:szCs w:val="24"/>
        </w:rPr>
      </w:pPr>
      <w:r>
        <w:rPr>
          <w:noProof/>
          <w:sz w:val="24"/>
          <w:szCs w:val="24"/>
        </w:rPr>
        <w:drawing>
          <wp:inline distT="0" distB="0" distL="0" distR="0" wp14:anchorId="28241B9C" wp14:editId="2BFA2DEC">
            <wp:extent cx="4679315" cy="1391705"/>
            <wp:effectExtent l="0" t="0" r="698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99818" cy="1397803"/>
                    </a:xfrm>
                    <a:prstGeom prst="rect">
                      <a:avLst/>
                    </a:prstGeom>
                    <a:noFill/>
                  </pic:spPr>
                </pic:pic>
              </a:graphicData>
            </a:graphic>
          </wp:inline>
        </w:drawing>
      </w:r>
    </w:p>
    <w:p w14:paraId="30053C3E" w14:textId="53E4F5D5" w:rsidR="00696B05" w:rsidRDefault="00696B05" w:rsidP="00696B05">
      <w:pPr>
        <w:pStyle w:val="Prrafodelista"/>
        <w:ind w:left="1080"/>
        <w:rPr>
          <w:sz w:val="24"/>
          <w:szCs w:val="24"/>
        </w:rPr>
      </w:pPr>
    </w:p>
    <w:p w14:paraId="11B7C805" w14:textId="77777777" w:rsidR="00696B05" w:rsidRPr="001610F3" w:rsidRDefault="00696B05" w:rsidP="00696B05">
      <w:pPr>
        <w:pStyle w:val="Prrafodelista"/>
        <w:ind w:left="1080"/>
        <w:rPr>
          <w:sz w:val="24"/>
          <w:szCs w:val="24"/>
        </w:rPr>
      </w:pPr>
    </w:p>
    <w:p w14:paraId="45C77A06" w14:textId="05B8D151" w:rsidR="00D04DCF" w:rsidRDefault="00870C45" w:rsidP="00870C45">
      <w:pPr>
        <w:pStyle w:val="Prrafodelista"/>
        <w:numPr>
          <w:ilvl w:val="0"/>
          <w:numId w:val="2"/>
        </w:numPr>
        <w:rPr>
          <w:b/>
          <w:bCs/>
          <w:sz w:val="24"/>
          <w:szCs w:val="24"/>
        </w:rPr>
      </w:pPr>
      <w:r>
        <w:rPr>
          <w:b/>
          <w:bCs/>
          <w:sz w:val="24"/>
          <w:szCs w:val="24"/>
        </w:rPr>
        <w:t>EQUIPO DE TRANSFORMACIÓN DIGITAL</w:t>
      </w:r>
    </w:p>
    <w:p w14:paraId="1E42BA9D" w14:textId="00FDD6A1" w:rsidR="00870C45" w:rsidRDefault="00870C45" w:rsidP="00870C45">
      <w:pPr>
        <w:pStyle w:val="Prrafodelista"/>
        <w:rPr>
          <w:b/>
          <w:bCs/>
          <w:sz w:val="24"/>
          <w:szCs w:val="24"/>
        </w:rPr>
      </w:pPr>
    </w:p>
    <w:p w14:paraId="251F9DCE" w14:textId="64BF4409" w:rsidR="00870C45" w:rsidRDefault="00FD4691" w:rsidP="00870C45">
      <w:pPr>
        <w:pStyle w:val="Prrafodelista"/>
        <w:rPr>
          <w:b/>
          <w:bCs/>
          <w:sz w:val="24"/>
          <w:szCs w:val="24"/>
        </w:rPr>
      </w:pPr>
      <w:r>
        <w:rPr>
          <w:sz w:val="24"/>
          <w:szCs w:val="24"/>
        </w:rPr>
        <w:t xml:space="preserve">Dr. Carlos Parra Dussan – </w:t>
      </w:r>
      <w:r>
        <w:rPr>
          <w:b/>
          <w:bCs/>
          <w:sz w:val="24"/>
          <w:szCs w:val="24"/>
        </w:rPr>
        <w:t>Director Instituto Nacional Para ciegos</w:t>
      </w:r>
    </w:p>
    <w:p w14:paraId="08FB8A22" w14:textId="18A2095A" w:rsidR="00FD4691" w:rsidRDefault="00FD4691" w:rsidP="00870C45">
      <w:pPr>
        <w:pStyle w:val="Prrafodelista"/>
        <w:rPr>
          <w:b/>
          <w:bCs/>
          <w:sz w:val="24"/>
          <w:szCs w:val="24"/>
        </w:rPr>
      </w:pPr>
      <w:r>
        <w:rPr>
          <w:sz w:val="24"/>
          <w:szCs w:val="24"/>
        </w:rPr>
        <w:t xml:space="preserve">Dr. Darío Javier Montañez – </w:t>
      </w:r>
      <w:r>
        <w:rPr>
          <w:b/>
          <w:bCs/>
          <w:sz w:val="24"/>
          <w:szCs w:val="24"/>
        </w:rPr>
        <w:t xml:space="preserve">secretario general </w:t>
      </w:r>
    </w:p>
    <w:p w14:paraId="1B4D93BF" w14:textId="2538EB28" w:rsidR="00FD4691" w:rsidRDefault="00FD4691" w:rsidP="00870C45">
      <w:pPr>
        <w:pStyle w:val="Prrafodelista"/>
        <w:rPr>
          <w:b/>
          <w:bCs/>
          <w:sz w:val="24"/>
          <w:szCs w:val="24"/>
        </w:rPr>
      </w:pPr>
      <w:r>
        <w:rPr>
          <w:sz w:val="24"/>
          <w:szCs w:val="24"/>
        </w:rPr>
        <w:t xml:space="preserve">Dr. Ricardo Hernández – </w:t>
      </w:r>
      <w:r>
        <w:rPr>
          <w:b/>
          <w:bCs/>
          <w:sz w:val="24"/>
          <w:szCs w:val="24"/>
        </w:rPr>
        <w:t>Jefe oficina asesora de planeación</w:t>
      </w:r>
    </w:p>
    <w:p w14:paraId="13A2326E" w14:textId="3D63E47B" w:rsidR="00FD4691" w:rsidRDefault="00FD4691" w:rsidP="00870C45">
      <w:pPr>
        <w:pStyle w:val="Prrafodelista"/>
        <w:rPr>
          <w:b/>
          <w:bCs/>
          <w:sz w:val="24"/>
          <w:szCs w:val="24"/>
        </w:rPr>
      </w:pPr>
      <w:r>
        <w:rPr>
          <w:sz w:val="24"/>
          <w:szCs w:val="24"/>
        </w:rPr>
        <w:t xml:space="preserve">Ing. Helbert Castillo – </w:t>
      </w:r>
      <w:r>
        <w:rPr>
          <w:b/>
          <w:bCs/>
          <w:sz w:val="24"/>
          <w:szCs w:val="24"/>
        </w:rPr>
        <w:t>Profesional especializado, oficina de tecnología</w:t>
      </w:r>
    </w:p>
    <w:p w14:paraId="32D40082" w14:textId="3C410B71" w:rsidR="00FD4691" w:rsidRDefault="00FD4691" w:rsidP="00870C45">
      <w:pPr>
        <w:pStyle w:val="Prrafodelista"/>
        <w:rPr>
          <w:b/>
          <w:bCs/>
          <w:sz w:val="24"/>
          <w:szCs w:val="24"/>
        </w:rPr>
      </w:pPr>
      <w:r>
        <w:rPr>
          <w:sz w:val="24"/>
          <w:szCs w:val="24"/>
        </w:rPr>
        <w:t xml:space="preserve">Ing. Carlos Duván Supanteve - </w:t>
      </w:r>
      <w:r>
        <w:rPr>
          <w:b/>
          <w:bCs/>
          <w:sz w:val="24"/>
          <w:szCs w:val="24"/>
        </w:rPr>
        <w:t>Profesional especializado, oficina de tecnología</w:t>
      </w:r>
    </w:p>
    <w:p w14:paraId="1A4BA9CC" w14:textId="0076B1F8" w:rsidR="00FD4691" w:rsidRDefault="00FD4691" w:rsidP="00870C45">
      <w:pPr>
        <w:pStyle w:val="Prrafodelista"/>
        <w:rPr>
          <w:b/>
          <w:bCs/>
          <w:sz w:val="24"/>
          <w:szCs w:val="24"/>
        </w:rPr>
      </w:pPr>
      <w:r>
        <w:rPr>
          <w:sz w:val="24"/>
          <w:szCs w:val="24"/>
        </w:rPr>
        <w:t xml:space="preserve">Antonio Betancourt – </w:t>
      </w:r>
      <w:r>
        <w:rPr>
          <w:b/>
          <w:bCs/>
          <w:sz w:val="24"/>
          <w:szCs w:val="24"/>
        </w:rPr>
        <w:t>Técnico administrativo, oficina de tecnología</w:t>
      </w:r>
    </w:p>
    <w:p w14:paraId="39664B2B" w14:textId="18224350" w:rsidR="00FD4691" w:rsidRDefault="00FD4691" w:rsidP="00870C45">
      <w:pPr>
        <w:pStyle w:val="Prrafodelista"/>
        <w:rPr>
          <w:b/>
          <w:bCs/>
          <w:sz w:val="24"/>
          <w:szCs w:val="24"/>
        </w:rPr>
      </w:pPr>
      <w:r>
        <w:rPr>
          <w:sz w:val="24"/>
          <w:szCs w:val="24"/>
        </w:rPr>
        <w:t xml:space="preserve">Ing. Jenny Malaver – </w:t>
      </w:r>
      <w:r>
        <w:rPr>
          <w:b/>
          <w:bCs/>
          <w:sz w:val="24"/>
          <w:szCs w:val="24"/>
        </w:rPr>
        <w:t>Profesional universitario, oficina asesora de planeación</w:t>
      </w:r>
    </w:p>
    <w:p w14:paraId="11779C8D" w14:textId="7174FD2D" w:rsidR="00FD4691" w:rsidRDefault="00AD64E7" w:rsidP="00AD64E7">
      <w:pPr>
        <w:pStyle w:val="Prrafodelista"/>
        <w:numPr>
          <w:ilvl w:val="0"/>
          <w:numId w:val="2"/>
        </w:numPr>
        <w:rPr>
          <w:b/>
          <w:bCs/>
          <w:sz w:val="24"/>
          <w:szCs w:val="24"/>
        </w:rPr>
      </w:pPr>
      <w:r>
        <w:rPr>
          <w:b/>
          <w:bCs/>
          <w:sz w:val="24"/>
          <w:szCs w:val="24"/>
        </w:rPr>
        <w:t>ESTADO ACTUAL</w:t>
      </w:r>
    </w:p>
    <w:p w14:paraId="302198DE" w14:textId="13F23752" w:rsidR="00AD64E7" w:rsidRDefault="00AD64E7" w:rsidP="00AD64E7">
      <w:pPr>
        <w:pStyle w:val="Prrafodelista"/>
        <w:rPr>
          <w:b/>
          <w:bCs/>
          <w:sz w:val="24"/>
          <w:szCs w:val="24"/>
        </w:rPr>
      </w:pPr>
    </w:p>
    <w:p w14:paraId="4E4100E2" w14:textId="50B9CF2F" w:rsidR="00AD64E7" w:rsidRDefault="00AD64E7" w:rsidP="00AD64E7">
      <w:pPr>
        <w:pStyle w:val="Prrafodelista"/>
        <w:numPr>
          <w:ilvl w:val="1"/>
          <w:numId w:val="2"/>
        </w:numPr>
        <w:rPr>
          <w:b/>
          <w:bCs/>
          <w:sz w:val="24"/>
          <w:szCs w:val="24"/>
        </w:rPr>
      </w:pPr>
      <w:r>
        <w:rPr>
          <w:b/>
          <w:bCs/>
          <w:sz w:val="24"/>
          <w:szCs w:val="24"/>
        </w:rPr>
        <w:t>Identificación de brechas</w:t>
      </w:r>
    </w:p>
    <w:p w14:paraId="034E2854" w14:textId="703D5323" w:rsidR="00BB6433" w:rsidRDefault="00E35892" w:rsidP="00E35892">
      <w:pPr>
        <w:pStyle w:val="Prrafodelista"/>
        <w:numPr>
          <w:ilvl w:val="2"/>
          <w:numId w:val="2"/>
        </w:numPr>
        <w:rPr>
          <w:b/>
          <w:bCs/>
          <w:sz w:val="24"/>
          <w:szCs w:val="24"/>
        </w:rPr>
      </w:pPr>
      <w:r>
        <w:rPr>
          <w:b/>
          <w:bCs/>
          <w:sz w:val="24"/>
          <w:szCs w:val="24"/>
        </w:rPr>
        <w:t>Procesos</w:t>
      </w:r>
    </w:p>
    <w:p w14:paraId="1DD0D9B9" w14:textId="444F248E" w:rsidR="00E35892" w:rsidRDefault="00E35892" w:rsidP="00E35892">
      <w:pPr>
        <w:pStyle w:val="Prrafodelista"/>
        <w:ind w:left="1800"/>
        <w:rPr>
          <w:sz w:val="24"/>
          <w:szCs w:val="24"/>
        </w:rPr>
      </w:pPr>
      <w:r w:rsidRPr="007F3ECF">
        <w:rPr>
          <w:b/>
          <w:bCs/>
          <w:sz w:val="24"/>
          <w:szCs w:val="24"/>
        </w:rPr>
        <w:t>BR-PR-01:</w:t>
      </w:r>
      <w:r>
        <w:rPr>
          <w:sz w:val="24"/>
          <w:szCs w:val="24"/>
        </w:rPr>
        <w:t xml:space="preserve"> Se debe propender por el mejoramiento de</w:t>
      </w:r>
      <w:r w:rsidR="007F3ECF">
        <w:rPr>
          <w:sz w:val="24"/>
          <w:szCs w:val="24"/>
        </w:rPr>
        <w:t>l manejo del repositorio del SIG, incluyendo herramientas tecnológicas que permitan el fácil acceso a la información, cumpliendo de manera adicional los pilares de la seguridad de la información.</w:t>
      </w:r>
    </w:p>
    <w:p w14:paraId="74F99713" w14:textId="6AF89E10" w:rsidR="007F3ECF" w:rsidRDefault="007F3ECF" w:rsidP="00E35892">
      <w:pPr>
        <w:pStyle w:val="Prrafodelista"/>
        <w:ind w:left="1800"/>
        <w:rPr>
          <w:sz w:val="24"/>
          <w:szCs w:val="24"/>
        </w:rPr>
      </w:pPr>
      <w:r>
        <w:rPr>
          <w:b/>
          <w:bCs/>
          <w:sz w:val="24"/>
          <w:szCs w:val="24"/>
        </w:rPr>
        <w:t xml:space="preserve">BR-PR-02: </w:t>
      </w:r>
      <w:r>
        <w:rPr>
          <w:sz w:val="24"/>
          <w:szCs w:val="24"/>
        </w:rPr>
        <w:t xml:space="preserve">Se debe </w:t>
      </w:r>
      <w:r w:rsidR="00252DFC">
        <w:rPr>
          <w:sz w:val="24"/>
          <w:szCs w:val="24"/>
        </w:rPr>
        <w:t>fortalecer la infraestructura tecnológica que soporta las plataformas tecnológicas de la entidad.</w:t>
      </w:r>
    </w:p>
    <w:p w14:paraId="762475A9" w14:textId="7A647F40" w:rsidR="00252DFC" w:rsidRDefault="00252DFC" w:rsidP="00E35892">
      <w:pPr>
        <w:pStyle w:val="Prrafodelista"/>
        <w:ind w:left="1800"/>
        <w:rPr>
          <w:sz w:val="24"/>
          <w:szCs w:val="24"/>
        </w:rPr>
      </w:pPr>
      <w:r>
        <w:rPr>
          <w:b/>
          <w:bCs/>
          <w:sz w:val="24"/>
          <w:szCs w:val="24"/>
        </w:rPr>
        <w:t>BR-PR</w:t>
      </w:r>
      <w:r w:rsidR="00B24480">
        <w:rPr>
          <w:b/>
          <w:bCs/>
          <w:sz w:val="24"/>
          <w:szCs w:val="24"/>
        </w:rPr>
        <w:t>-</w:t>
      </w:r>
      <w:r>
        <w:rPr>
          <w:b/>
          <w:bCs/>
          <w:sz w:val="24"/>
          <w:szCs w:val="24"/>
        </w:rPr>
        <w:t xml:space="preserve">03: </w:t>
      </w:r>
      <w:r w:rsidR="00B24480">
        <w:rPr>
          <w:sz w:val="24"/>
          <w:szCs w:val="24"/>
        </w:rPr>
        <w:t>Se debe fortalecer el equipo de transformación digital alineándolo con las 4RI.</w:t>
      </w:r>
    </w:p>
    <w:p w14:paraId="420BF53E" w14:textId="5FB51F06" w:rsidR="00B24480" w:rsidRDefault="00FE0DEE" w:rsidP="00FE0DEE">
      <w:pPr>
        <w:pStyle w:val="Prrafodelista"/>
        <w:numPr>
          <w:ilvl w:val="2"/>
          <w:numId w:val="2"/>
        </w:numPr>
        <w:rPr>
          <w:b/>
          <w:bCs/>
          <w:sz w:val="24"/>
          <w:szCs w:val="24"/>
        </w:rPr>
      </w:pPr>
      <w:r>
        <w:rPr>
          <w:b/>
          <w:bCs/>
          <w:sz w:val="24"/>
          <w:szCs w:val="24"/>
        </w:rPr>
        <w:t>Tecnología</w:t>
      </w:r>
    </w:p>
    <w:p w14:paraId="71B8F5A8" w14:textId="4273FFB9" w:rsidR="00FE0DEE" w:rsidRDefault="00FE0DEE" w:rsidP="00FE0DEE">
      <w:pPr>
        <w:pStyle w:val="Prrafodelista"/>
        <w:ind w:left="1800"/>
        <w:rPr>
          <w:b/>
          <w:bCs/>
          <w:sz w:val="24"/>
          <w:szCs w:val="24"/>
        </w:rPr>
      </w:pPr>
    </w:p>
    <w:p w14:paraId="77262E2D" w14:textId="35D373DC" w:rsidR="00FE0DEE" w:rsidRDefault="00FE0DEE" w:rsidP="00FE0DEE">
      <w:pPr>
        <w:pStyle w:val="Prrafodelista"/>
        <w:ind w:left="1800"/>
        <w:rPr>
          <w:sz w:val="24"/>
          <w:szCs w:val="24"/>
        </w:rPr>
      </w:pPr>
      <w:r>
        <w:rPr>
          <w:b/>
          <w:bCs/>
          <w:sz w:val="24"/>
          <w:szCs w:val="24"/>
        </w:rPr>
        <w:t xml:space="preserve">BR-TC-01: </w:t>
      </w:r>
      <w:r w:rsidR="009574A7">
        <w:rPr>
          <w:sz w:val="24"/>
          <w:szCs w:val="24"/>
        </w:rPr>
        <w:t>Se debe explorar por el mejoramiento de servicios en la nube, optimizando así las transacciones realizadas por los sistemas de información de la entidad.</w:t>
      </w:r>
    </w:p>
    <w:p w14:paraId="5AA3EA94" w14:textId="52A74B73" w:rsidR="009574A7" w:rsidRDefault="009574A7" w:rsidP="00FE0DEE">
      <w:pPr>
        <w:pStyle w:val="Prrafodelista"/>
        <w:ind w:left="1800"/>
        <w:rPr>
          <w:sz w:val="24"/>
          <w:szCs w:val="24"/>
        </w:rPr>
      </w:pPr>
      <w:r>
        <w:rPr>
          <w:b/>
          <w:bCs/>
          <w:sz w:val="24"/>
          <w:szCs w:val="24"/>
        </w:rPr>
        <w:lastRenderedPageBreak/>
        <w:t xml:space="preserve">BR-TC-02: </w:t>
      </w:r>
      <w:r>
        <w:rPr>
          <w:sz w:val="24"/>
          <w:szCs w:val="24"/>
        </w:rPr>
        <w:t>Se debe explorar el manejo de herramientas como IA (Inteligencia artificial), big data (Analítica de datos), que permitan el mejoramiento de los procesos misionales, estratégico y de apoyo de la entidad.</w:t>
      </w:r>
    </w:p>
    <w:p w14:paraId="511E5AB8" w14:textId="7996E6ED" w:rsidR="009574A7" w:rsidRDefault="009574A7" w:rsidP="009574A7">
      <w:pPr>
        <w:pStyle w:val="Prrafodelista"/>
        <w:numPr>
          <w:ilvl w:val="2"/>
          <w:numId w:val="2"/>
        </w:numPr>
        <w:rPr>
          <w:b/>
          <w:bCs/>
          <w:sz w:val="24"/>
          <w:szCs w:val="24"/>
        </w:rPr>
      </w:pPr>
      <w:r>
        <w:rPr>
          <w:b/>
          <w:bCs/>
          <w:sz w:val="24"/>
          <w:szCs w:val="24"/>
        </w:rPr>
        <w:t>Personas</w:t>
      </w:r>
    </w:p>
    <w:p w14:paraId="519C708E" w14:textId="2D260F28" w:rsidR="009574A7" w:rsidRDefault="009574A7" w:rsidP="009574A7">
      <w:pPr>
        <w:pStyle w:val="Prrafodelista"/>
        <w:ind w:left="1800"/>
        <w:rPr>
          <w:b/>
          <w:bCs/>
          <w:sz w:val="24"/>
          <w:szCs w:val="24"/>
        </w:rPr>
      </w:pPr>
    </w:p>
    <w:p w14:paraId="28202B27" w14:textId="6CFC7B77" w:rsidR="009574A7" w:rsidRDefault="009574A7" w:rsidP="009574A7">
      <w:pPr>
        <w:pStyle w:val="Prrafodelista"/>
        <w:ind w:left="1800"/>
        <w:rPr>
          <w:sz w:val="24"/>
          <w:szCs w:val="24"/>
        </w:rPr>
      </w:pPr>
      <w:r>
        <w:rPr>
          <w:b/>
          <w:bCs/>
          <w:sz w:val="24"/>
          <w:szCs w:val="24"/>
        </w:rPr>
        <w:t xml:space="preserve">BR-PR-01: </w:t>
      </w:r>
      <w:r>
        <w:rPr>
          <w:sz w:val="24"/>
          <w:szCs w:val="24"/>
        </w:rPr>
        <w:t>Se debe</w:t>
      </w:r>
      <w:r w:rsidR="00D83926">
        <w:rPr>
          <w:sz w:val="24"/>
          <w:szCs w:val="24"/>
        </w:rPr>
        <w:t>n mejorar las habilidad blandas y duras de los funcionarios de la entidad, a través de procesos tecnológicos y que se integren con el PIC de la entidad.</w:t>
      </w:r>
    </w:p>
    <w:p w14:paraId="507B6F19" w14:textId="77777777" w:rsidR="00D83926" w:rsidRDefault="00D83926" w:rsidP="009574A7">
      <w:pPr>
        <w:pStyle w:val="Prrafodelista"/>
        <w:ind w:left="1800"/>
        <w:rPr>
          <w:sz w:val="24"/>
          <w:szCs w:val="24"/>
        </w:rPr>
      </w:pPr>
      <w:r>
        <w:rPr>
          <w:b/>
          <w:bCs/>
          <w:sz w:val="24"/>
          <w:szCs w:val="24"/>
        </w:rPr>
        <w:t xml:space="preserve">BR-PR-02: </w:t>
      </w:r>
      <w:r>
        <w:rPr>
          <w:sz w:val="24"/>
          <w:szCs w:val="24"/>
        </w:rPr>
        <w:t>Se debe mejorar la cultura organizacional tecnológica, para afrontar la gestión del cambio y minimizar traumatismos al interior de la entidad.</w:t>
      </w:r>
    </w:p>
    <w:p w14:paraId="60503BC2" w14:textId="0111782B" w:rsidR="009574A7" w:rsidRDefault="009574A7" w:rsidP="00FE0DEE">
      <w:pPr>
        <w:pStyle w:val="Prrafodelista"/>
        <w:ind w:left="1800"/>
        <w:rPr>
          <w:sz w:val="24"/>
          <w:szCs w:val="24"/>
        </w:rPr>
      </w:pPr>
    </w:p>
    <w:p w14:paraId="0A071A32" w14:textId="77777777" w:rsidR="007F3ECF" w:rsidRPr="00E35892" w:rsidRDefault="007F3ECF" w:rsidP="00E35892">
      <w:pPr>
        <w:pStyle w:val="Prrafodelista"/>
        <w:ind w:left="1800"/>
        <w:rPr>
          <w:sz w:val="24"/>
          <w:szCs w:val="24"/>
        </w:rPr>
      </w:pPr>
    </w:p>
    <w:p w14:paraId="7F2EF2F8" w14:textId="44E98720" w:rsidR="00AD64E7" w:rsidRDefault="00BB6433" w:rsidP="00AD64E7">
      <w:pPr>
        <w:pStyle w:val="Prrafodelista"/>
        <w:numPr>
          <w:ilvl w:val="1"/>
          <w:numId w:val="2"/>
        </w:numPr>
        <w:rPr>
          <w:b/>
          <w:bCs/>
          <w:sz w:val="24"/>
          <w:szCs w:val="24"/>
        </w:rPr>
      </w:pPr>
      <w:r>
        <w:rPr>
          <w:b/>
          <w:bCs/>
          <w:sz w:val="24"/>
          <w:szCs w:val="24"/>
        </w:rPr>
        <w:t>Estado de madurez de la transformación digital</w:t>
      </w:r>
    </w:p>
    <w:p w14:paraId="4DF1C1B2" w14:textId="0E6E53A2" w:rsidR="00BB6433" w:rsidRDefault="00BB6433" w:rsidP="00BB6433">
      <w:pPr>
        <w:pStyle w:val="Prrafodelista"/>
        <w:ind w:left="1080"/>
        <w:rPr>
          <w:sz w:val="24"/>
          <w:szCs w:val="24"/>
        </w:rPr>
      </w:pPr>
      <w:r>
        <w:rPr>
          <w:sz w:val="24"/>
          <w:szCs w:val="24"/>
        </w:rPr>
        <w:t xml:space="preserve">De acuerdo a la revisión realizada por los funcionarios de la entidad, el estado de madurez </w:t>
      </w:r>
      <w:r w:rsidR="00E44E10">
        <w:rPr>
          <w:sz w:val="24"/>
          <w:szCs w:val="24"/>
        </w:rPr>
        <w:t>de acuerdo a la digital shift:</w:t>
      </w:r>
    </w:p>
    <w:p w14:paraId="6E768511" w14:textId="35E626E3" w:rsidR="00E44E10" w:rsidRDefault="00E44E10" w:rsidP="00BB6433">
      <w:pPr>
        <w:pStyle w:val="Prrafodelista"/>
        <w:ind w:left="1080"/>
        <w:rPr>
          <w:sz w:val="24"/>
          <w:szCs w:val="24"/>
        </w:rPr>
      </w:pPr>
      <w:r>
        <w:rPr>
          <w:noProof/>
        </w:rPr>
        <w:drawing>
          <wp:anchor distT="0" distB="0" distL="114300" distR="114300" simplePos="0" relativeHeight="251662336" behindDoc="1" locked="0" layoutInCell="1" allowOverlap="1" wp14:anchorId="0590B54F" wp14:editId="5FA5F166">
            <wp:simplePos x="0" y="0"/>
            <wp:positionH relativeFrom="margin">
              <wp:align>center</wp:align>
            </wp:positionH>
            <wp:positionV relativeFrom="paragraph">
              <wp:posOffset>135890</wp:posOffset>
            </wp:positionV>
            <wp:extent cx="4610100" cy="1709357"/>
            <wp:effectExtent l="0" t="0" r="0" b="5715"/>
            <wp:wrapTight wrapText="bothSides">
              <wp:wrapPolygon edited="0">
                <wp:start x="0" y="0"/>
                <wp:lineTo x="0" y="21431"/>
                <wp:lineTo x="21511" y="21431"/>
                <wp:lineTo x="21511" y="0"/>
                <wp:lineTo x="0" y="0"/>
              </wp:wrapPolygon>
            </wp:wrapTight>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610100" cy="1709357"/>
                    </a:xfrm>
                    <a:prstGeom prst="rect">
                      <a:avLst/>
                    </a:prstGeom>
                  </pic:spPr>
                </pic:pic>
              </a:graphicData>
            </a:graphic>
          </wp:anchor>
        </w:drawing>
      </w:r>
    </w:p>
    <w:p w14:paraId="2BDACED6" w14:textId="77777777" w:rsidR="00BB6433" w:rsidRPr="00BB6433" w:rsidRDefault="00BB6433" w:rsidP="00BB6433">
      <w:pPr>
        <w:pStyle w:val="Prrafodelista"/>
        <w:ind w:left="1080"/>
        <w:rPr>
          <w:sz w:val="24"/>
          <w:szCs w:val="24"/>
        </w:rPr>
      </w:pPr>
    </w:p>
    <w:p w14:paraId="1BB54E61" w14:textId="0E5FA236" w:rsidR="00AD64E7" w:rsidRDefault="00E44E10" w:rsidP="00AD64E7">
      <w:pPr>
        <w:pStyle w:val="Prrafodelista"/>
        <w:rPr>
          <w:b/>
          <w:bCs/>
          <w:sz w:val="24"/>
          <w:szCs w:val="24"/>
        </w:rPr>
      </w:pPr>
      <w:r>
        <w:rPr>
          <w:b/>
          <w:bCs/>
          <w:noProof/>
          <w:sz w:val="24"/>
          <w:szCs w:val="24"/>
        </w:rPr>
        <mc:AlternateContent>
          <mc:Choice Requires="wps">
            <w:drawing>
              <wp:anchor distT="0" distB="0" distL="114300" distR="114300" simplePos="0" relativeHeight="251663360" behindDoc="0" locked="0" layoutInCell="1" allowOverlap="1" wp14:anchorId="05DE9836" wp14:editId="338EA171">
                <wp:simplePos x="0" y="0"/>
                <wp:positionH relativeFrom="column">
                  <wp:posOffset>5149215</wp:posOffset>
                </wp:positionH>
                <wp:positionV relativeFrom="paragraph">
                  <wp:posOffset>76835</wp:posOffset>
                </wp:positionV>
                <wp:extent cx="390525" cy="152400"/>
                <wp:effectExtent l="19050" t="19050" r="28575" b="38100"/>
                <wp:wrapNone/>
                <wp:docPr id="18" name="Flecha: a la derecha 18"/>
                <wp:cNvGraphicFramePr/>
                <a:graphic xmlns:a="http://schemas.openxmlformats.org/drawingml/2006/main">
                  <a:graphicData uri="http://schemas.microsoft.com/office/word/2010/wordprocessingShape">
                    <wps:wsp>
                      <wps:cNvSpPr/>
                      <wps:spPr>
                        <a:xfrm rot="10800000">
                          <a:off x="0" y="0"/>
                          <a:ext cx="390525" cy="152400"/>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shapetype w14:anchorId="70B3CDF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18" o:spid="_x0000_s1026" type="#_x0000_t13" style="position:absolute;margin-left:405.45pt;margin-top:6.05pt;width:30.75pt;height:12pt;rotation:180;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" adj="17385" fillcolor="red" strokecolor="red" strokeweight="1pt"/>
            </w:pict>
          </mc:Fallback>
        </mc:AlternateContent>
      </w:r>
    </w:p>
    <w:p w14:paraId="4F46ACBC" w14:textId="77777777" w:rsidR="00AD64E7" w:rsidRPr="00AD64E7" w:rsidRDefault="00AD64E7" w:rsidP="00AD64E7">
      <w:pPr>
        <w:pStyle w:val="Prrafodelista"/>
        <w:rPr>
          <w:sz w:val="24"/>
          <w:szCs w:val="24"/>
        </w:rPr>
      </w:pPr>
    </w:p>
    <w:p w14:paraId="7A0C7265" w14:textId="77777777" w:rsidR="00FD4691" w:rsidRPr="00FD4691" w:rsidRDefault="00FD4691" w:rsidP="00870C45">
      <w:pPr>
        <w:pStyle w:val="Prrafodelista"/>
        <w:rPr>
          <w:b/>
          <w:bCs/>
          <w:sz w:val="24"/>
          <w:szCs w:val="24"/>
        </w:rPr>
      </w:pPr>
    </w:p>
    <w:p w14:paraId="66E6D77C" w14:textId="1B59D209" w:rsidR="00FD4691" w:rsidRPr="00870C45" w:rsidRDefault="00FD4691" w:rsidP="00870C45">
      <w:pPr>
        <w:pStyle w:val="Prrafodelista"/>
        <w:rPr>
          <w:sz w:val="24"/>
          <w:szCs w:val="24"/>
        </w:rPr>
      </w:pPr>
    </w:p>
    <w:p w14:paraId="3E3FE8F2" w14:textId="77777777" w:rsidR="00D04DCF" w:rsidRPr="00D04DCF" w:rsidRDefault="00D04DCF" w:rsidP="00D04DCF">
      <w:pPr>
        <w:rPr>
          <w:sz w:val="24"/>
          <w:szCs w:val="24"/>
        </w:rPr>
      </w:pPr>
    </w:p>
    <w:p w14:paraId="5C624709" w14:textId="442BB44C" w:rsidR="00D04DCF" w:rsidRPr="00D04DCF" w:rsidRDefault="00E44E10" w:rsidP="00D04DCF">
      <w:pPr>
        <w:pStyle w:val="Prrafodelista"/>
        <w:ind w:left="1080"/>
        <w:rPr>
          <w:sz w:val="24"/>
          <w:szCs w:val="24"/>
        </w:rPr>
      </w:pPr>
      <w:r>
        <w:rPr>
          <w:noProof/>
          <w:sz w:val="24"/>
          <w:szCs w:val="24"/>
        </w:rPr>
        <mc:AlternateContent>
          <mc:Choice Requires="wps">
            <w:drawing>
              <wp:anchor distT="0" distB="0" distL="114300" distR="114300" simplePos="0" relativeHeight="251664384" behindDoc="0" locked="0" layoutInCell="1" allowOverlap="1" wp14:anchorId="5BB0A9B1" wp14:editId="2D803089">
                <wp:simplePos x="0" y="0"/>
                <wp:positionH relativeFrom="column">
                  <wp:posOffset>748665</wp:posOffset>
                </wp:positionH>
                <wp:positionV relativeFrom="paragraph">
                  <wp:posOffset>31750</wp:posOffset>
                </wp:positionV>
                <wp:extent cx="523875" cy="428625"/>
                <wp:effectExtent l="0" t="0" r="28575" b="28575"/>
                <wp:wrapNone/>
                <wp:docPr id="19" name="Elipse 19"/>
                <wp:cNvGraphicFramePr/>
                <a:graphic xmlns:a="http://schemas.openxmlformats.org/drawingml/2006/main">
                  <a:graphicData uri="http://schemas.microsoft.com/office/word/2010/wordprocessingShape">
                    <wps:wsp>
                      <wps:cNvSpPr/>
                      <wps:spPr>
                        <a:xfrm>
                          <a:off x="0" y="0"/>
                          <a:ext cx="523875" cy="428625"/>
                        </a:xfrm>
                        <a:prstGeom prst="ellipse">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6EE675" w14:textId="605EA5F3" w:rsidR="00E44E10" w:rsidRPr="00E44E10" w:rsidRDefault="00E44E10" w:rsidP="00E44E10">
                            <w:pPr>
                              <w:jc w:val="center"/>
                              <w:rPr>
                                <w:lang w:val="es-ES"/>
                              </w:rPr>
                            </w:pPr>
                            <w:r w:rsidRPr="00E44E10">
                              <w:rPr>
                                <w:lang w:val="es-E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oval w14:anchorId="5BB0A9B1" id="Elipse 19" o:spid="_x0000_s1026" style="position:absolute;left:0;text-align:left;margin-left:58.95pt;margin-top:2.5pt;width:41.25pt;height:3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" fillcolor="#ed7d31 [3205]" strokecolor="#ed7d31 [3205]" strokeweight="1pt">
                <v:stroke joinstyle="miter"/>
                <v:textbox>
                  <w:txbxContent>
                    <w:p w14:paraId="746EE675" w14:textId="605EA5F3" w:rsidR="00E44E10" w:rsidRPr="00E44E10" w:rsidRDefault="00E44E10" w:rsidP="00E44E10">
                      <w:pPr>
                        <w:jc w:val="center"/>
                        <w:rPr>
                          <w:lang w:val="es-ES"/>
                        </w:rPr>
                      </w:pPr>
                      <w:r w:rsidRPr="00E44E10">
                        <w:rPr>
                          <w:lang w:val="es-ES"/>
                        </w:rPr>
                        <w:t>2</w:t>
                      </w:r>
                    </w:p>
                  </w:txbxContent>
                </v:textbox>
              </v:oval>
            </w:pict>
          </mc:Fallback>
        </mc:AlternateContent>
      </w:r>
    </w:p>
    <w:p w14:paraId="5877E1D0" w14:textId="596EA975" w:rsidR="00450DEC" w:rsidRDefault="00E44E10" w:rsidP="00E44E10">
      <w:pPr>
        <w:pStyle w:val="Prrafodelista"/>
        <w:tabs>
          <w:tab w:val="left" w:pos="2355"/>
        </w:tabs>
        <w:ind w:left="1080"/>
        <w:rPr>
          <w:rFonts w:cstheme="minorHAnsi"/>
          <w:b/>
          <w:bCs/>
          <w:color w:val="212529"/>
          <w:sz w:val="24"/>
          <w:szCs w:val="24"/>
          <w:shd w:val="clear" w:color="auto" w:fill="FFFFFF"/>
        </w:rPr>
      </w:pPr>
      <w:r>
        <w:rPr>
          <w:rFonts w:cstheme="minorHAnsi"/>
          <w:b/>
          <w:bCs/>
          <w:color w:val="212529"/>
          <w:sz w:val="24"/>
          <w:szCs w:val="24"/>
          <w:shd w:val="clear" w:color="auto" w:fill="FFFFFF"/>
        </w:rPr>
        <w:t>Nivel de madurez 1</w:t>
      </w:r>
    </w:p>
    <w:p w14:paraId="2A721534" w14:textId="75A424C2" w:rsidR="00841C03" w:rsidRDefault="00841C03" w:rsidP="00E44E10">
      <w:pPr>
        <w:pStyle w:val="Prrafodelista"/>
        <w:tabs>
          <w:tab w:val="left" w:pos="2355"/>
        </w:tabs>
        <w:ind w:left="1080"/>
        <w:rPr>
          <w:rFonts w:cstheme="minorHAnsi"/>
          <w:b/>
          <w:bCs/>
          <w:color w:val="212529"/>
          <w:sz w:val="24"/>
          <w:szCs w:val="24"/>
          <w:shd w:val="clear" w:color="auto" w:fill="FFFFFF"/>
        </w:rPr>
      </w:pPr>
    </w:p>
    <w:p w14:paraId="35232183" w14:textId="0DBC3940" w:rsidR="00841C03" w:rsidRDefault="00841C03" w:rsidP="00841C03">
      <w:pPr>
        <w:pStyle w:val="Prrafodelista"/>
        <w:numPr>
          <w:ilvl w:val="1"/>
          <w:numId w:val="2"/>
        </w:numPr>
        <w:tabs>
          <w:tab w:val="left" w:pos="2355"/>
        </w:tabs>
        <w:rPr>
          <w:rFonts w:cstheme="minorHAnsi"/>
          <w:b/>
          <w:bCs/>
          <w:color w:val="212529"/>
          <w:sz w:val="24"/>
          <w:szCs w:val="24"/>
          <w:shd w:val="clear" w:color="auto" w:fill="FFFFFF"/>
        </w:rPr>
      </w:pPr>
      <w:r>
        <w:rPr>
          <w:rFonts w:cstheme="minorHAnsi"/>
          <w:b/>
          <w:bCs/>
          <w:color w:val="212529"/>
          <w:sz w:val="24"/>
          <w:szCs w:val="24"/>
          <w:shd w:val="clear" w:color="auto" w:fill="FFFFFF"/>
        </w:rPr>
        <w:t>Mapa de calor</w:t>
      </w:r>
    </w:p>
    <w:p w14:paraId="0C50AAFC" w14:textId="0C0CC6BC" w:rsidR="00841C03" w:rsidRDefault="00841C03" w:rsidP="00841C03">
      <w:pPr>
        <w:pStyle w:val="Prrafodelista"/>
        <w:tabs>
          <w:tab w:val="left" w:pos="2355"/>
        </w:tabs>
        <w:ind w:left="1080"/>
        <w:rPr>
          <w:rFonts w:cstheme="minorHAnsi"/>
          <w:b/>
          <w:bCs/>
          <w:color w:val="212529"/>
          <w:sz w:val="24"/>
          <w:szCs w:val="24"/>
          <w:shd w:val="clear" w:color="auto" w:fill="FFFFFF"/>
        </w:rPr>
      </w:pPr>
    </w:p>
    <w:tbl>
      <w:tblPr>
        <w:tblStyle w:val="Tablaconcuadrcula"/>
        <w:tblW w:w="0" w:type="auto"/>
        <w:tblInd w:w="1080" w:type="dxa"/>
        <w:tblLook w:val="04A0" w:firstRow="1" w:lastRow="0" w:firstColumn="1" w:lastColumn="0" w:noHBand="0" w:noVBand="1"/>
      </w:tblPr>
      <w:tblGrid>
        <w:gridCol w:w="1541"/>
        <w:gridCol w:w="1521"/>
        <w:gridCol w:w="1724"/>
        <w:gridCol w:w="1410"/>
        <w:gridCol w:w="1552"/>
      </w:tblGrid>
      <w:tr w:rsidR="0006486A" w14:paraId="0EB925C2" w14:textId="77777777" w:rsidTr="0006486A">
        <w:tc>
          <w:tcPr>
            <w:tcW w:w="1541" w:type="dxa"/>
          </w:tcPr>
          <w:p w14:paraId="040DD01A" w14:textId="4FE3BCF7" w:rsidR="0006486A" w:rsidRPr="0006486A" w:rsidRDefault="0006486A" w:rsidP="00841C03">
            <w:pPr>
              <w:pStyle w:val="Prrafodelista"/>
              <w:tabs>
                <w:tab w:val="left" w:pos="2355"/>
              </w:tabs>
              <w:ind w:left="0"/>
              <w:rPr>
                <w:rFonts w:cstheme="minorHAnsi"/>
                <w:b/>
                <w:bCs/>
                <w:color w:val="212529"/>
                <w:sz w:val="24"/>
                <w:szCs w:val="24"/>
                <w:shd w:val="clear" w:color="auto" w:fill="FFFFFF"/>
              </w:rPr>
            </w:pPr>
            <w:r w:rsidRPr="0006486A">
              <w:rPr>
                <w:rFonts w:cstheme="minorHAnsi"/>
                <w:b/>
                <w:bCs/>
                <w:color w:val="212529"/>
                <w:sz w:val="24"/>
                <w:szCs w:val="24"/>
                <w:shd w:val="clear" w:color="auto" w:fill="FFFFFF"/>
              </w:rPr>
              <w:t>Fecha</w:t>
            </w:r>
          </w:p>
        </w:tc>
        <w:tc>
          <w:tcPr>
            <w:tcW w:w="1521" w:type="dxa"/>
          </w:tcPr>
          <w:p w14:paraId="20F53224" w14:textId="48346086" w:rsidR="0006486A" w:rsidRPr="0006486A" w:rsidRDefault="0006486A" w:rsidP="00841C03">
            <w:pPr>
              <w:pStyle w:val="Prrafodelista"/>
              <w:tabs>
                <w:tab w:val="left" w:pos="2355"/>
              </w:tabs>
              <w:ind w:left="0"/>
              <w:rPr>
                <w:rFonts w:cstheme="minorHAnsi"/>
                <w:b/>
                <w:bCs/>
                <w:color w:val="212529"/>
                <w:sz w:val="24"/>
                <w:szCs w:val="24"/>
                <w:shd w:val="clear" w:color="auto" w:fill="FFFFFF"/>
              </w:rPr>
            </w:pPr>
            <w:r w:rsidRPr="0006486A">
              <w:rPr>
                <w:rFonts w:cstheme="minorHAnsi"/>
                <w:b/>
                <w:bCs/>
                <w:color w:val="212529"/>
                <w:sz w:val="24"/>
                <w:szCs w:val="24"/>
                <w:shd w:val="clear" w:color="auto" w:fill="FFFFFF"/>
              </w:rPr>
              <w:t>Proceso</w:t>
            </w:r>
          </w:p>
        </w:tc>
        <w:tc>
          <w:tcPr>
            <w:tcW w:w="1724" w:type="dxa"/>
          </w:tcPr>
          <w:p w14:paraId="7991477F" w14:textId="02068ACA" w:rsidR="0006486A" w:rsidRPr="0006486A" w:rsidRDefault="0006486A" w:rsidP="00841C03">
            <w:pPr>
              <w:pStyle w:val="Prrafodelista"/>
              <w:tabs>
                <w:tab w:val="left" w:pos="2355"/>
              </w:tabs>
              <w:ind w:left="0"/>
              <w:rPr>
                <w:rFonts w:cstheme="minorHAnsi"/>
                <w:b/>
                <w:bCs/>
                <w:color w:val="212529"/>
                <w:sz w:val="24"/>
                <w:szCs w:val="24"/>
                <w:shd w:val="clear" w:color="auto" w:fill="FFFFFF"/>
              </w:rPr>
            </w:pPr>
            <w:r w:rsidRPr="0006486A">
              <w:rPr>
                <w:rFonts w:cstheme="minorHAnsi"/>
                <w:b/>
                <w:bCs/>
                <w:color w:val="212529"/>
                <w:sz w:val="24"/>
                <w:szCs w:val="24"/>
                <w:shd w:val="clear" w:color="auto" w:fill="FFFFFF"/>
              </w:rPr>
              <w:t>Área Organizacional</w:t>
            </w:r>
          </w:p>
        </w:tc>
        <w:tc>
          <w:tcPr>
            <w:tcW w:w="1410" w:type="dxa"/>
          </w:tcPr>
          <w:p w14:paraId="5570CAB9" w14:textId="32CFD9BE" w:rsidR="0006486A" w:rsidRPr="0006486A" w:rsidRDefault="0006486A" w:rsidP="00841C03">
            <w:pPr>
              <w:pStyle w:val="Prrafodelista"/>
              <w:tabs>
                <w:tab w:val="left" w:pos="2355"/>
              </w:tabs>
              <w:ind w:left="0"/>
              <w:rPr>
                <w:rFonts w:cstheme="minorHAnsi"/>
                <w:b/>
                <w:bCs/>
                <w:color w:val="212529"/>
                <w:sz w:val="24"/>
                <w:szCs w:val="24"/>
                <w:shd w:val="clear" w:color="auto" w:fill="FFFFFF"/>
              </w:rPr>
            </w:pPr>
            <w:r w:rsidRPr="0006486A">
              <w:rPr>
                <w:rFonts w:cstheme="minorHAnsi"/>
                <w:b/>
                <w:bCs/>
                <w:color w:val="212529"/>
                <w:sz w:val="24"/>
                <w:szCs w:val="24"/>
                <w:shd w:val="clear" w:color="auto" w:fill="FFFFFF"/>
              </w:rPr>
              <w:t>Valor HeatMap</w:t>
            </w:r>
          </w:p>
        </w:tc>
        <w:tc>
          <w:tcPr>
            <w:tcW w:w="1552" w:type="dxa"/>
          </w:tcPr>
          <w:p w14:paraId="631DF126" w14:textId="4C8AF4C3" w:rsidR="0006486A" w:rsidRPr="0006486A" w:rsidRDefault="0006486A" w:rsidP="00841C03">
            <w:pPr>
              <w:pStyle w:val="Prrafodelista"/>
              <w:tabs>
                <w:tab w:val="left" w:pos="2355"/>
              </w:tabs>
              <w:ind w:left="0"/>
              <w:rPr>
                <w:rFonts w:cstheme="minorHAnsi"/>
                <w:b/>
                <w:bCs/>
                <w:color w:val="212529"/>
                <w:sz w:val="24"/>
                <w:szCs w:val="24"/>
                <w:shd w:val="clear" w:color="auto" w:fill="FFFFFF"/>
              </w:rPr>
            </w:pPr>
            <w:r w:rsidRPr="0006486A">
              <w:rPr>
                <w:rFonts w:cstheme="minorHAnsi"/>
                <w:b/>
                <w:bCs/>
                <w:color w:val="212529"/>
                <w:sz w:val="24"/>
                <w:szCs w:val="24"/>
                <w:shd w:val="clear" w:color="auto" w:fill="FFFFFF"/>
              </w:rPr>
              <w:t>Índice de priorización</w:t>
            </w:r>
          </w:p>
        </w:tc>
      </w:tr>
      <w:tr w:rsidR="0006486A" w14:paraId="6CD4DB63" w14:textId="77777777" w:rsidTr="0006486A">
        <w:tc>
          <w:tcPr>
            <w:tcW w:w="1541" w:type="dxa"/>
          </w:tcPr>
          <w:p w14:paraId="6FEA4CFB" w14:textId="60492A17" w:rsidR="0006486A" w:rsidRDefault="0006486A" w:rsidP="00841C03">
            <w:pPr>
              <w:pStyle w:val="Prrafodelista"/>
              <w:tabs>
                <w:tab w:val="left" w:pos="2355"/>
              </w:tabs>
              <w:ind w:left="0"/>
              <w:rPr>
                <w:rFonts w:cstheme="minorHAnsi"/>
                <w:color w:val="212529"/>
                <w:sz w:val="24"/>
                <w:szCs w:val="24"/>
                <w:shd w:val="clear" w:color="auto" w:fill="FFFFFF"/>
              </w:rPr>
            </w:pPr>
            <w:r>
              <w:rPr>
                <w:rFonts w:cstheme="minorHAnsi"/>
                <w:color w:val="212529"/>
                <w:sz w:val="24"/>
                <w:szCs w:val="24"/>
                <w:shd w:val="clear" w:color="auto" w:fill="FFFFFF"/>
              </w:rPr>
              <w:t>01/09/202</w:t>
            </w:r>
            <w:r w:rsidR="00093827">
              <w:rPr>
                <w:rFonts w:cstheme="minorHAnsi"/>
                <w:color w:val="212529"/>
                <w:sz w:val="24"/>
                <w:szCs w:val="24"/>
                <w:shd w:val="clear" w:color="auto" w:fill="FFFFFF"/>
              </w:rPr>
              <w:t>3</w:t>
            </w:r>
          </w:p>
        </w:tc>
        <w:tc>
          <w:tcPr>
            <w:tcW w:w="1521" w:type="dxa"/>
          </w:tcPr>
          <w:p w14:paraId="0A981A4B" w14:textId="5A39F655" w:rsidR="0006486A" w:rsidRDefault="0006486A" w:rsidP="00841C03">
            <w:pPr>
              <w:pStyle w:val="Prrafodelista"/>
              <w:tabs>
                <w:tab w:val="left" w:pos="2355"/>
              </w:tabs>
              <w:ind w:left="0"/>
              <w:rPr>
                <w:rFonts w:cstheme="minorHAnsi"/>
                <w:color w:val="212529"/>
                <w:sz w:val="24"/>
                <w:szCs w:val="24"/>
                <w:shd w:val="clear" w:color="auto" w:fill="FFFFFF"/>
              </w:rPr>
            </w:pPr>
            <w:r>
              <w:rPr>
                <w:rFonts w:cstheme="minorHAnsi"/>
                <w:color w:val="212529"/>
                <w:sz w:val="24"/>
                <w:szCs w:val="24"/>
                <w:shd w:val="clear" w:color="auto" w:fill="FFFFFF"/>
              </w:rPr>
              <w:t>Dirección estratégica</w:t>
            </w:r>
          </w:p>
        </w:tc>
        <w:tc>
          <w:tcPr>
            <w:tcW w:w="1724" w:type="dxa"/>
          </w:tcPr>
          <w:p w14:paraId="08357250" w14:textId="4E24AD9F" w:rsidR="0006486A" w:rsidRDefault="0006486A" w:rsidP="00841C03">
            <w:pPr>
              <w:pStyle w:val="Prrafodelista"/>
              <w:tabs>
                <w:tab w:val="left" w:pos="2355"/>
              </w:tabs>
              <w:ind w:left="0"/>
              <w:rPr>
                <w:rFonts w:cstheme="minorHAnsi"/>
                <w:color w:val="212529"/>
                <w:sz w:val="24"/>
                <w:szCs w:val="24"/>
                <w:shd w:val="clear" w:color="auto" w:fill="FFFFFF"/>
              </w:rPr>
            </w:pPr>
            <w:r>
              <w:rPr>
                <w:rFonts w:cstheme="minorHAnsi"/>
                <w:color w:val="212529"/>
                <w:sz w:val="24"/>
                <w:szCs w:val="24"/>
                <w:shd w:val="clear" w:color="auto" w:fill="FFFFFF"/>
              </w:rPr>
              <w:t>Oficina asesora de planeación</w:t>
            </w:r>
          </w:p>
        </w:tc>
        <w:tc>
          <w:tcPr>
            <w:tcW w:w="1410" w:type="dxa"/>
          </w:tcPr>
          <w:p w14:paraId="056F09FC" w14:textId="70259EE0" w:rsidR="0006486A" w:rsidRDefault="0006486A" w:rsidP="00841C03">
            <w:pPr>
              <w:pStyle w:val="Prrafodelista"/>
              <w:tabs>
                <w:tab w:val="left" w:pos="2355"/>
              </w:tabs>
              <w:ind w:left="0"/>
              <w:rPr>
                <w:rFonts w:cstheme="minorHAnsi"/>
                <w:color w:val="212529"/>
                <w:sz w:val="24"/>
                <w:szCs w:val="24"/>
                <w:shd w:val="clear" w:color="auto" w:fill="FFFFFF"/>
              </w:rPr>
            </w:pPr>
            <w:r w:rsidRPr="0006486A">
              <w:rPr>
                <w:rFonts w:cstheme="minorHAnsi"/>
                <w:color w:val="212529"/>
                <w:sz w:val="24"/>
                <w:szCs w:val="24"/>
                <w:highlight w:val="magenta"/>
                <w:shd w:val="clear" w:color="auto" w:fill="FFFFFF"/>
              </w:rPr>
              <w:t>8</w:t>
            </w:r>
          </w:p>
        </w:tc>
        <w:tc>
          <w:tcPr>
            <w:tcW w:w="1552" w:type="dxa"/>
          </w:tcPr>
          <w:p w14:paraId="0FDEAE64" w14:textId="6E4CE9B7" w:rsidR="0006486A" w:rsidRDefault="0006486A" w:rsidP="00841C03">
            <w:pPr>
              <w:pStyle w:val="Prrafodelista"/>
              <w:tabs>
                <w:tab w:val="left" w:pos="2355"/>
              </w:tabs>
              <w:ind w:left="0"/>
              <w:rPr>
                <w:rFonts w:cstheme="minorHAnsi"/>
                <w:color w:val="212529"/>
                <w:sz w:val="24"/>
                <w:szCs w:val="24"/>
                <w:shd w:val="clear" w:color="auto" w:fill="FFFFFF"/>
              </w:rPr>
            </w:pPr>
            <w:r>
              <w:rPr>
                <w:rFonts w:cstheme="minorHAnsi"/>
                <w:color w:val="212529"/>
                <w:sz w:val="24"/>
                <w:szCs w:val="24"/>
                <w:shd w:val="clear" w:color="auto" w:fill="FFFFFF"/>
              </w:rPr>
              <w:t>4</w:t>
            </w:r>
          </w:p>
        </w:tc>
      </w:tr>
      <w:tr w:rsidR="0006486A" w14:paraId="05B75B44" w14:textId="77777777" w:rsidTr="0006486A">
        <w:tc>
          <w:tcPr>
            <w:tcW w:w="1541" w:type="dxa"/>
          </w:tcPr>
          <w:p w14:paraId="3CF1537C" w14:textId="5333F25D" w:rsidR="0006486A" w:rsidRDefault="0006486A" w:rsidP="00841C03">
            <w:pPr>
              <w:pStyle w:val="Prrafodelista"/>
              <w:tabs>
                <w:tab w:val="left" w:pos="2355"/>
              </w:tabs>
              <w:ind w:left="0"/>
              <w:rPr>
                <w:rFonts w:cstheme="minorHAnsi"/>
                <w:color w:val="212529"/>
                <w:sz w:val="24"/>
                <w:szCs w:val="24"/>
                <w:shd w:val="clear" w:color="auto" w:fill="FFFFFF"/>
              </w:rPr>
            </w:pPr>
            <w:r>
              <w:rPr>
                <w:rFonts w:cstheme="minorHAnsi"/>
                <w:color w:val="212529"/>
                <w:sz w:val="24"/>
                <w:szCs w:val="24"/>
                <w:shd w:val="clear" w:color="auto" w:fill="FFFFFF"/>
              </w:rPr>
              <w:t>01/09/202</w:t>
            </w:r>
            <w:r w:rsidR="00093827">
              <w:rPr>
                <w:rFonts w:cstheme="minorHAnsi"/>
                <w:color w:val="212529"/>
                <w:sz w:val="24"/>
                <w:szCs w:val="24"/>
                <w:shd w:val="clear" w:color="auto" w:fill="FFFFFF"/>
              </w:rPr>
              <w:t>3</w:t>
            </w:r>
          </w:p>
        </w:tc>
        <w:tc>
          <w:tcPr>
            <w:tcW w:w="1521" w:type="dxa"/>
          </w:tcPr>
          <w:p w14:paraId="111C92E4" w14:textId="411A3675" w:rsidR="0006486A" w:rsidRDefault="0006486A" w:rsidP="00841C03">
            <w:pPr>
              <w:pStyle w:val="Prrafodelista"/>
              <w:tabs>
                <w:tab w:val="left" w:pos="2355"/>
              </w:tabs>
              <w:ind w:left="0"/>
              <w:rPr>
                <w:rFonts w:cstheme="minorHAnsi"/>
                <w:color w:val="212529"/>
                <w:sz w:val="24"/>
                <w:szCs w:val="24"/>
                <w:shd w:val="clear" w:color="auto" w:fill="FFFFFF"/>
              </w:rPr>
            </w:pPr>
            <w:r>
              <w:rPr>
                <w:rFonts w:cstheme="minorHAnsi"/>
                <w:color w:val="212529"/>
                <w:sz w:val="24"/>
                <w:szCs w:val="24"/>
                <w:shd w:val="clear" w:color="auto" w:fill="FFFFFF"/>
              </w:rPr>
              <w:t>Tecnología e informática</w:t>
            </w:r>
          </w:p>
        </w:tc>
        <w:tc>
          <w:tcPr>
            <w:tcW w:w="1724" w:type="dxa"/>
          </w:tcPr>
          <w:p w14:paraId="103BFC50" w14:textId="637171FF" w:rsidR="0006486A" w:rsidRDefault="0006486A" w:rsidP="00841C03">
            <w:pPr>
              <w:pStyle w:val="Prrafodelista"/>
              <w:tabs>
                <w:tab w:val="left" w:pos="2355"/>
              </w:tabs>
              <w:ind w:left="0"/>
              <w:rPr>
                <w:rFonts w:cstheme="minorHAnsi"/>
                <w:color w:val="212529"/>
                <w:sz w:val="24"/>
                <w:szCs w:val="24"/>
                <w:shd w:val="clear" w:color="auto" w:fill="FFFFFF"/>
              </w:rPr>
            </w:pPr>
            <w:r>
              <w:rPr>
                <w:rFonts w:cstheme="minorHAnsi"/>
                <w:color w:val="212529"/>
                <w:sz w:val="24"/>
                <w:szCs w:val="24"/>
                <w:shd w:val="clear" w:color="auto" w:fill="FFFFFF"/>
              </w:rPr>
              <w:t>Oficina asesora de planeación</w:t>
            </w:r>
          </w:p>
        </w:tc>
        <w:tc>
          <w:tcPr>
            <w:tcW w:w="1410" w:type="dxa"/>
          </w:tcPr>
          <w:p w14:paraId="684B477A" w14:textId="122F31A2" w:rsidR="0006486A" w:rsidRDefault="0006486A" w:rsidP="00841C03">
            <w:pPr>
              <w:pStyle w:val="Prrafodelista"/>
              <w:tabs>
                <w:tab w:val="left" w:pos="2355"/>
              </w:tabs>
              <w:ind w:left="0"/>
              <w:rPr>
                <w:rFonts w:cstheme="minorHAnsi"/>
                <w:color w:val="212529"/>
                <w:sz w:val="24"/>
                <w:szCs w:val="24"/>
                <w:shd w:val="clear" w:color="auto" w:fill="FFFFFF"/>
              </w:rPr>
            </w:pPr>
            <w:r w:rsidRPr="0006486A">
              <w:rPr>
                <w:rFonts w:cstheme="minorHAnsi"/>
                <w:color w:val="212529"/>
                <w:sz w:val="24"/>
                <w:szCs w:val="24"/>
                <w:highlight w:val="yellow"/>
                <w:shd w:val="clear" w:color="auto" w:fill="FFFFFF"/>
              </w:rPr>
              <w:t>5</w:t>
            </w:r>
          </w:p>
        </w:tc>
        <w:tc>
          <w:tcPr>
            <w:tcW w:w="1552" w:type="dxa"/>
          </w:tcPr>
          <w:p w14:paraId="2B01F8ED" w14:textId="378FE034" w:rsidR="0006486A" w:rsidRDefault="0006486A" w:rsidP="00841C03">
            <w:pPr>
              <w:pStyle w:val="Prrafodelista"/>
              <w:tabs>
                <w:tab w:val="left" w:pos="2355"/>
              </w:tabs>
              <w:ind w:left="0"/>
              <w:rPr>
                <w:rFonts w:cstheme="minorHAnsi"/>
                <w:color w:val="212529"/>
                <w:sz w:val="24"/>
                <w:szCs w:val="24"/>
                <w:shd w:val="clear" w:color="auto" w:fill="FFFFFF"/>
              </w:rPr>
            </w:pPr>
            <w:r>
              <w:rPr>
                <w:rFonts w:cstheme="minorHAnsi"/>
                <w:color w:val="212529"/>
                <w:sz w:val="24"/>
                <w:szCs w:val="24"/>
                <w:shd w:val="clear" w:color="auto" w:fill="FFFFFF"/>
              </w:rPr>
              <w:t>3</w:t>
            </w:r>
          </w:p>
        </w:tc>
      </w:tr>
    </w:tbl>
    <w:p w14:paraId="6130C5E7" w14:textId="77777777" w:rsidR="00841C03" w:rsidRPr="00841C03" w:rsidRDefault="00841C03" w:rsidP="00841C03">
      <w:pPr>
        <w:pStyle w:val="Prrafodelista"/>
        <w:tabs>
          <w:tab w:val="left" w:pos="2355"/>
        </w:tabs>
        <w:ind w:left="1080"/>
        <w:rPr>
          <w:rFonts w:cstheme="minorHAnsi"/>
          <w:color w:val="212529"/>
          <w:sz w:val="24"/>
          <w:szCs w:val="24"/>
          <w:shd w:val="clear" w:color="auto" w:fill="FFFFFF"/>
        </w:rPr>
      </w:pPr>
    </w:p>
    <w:p w14:paraId="52DBF04F" w14:textId="021C172A" w:rsidR="00450DEC" w:rsidRDefault="0006486A" w:rsidP="00450DEC">
      <w:pPr>
        <w:pStyle w:val="Prrafodelista"/>
        <w:ind w:left="1080"/>
        <w:rPr>
          <w:rFonts w:cstheme="minorHAnsi"/>
          <w:color w:val="212529"/>
          <w:sz w:val="24"/>
          <w:szCs w:val="24"/>
          <w:shd w:val="clear" w:color="auto" w:fill="FFFFFF"/>
        </w:rPr>
      </w:pPr>
      <w:r>
        <w:rPr>
          <w:rFonts w:cstheme="minorHAnsi"/>
          <w:color w:val="212529"/>
          <w:sz w:val="24"/>
          <w:szCs w:val="24"/>
          <w:shd w:val="clear" w:color="auto" w:fill="FFFFFF"/>
        </w:rPr>
        <w:t xml:space="preserve">Teniendo en cuenta el mapa de calor, se deben definir las iniciativas para la </w:t>
      </w:r>
      <w:r w:rsidR="00043475">
        <w:rPr>
          <w:rFonts w:cstheme="minorHAnsi"/>
          <w:color w:val="212529"/>
          <w:sz w:val="24"/>
          <w:szCs w:val="24"/>
          <w:shd w:val="clear" w:color="auto" w:fill="FFFFFF"/>
        </w:rPr>
        <w:t xml:space="preserve">respectiva </w:t>
      </w:r>
      <w:r>
        <w:rPr>
          <w:rFonts w:cstheme="minorHAnsi"/>
          <w:color w:val="212529"/>
          <w:sz w:val="24"/>
          <w:szCs w:val="24"/>
          <w:shd w:val="clear" w:color="auto" w:fill="FFFFFF"/>
        </w:rPr>
        <w:t>intervención</w:t>
      </w:r>
      <w:r w:rsidR="00043475">
        <w:rPr>
          <w:rFonts w:cstheme="minorHAnsi"/>
          <w:color w:val="212529"/>
          <w:sz w:val="24"/>
          <w:szCs w:val="24"/>
          <w:shd w:val="clear" w:color="auto" w:fill="FFFFFF"/>
        </w:rPr>
        <w:t>.</w:t>
      </w:r>
    </w:p>
    <w:p w14:paraId="0AB15385" w14:textId="4FDDBDB4" w:rsidR="00043475" w:rsidRDefault="00043475" w:rsidP="00450DEC">
      <w:pPr>
        <w:pStyle w:val="Prrafodelista"/>
        <w:ind w:left="1080"/>
        <w:rPr>
          <w:rFonts w:cstheme="minorHAnsi"/>
          <w:color w:val="212529"/>
          <w:sz w:val="24"/>
          <w:szCs w:val="24"/>
          <w:shd w:val="clear" w:color="auto" w:fill="FFFFFF"/>
        </w:rPr>
      </w:pPr>
    </w:p>
    <w:p w14:paraId="08C38F8E" w14:textId="31D317DB" w:rsidR="00043475" w:rsidRDefault="00043475" w:rsidP="00043475">
      <w:pPr>
        <w:pStyle w:val="Prrafodelista"/>
        <w:numPr>
          <w:ilvl w:val="0"/>
          <w:numId w:val="2"/>
        </w:numPr>
        <w:rPr>
          <w:rFonts w:cstheme="minorHAnsi"/>
          <w:b/>
          <w:bCs/>
          <w:color w:val="212529"/>
          <w:sz w:val="24"/>
          <w:szCs w:val="24"/>
          <w:shd w:val="clear" w:color="auto" w:fill="FFFFFF"/>
        </w:rPr>
      </w:pPr>
      <w:r>
        <w:rPr>
          <w:rFonts w:cstheme="minorHAnsi"/>
          <w:b/>
          <w:bCs/>
          <w:color w:val="212529"/>
          <w:sz w:val="24"/>
          <w:szCs w:val="24"/>
          <w:shd w:val="clear" w:color="auto" w:fill="FFFFFF"/>
        </w:rPr>
        <w:lastRenderedPageBreak/>
        <w:t>ESTADO AL QUE QUEREMOS LLEGAR</w:t>
      </w:r>
    </w:p>
    <w:p w14:paraId="0A46FDB6" w14:textId="6D89ABAD" w:rsidR="00043475" w:rsidRDefault="00043475" w:rsidP="00043475">
      <w:pPr>
        <w:pStyle w:val="Prrafodelista"/>
        <w:rPr>
          <w:rFonts w:cstheme="minorHAnsi"/>
          <w:b/>
          <w:bCs/>
          <w:color w:val="212529"/>
          <w:sz w:val="24"/>
          <w:szCs w:val="24"/>
          <w:shd w:val="clear" w:color="auto" w:fill="FFFFFF"/>
        </w:rPr>
      </w:pPr>
    </w:p>
    <w:p w14:paraId="558BF5F2" w14:textId="634D3401" w:rsidR="00B66DE1" w:rsidRDefault="00B66DE1" w:rsidP="00043475">
      <w:pPr>
        <w:pStyle w:val="Prrafodelista"/>
        <w:rPr>
          <w:rFonts w:cstheme="minorHAnsi"/>
          <w:color w:val="212529"/>
          <w:sz w:val="24"/>
          <w:szCs w:val="24"/>
          <w:shd w:val="clear" w:color="auto" w:fill="FFFFFF"/>
        </w:rPr>
      </w:pPr>
      <w:r>
        <w:rPr>
          <w:rFonts w:cstheme="minorHAnsi"/>
          <w:color w:val="212529"/>
          <w:sz w:val="24"/>
          <w:szCs w:val="24"/>
          <w:shd w:val="clear" w:color="auto" w:fill="FFFFFF"/>
        </w:rPr>
        <w:t xml:space="preserve">El INCI al ser pionero en Colombia con la población de discapacidad visual, propende por ser tecnológicamente accesible en todos sus sistemas de información, </w:t>
      </w:r>
      <w:r w:rsidR="00621D7D">
        <w:rPr>
          <w:rFonts w:cstheme="minorHAnsi"/>
          <w:color w:val="212529"/>
          <w:sz w:val="24"/>
          <w:szCs w:val="24"/>
          <w:shd w:val="clear" w:color="auto" w:fill="FFFFFF"/>
        </w:rPr>
        <w:t xml:space="preserve">indagando y trabajando en las 4RI </w:t>
      </w:r>
      <w:r>
        <w:rPr>
          <w:rFonts w:cstheme="minorHAnsi"/>
          <w:color w:val="212529"/>
          <w:sz w:val="24"/>
          <w:szCs w:val="24"/>
          <w:shd w:val="clear" w:color="auto" w:fill="FFFFFF"/>
        </w:rPr>
        <w:t xml:space="preserve">respondiendo así las brechas  de nivel </w:t>
      </w:r>
      <w:r w:rsidR="00621D7D">
        <w:rPr>
          <w:rFonts w:cstheme="minorHAnsi"/>
          <w:color w:val="212529"/>
          <w:sz w:val="24"/>
          <w:szCs w:val="24"/>
          <w:shd w:val="clear" w:color="auto" w:fill="FFFFFF"/>
        </w:rPr>
        <w:t>tecnológico, procesal y personal.</w:t>
      </w:r>
    </w:p>
    <w:p w14:paraId="23D0FBA8" w14:textId="23532816" w:rsidR="00710779" w:rsidRDefault="00710779" w:rsidP="00043475">
      <w:pPr>
        <w:pStyle w:val="Prrafodelista"/>
        <w:rPr>
          <w:rFonts w:cstheme="minorHAnsi"/>
          <w:color w:val="212529"/>
          <w:sz w:val="24"/>
          <w:szCs w:val="24"/>
          <w:shd w:val="clear" w:color="auto" w:fill="FFFFFF"/>
        </w:rPr>
      </w:pPr>
    </w:p>
    <w:p w14:paraId="4835957B" w14:textId="12AA1EE9" w:rsidR="00710779" w:rsidRDefault="00710779" w:rsidP="00710779">
      <w:pPr>
        <w:pStyle w:val="Prrafodelista"/>
        <w:numPr>
          <w:ilvl w:val="1"/>
          <w:numId w:val="2"/>
        </w:numPr>
        <w:rPr>
          <w:rFonts w:cstheme="minorHAnsi"/>
          <w:b/>
          <w:bCs/>
          <w:color w:val="212529"/>
          <w:sz w:val="24"/>
          <w:szCs w:val="24"/>
          <w:shd w:val="clear" w:color="auto" w:fill="FFFFFF"/>
        </w:rPr>
      </w:pPr>
      <w:r>
        <w:rPr>
          <w:rFonts w:cstheme="minorHAnsi"/>
          <w:b/>
          <w:bCs/>
          <w:color w:val="212529"/>
          <w:sz w:val="24"/>
          <w:szCs w:val="24"/>
          <w:shd w:val="clear" w:color="auto" w:fill="FFFFFF"/>
        </w:rPr>
        <w:t>Indicadores</w:t>
      </w:r>
    </w:p>
    <w:p w14:paraId="43B85BE4" w14:textId="23708565" w:rsidR="00710779" w:rsidRDefault="00710779" w:rsidP="00710779">
      <w:pPr>
        <w:pStyle w:val="Prrafodelista"/>
        <w:ind w:left="1080"/>
        <w:rPr>
          <w:rFonts w:cstheme="minorHAnsi"/>
          <w:b/>
          <w:bCs/>
          <w:color w:val="212529"/>
          <w:sz w:val="24"/>
          <w:szCs w:val="24"/>
          <w:shd w:val="clear" w:color="auto" w:fill="FFFFFF"/>
        </w:rPr>
      </w:pPr>
    </w:p>
    <w:tbl>
      <w:tblPr>
        <w:tblStyle w:val="Tablaconcuadrcula"/>
        <w:tblW w:w="0" w:type="auto"/>
        <w:tblInd w:w="1080" w:type="dxa"/>
        <w:tblLook w:val="04A0" w:firstRow="1" w:lastRow="0" w:firstColumn="1" w:lastColumn="0" w:noHBand="0" w:noVBand="1"/>
      </w:tblPr>
      <w:tblGrid>
        <w:gridCol w:w="1730"/>
        <w:gridCol w:w="6018"/>
      </w:tblGrid>
      <w:tr w:rsidR="00607E37" w14:paraId="720DEB00" w14:textId="77777777" w:rsidTr="00607E37">
        <w:tc>
          <w:tcPr>
            <w:tcW w:w="1467" w:type="dxa"/>
          </w:tcPr>
          <w:p w14:paraId="286816CE" w14:textId="2E8B06C4" w:rsidR="00607E37" w:rsidRPr="00607E37" w:rsidRDefault="00607E37" w:rsidP="00710779">
            <w:pPr>
              <w:pStyle w:val="Prrafodelista"/>
              <w:ind w:left="0"/>
              <w:rPr>
                <w:rFonts w:cstheme="minorHAnsi"/>
                <w:b/>
                <w:bCs/>
                <w:color w:val="212529"/>
                <w:sz w:val="24"/>
                <w:szCs w:val="24"/>
                <w:shd w:val="clear" w:color="auto" w:fill="FFFFFF"/>
              </w:rPr>
            </w:pPr>
            <w:r w:rsidRPr="00607E37">
              <w:rPr>
                <w:rFonts w:cstheme="minorHAnsi"/>
                <w:b/>
                <w:bCs/>
                <w:color w:val="212529"/>
                <w:sz w:val="24"/>
                <w:szCs w:val="24"/>
                <w:shd w:val="clear" w:color="auto" w:fill="FFFFFF"/>
              </w:rPr>
              <w:t>Atributo</w:t>
            </w:r>
          </w:p>
        </w:tc>
        <w:tc>
          <w:tcPr>
            <w:tcW w:w="6281" w:type="dxa"/>
          </w:tcPr>
          <w:p w14:paraId="3C3FAE49" w14:textId="43EDB3D5" w:rsidR="00607E37" w:rsidRPr="00607E37" w:rsidRDefault="00607E37" w:rsidP="00710779">
            <w:pPr>
              <w:pStyle w:val="Prrafodelista"/>
              <w:ind w:left="0"/>
              <w:rPr>
                <w:rFonts w:cstheme="minorHAnsi"/>
                <w:b/>
                <w:bCs/>
                <w:color w:val="212529"/>
                <w:sz w:val="24"/>
                <w:szCs w:val="24"/>
                <w:shd w:val="clear" w:color="auto" w:fill="FFFFFF"/>
              </w:rPr>
            </w:pPr>
            <w:r w:rsidRPr="00607E37">
              <w:rPr>
                <w:rFonts w:cstheme="minorHAnsi"/>
                <w:b/>
                <w:bCs/>
                <w:color w:val="212529"/>
                <w:sz w:val="24"/>
                <w:szCs w:val="24"/>
                <w:shd w:val="clear" w:color="auto" w:fill="FFFFFF"/>
              </w:rPr>
              <w:t>Descripción</w:t>
            </w:r>
          </w:p>
        </w:tc>
      </w:tr>
      <w:tr w:rsidR="00607E37" w14:paraId="709CB37A" w14:textId="77777777" w:rsidTr="00607E37">
        <w:tc>
          <w:tcPr>
            <w:tcW w:w="1467" w:type="dxa"/>
          </w:tcPr>
          <w:p w14:paraId="1AFD5FF4" w14:textId="0F7E8C88" w:rsidR="00607E37" w:rsidRDefault="00607E37" w:rsidP="00710779">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Id_Indicador</w:t>
            </w:r>
          </w:p>
        </w:tc>
        <w:tc>
          <w:tcPr>
            <w:tcW w:w="6281" w:type="dxa"/>
          </w:tcPr>
          <w:p w14:paraId="0556DE59" w14:textId="1EB6915E" w:rsidR="00607E37" w:rsidRDefault="00607E37" w:rsidP="00710779">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Ind_01</w:t>
            </w:r>
          </w:p>
        </w:tc>
      </w:tr>
      <w:tr w:rsidR="00607E37" w14:paraId="2FD19C73" w14:textId="77777777" w:rsidTr="00607E37">
        <w:tc>
          <w:tcPr>
            <w:tcW w:w="1467" w:type="dxa"/>
          </w:tcPr>
          <w:p w14:paraId="469E4389" w14:textId="1231A96C" w:rsidR="00607E37" w:rsidRDefault="00607E37" w:rsidP="00710779">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Nom_Indicador</w:t>
            </w:r>
          </w:p>
        </w:tc>
        <w:tc>
          <w:tcPr>
            <w:tcW w:w="6281" w:type="dxa"/>
          </w:tcPr>
          <w:p w14:paraId="4091AE1E" w14:textId="1F71D79C" w:rsidR="00607E37" w:rsidRDefault="00607E37" w:rsidP="00710779">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Competencias digitales</w:t>
            </w:r>
          </w:p>
        </w:tc>
      </w:tr>
      <w:tr w:rsidR="00607E37" w14:paraId="5A1D0266" w14:textId="77777777" w:rsidTr="00607E37">
        <w:tc>
          <w:tcPr>
            <w:tcW w:w="1467" w:type="dxa"/>
          </w:tcPr>
          <w:p w14:paraId="176BC2AB" w14:textId="018B5848" w:rsidR="00607E37" w:rsidRDefault="00607E37" w:rsidP="00710779">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Objetivo</w:t>
            </w:r>
          </w:p>
        </w:tc>
        <w:tc>
          <w:tcPr>
            <w:tcW w:w="6281" w:type="dxa"/>
          </w:tcPr>
          <w:p w14:paraId="1C17DA43" w14:textId="005C7520" w:rsidR="00607E37" w:rsidRDefault="00607E37" w:rsidP="00710779">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Medir la madurez digital de los funcionarios del INCI, frente al uso de herramientas digitales</w:t>
            </w:r>
          </w:p>
        </w:tc>
      </w:tr>
      <w:tr w:rsidR="00607E37" w14:paraId="5B49E4F8" w14:textId="77777777" w:rsidTr="00607E37">
        <w:tc>
          <w:tcPr>
            <w:tcW w:w="1467" w:type="dxa"/>
          </w:tcPr>
          <w:p w14:paraId="25F1D687" w14:textId="0C494D4A" w:rsidR="00607E37" w:rsidRDefault="00607E37" w:rsidP="00710779">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Fórmula</w:t>
            </w:r>
          </w:p>
        </w:tc>
        <w:tc>
          <w:tcPr>
            <w:tcW w:w="6281" w:type="dxa"/>
          </w:tcPr>
          <w:p w14:paraId="49BFB9DB" w14:textId="56132120" w:rsidR="00607E37" w:rsidRDefault="00607E37" w:rsidP="00710779">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Capacitaciones realizadas / capacitaciones planeadas * 100</w:t>
            </w:r>
          </w:p>
        </w:tc>
      </w:tr>
      <w:tr w:rsidR="00607E37" w14:paraId="5B2F69F6" w14:textId="77777777" w:rsidTr="00607E37">
        <w:tc>
          <w:tcPr>
            <w:tcW w:w="1467" w:type="dxa"/>
          </w:tcPr>
          <w:p w14:paraId="3CE1D2D7" w14:textId="165AC589" w:rsidR="00607E37" w:rsidRDefault="00607E37" w:rsidP="00710779">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Rangos</w:t>
            </w:r>
          </w:p>
        </w:tc>
        <w:tc>
          <w:tcPr>
            <w:tcW w:w="6281" w:type="dxa"/>
          </w:tcPr>
          <w:p w14:paraId="3E62464A" w14:textId="2761BFF7" w:rsidR="00607E37" w:rsidRDefault="00607E37" w:rsidP="00607E37">
            <w:pPr>
              <w:pStyle w:val="Prrafodelista"/>
              <w:numPr>
                <w:ilvl w:val="0"/>
                <w:numId w:val="4"/>
              </w:numPr>
              <w:rPr>
                <w:rFonts w:cstheme="minorHAnsi"/>
                <w:color w:val="212529"/>
                <w:sz w:val="24"/>
                <w:szCs w:val="24"/>
                <w:shd w:val="clear" w:color="auto" w:fill="FFFFFF"/>
              </w:rPr>
            </w:pPr>
            <w:r>
              <w:rPr>
                <w:rFonts w:cstheme="minorHAnsi"/>
                <w:color w:val="212529"/>
                <w:sz w:val="24"/>
                <w:szCs w:val="24"/>
                <w:shd w:val="clear" w:color="auto" w:fill="FFFFFF"/>
              </w:rPr>
              <w:t>80% funcionarios capacitaciones</w:t>
            </w:r>
          </w:p>
        </w:tc>
      </w:tr>
      <w:tr w:rsidR="00607E37" w14:paraId="4D4C9BA1" w14:textId="77777777" w:rsidTr="00607E37">
        <w:tc>
          <w:tcPr>
            <w:tcW w:w="1467" w:type="dxa"/>
          </w:tcPr>
          <w:p w14:paraId="4500DD7B" w14:textId="7DAFDD95" w:rsidR="00607E37" w:rsidRDefault="00607E37" w:rsidP="00710779">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Frecuencia</w:t>
            </w:r>
          </w:p>
        </w:tc>
        <w:tc>
          <w:tcPr>
            <w:tcW w:w="6281" w:type="dxa"/>
          </w:tcPr>
          <w:p w14:paraId="4D3D8CBA" w14:textId="65A02AEC" w:rsidR="00607E37" w:rsidRDefault="00607E37" w:rsidP="00710779">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Semestral</w:t>
            </w:r>
          </w:p>
        </w:tc>
      </w:tr>
      <w:tr w:rsidR="00607E37" w14:paraId="50AF2F7B" w14:textId="77777777" w:rsidTr="00607E37">
        <w:tc>
          <w:tcPr>
            <w:tcW w:w="1467" w:type="dxa"/>
          </w:tcPr>
          <w:p w14:paraId="0EFB4416" w14:textId="4CF67133" w:rsidR="00607E37" w:rsidRDefault="00607E37" w:rsidP="00710779">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Responsable</w:t>
            </w:r>
          </w:p>
        </w:tc>
        <w:tc>
          <w:tcPr>
            <w:tcW w:w="6281" w:type="dxa"/>
          </w:tcPr>
          <w:p w14:paraId="586FB63D" w14:textId="5E737CD3" w:rsidR="00607E37" w:rsidRDefault="00607E37" w:rsidP="00710779">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OAP – Desarrollo Humano</w:t>
            </w:r>
          </w:p>
        </w:tc>
      </w:tr>
    </w:tbl>
    <w:p w14:paraId="2EBA48BD" w14:textId="77777777" w:rsidR="00710779" w:rsidRPr="00710779" w:rsidRDefault="00710779" w:rsidP="00710779">
      <w:pPr>
        <w:pStyle w:val="Prrafodelista"/>
        <w:ind w:left="1080"/>
        <w:rPr>
          <w:rFonts w:cstheme="minorHAnsi"/>
          <w:color w:val="212529"/>
          <w:sz w:val="24"/>
          <w:szCs w:val="24"/>
          <w:shd w:val="clear" w:color="auto" w:fill="FFFFFF"/>
        </w:rPr>
      </w:pPr>
    </w:p>
    <w:tbl>
      <w:tblPr>
        <w:tblStyle w:val="Tablaconcuadrcula"/>
        <w:tblW w:w="0" w:type="auto"/>
        <w:tblInd w:w="1080" w:type="dxa"/>
        <w:tblLook w:val="04A0" w:firstRow="1" w:lastRow="0" w:firstColumn="1" w:lastColumn="0" w:noHBand="0" w:noVBand="1"/>
      </w:tblPr>
      <w:tblGrid>
        <w:gridCol w:w="1730"/>
        <w:gridCol w:w="6018"/>
      </w:tblGrid>
      <w:tr w:rsidR="00103466" w14:paraId="7882F94C" w14:textId="77777777" w:rsidTr="008638CC">
        <w:tc>
          <w:tcPr>
            <w:tcW w:w="1467" w:type="dxa"/>
          </w:tcPr>
          <w:p w14:paraId="1AB00A0C" w14:textId="77777777" w:rsidR="00103466" w:rsidRPr="00607E37" w:rsidRDefault="00103466" w:rsidP="008638CC">
            <w:pPr>
              <w:pStyle w:val="Prrafodelista"/>
              <w:ind w:left="0"/>
              <w:rPr>
                <w:rFonts w:cstheme="minorHAnsi"/>
                <w:b/>
                <w:bCs/>
                <w:color w:val="212529"/>
                <w:sz w:val="24"/>
                <w:szCs w:val="24"/>
                <w:shd w:val="clear" w:color="auto" w:fill="FFFFFF"/>
              </w:rPr>
            </w:pPr>
            <w:r w:rsidRPr="00607E37">
              <w:rPr>
                <w:rFonts w:cstheme="minorHAnsi"/>
                <w:b/>
                <w:bCs/>
                <w:color w:val="212529"/>
                <w:sz w:val="24"/>
                <w:szCs w:val="24"/>
                <w:shd w:val="clear" w:color="auto" w:fill="FFFFFF"/>
              </w:rPr>
              <w:t>Atributo</w:t>
            </w:r>
          </w:p>
        </w:tc>
        <w:tc>
          <w:tcPr>
            <w:tcW w:w="6281" w:type="dxa"/>
          </w:tcPr>
          <w:p w14:paraId="6E7E25F4" w14:textId="77777777" w:rsidR="00103466" w:rsidRPr="00607E37" w:rsidRDefault="00103466" w:rsidP="008638CC">
            <w:pPr>
              <w:pStyle w:val="Prrafodelista"/>
              <w:ind w:left="0"/>
              <w:rPr>
                <w:rFonts w:cstheme="minorHAnsi"/>
                <w:b/>
                <w:bCs/>
                <w:color w:val="212529"/>
                <w:sz w:val="24"/>
                <w:szCs w:val="24"/>
                <w:shd w:val="clear" w:color="auto" w:fill="FFFFFF"/>
              </w:rPr>
            </w:pPr>
            <w:r w:rsidRPr="00607E37">
              <w:rPr>
                <w:rFonts w:cstheme="minorHAnsi"/>
                <w:b/>
                <w:bCs/>
                <w:color w:val="212529"/>
                <w:sz w:val="24"/>
                <w:szCs w:val="24"/>
                <w:shd w:val="clear" w:color="auto" w:fill="FFFFFF"/>
              </w:rPr>
              <w:t>Descripción</w:t>
            </w:r>
          </w:p>
        </w:tc>
      </w:tr>
      <w:tr w:rsidR="00103466" w14:paraId="25829777" w14:textId="77777777" w:rsidTr="008638CC">
        <w:tc>
          <w:tcPr>
            <w:tcW w:w="1467" w:type="dxa"/>
          </w:tcPr>
          <w:p w14:paraId="53A2DBF5" w14:textId="77777777" w:rsidR="00103466" w:rsidRDefault="00103466"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Id_Indicador</w:t>
            </w:r>
          </w:p>
        </w:tc>
        <w:tc>
          <w:tcPr>
            <w:tcW w:w="6281" w:type="dxa"/>
          </w:tcPr>
          <w:p w14:paraId="29DD2FE1" w14:textId="14A8AE81" w:rsidR="00103466" w:rsidRDefault="00103466"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Ind_02</w:t>
            </w:r>
          </w:p>
        </w:tc>
      </w:tr>
      <w:tr w:rsidR="00103466" w14:paraId="771F3F01" w14:textId="77777777" w:rsidTr="008638CC">
        <w:tc>
          <w:tcPr>
            <w:tcW w:w="1467" w:type="dxa"/>
          </w:tcPr>
          <w:p w14:paraId="1DF98A12" w14:textId="77777777" w:rsidR="00103466" w:rsidRDefault="00103466"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Nom_Indicador</w:t>
            </w:r>
          </w:p>
        </w:tc>
        <w:tc>
          <w:tcPr>
            <w:tcW w:w="6281" w:type="dxa"/>
          </w:tcPr>
          <w:p w14:paraId="0932A637" w14:textId="05E84953" w:rsidR="00103466" w:rsidRDefault="00103466"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Actualización del SIG</w:t>
            </w:r>
          </w:p>
        </w:tc>
      </w:tr>
      <w:tr w:rsidR="00103466" w14:paraId="4901FFAB" w14:textId="77777777" w:rsidTr="008638CC">
        <w:tc>
          <w:tcPr>
            <w:tcW w:w="1467" w:type="dxa"/>
          </w:tcPr>
          <w:p w14:paraId="04C0FDF5" w14:textId="77777777" w:rsidR="00103466" w:rsidRDefault="00103466"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Objetivo</w:t>
            </w:r>
          </w:p>
        </w:tc>
        <w:tc>
          <w:tcPr>
            <w:tcW w:w="6281" w:type="dxa"/>
          </w:tcPr>
          <w:p w14:paraId="7ADB4564" w14:textId="7C51084B" w:rsidR="00103466" w:rsidRDefault="00103466"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Medir la implementación del SIG a través del uso de sistemas de información</w:t>
            </w:r>
          </w:p>
        </w:tc>
      </w:tr>
      <w:tr w:rsidR="00103466" w14:paraId="5F489DAD" w14:textId="77777777" w:rsidTr="008638CC">
        <w:tc>
          <w:tcPr>
            <w:tcW w:w="1467" w:type="dxa"/>
          </w:tcPr>
          <w:p w14:paraId="6CBA2427" w14:textId="77777777" w:rsidR="00103466" w:rsidRDefault="00103466"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Fórmula</w:t>
            </w:r>
          </w:p>
        </w:tc>
        <w:tc>
          <w:tcPr>
            <w:tcW w:w="6281" w:type="dxa"/>
          </w:tcPr>
          <w:p w14:paraId="3C09CEA0" w14:textId="5C8133F5" w:rsidR="00103466" w:rsidRDefault="00103466"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Procesos actualizados / Total de proceso de la entidad *100</w:t>
            </w:r>
          </w:p>
        </w:tc>
      </w:tr>
      <w:tr w:rsidR="00103466" w14:paraId="05132440" w14:textId="77777777" w:rsidTr="008638CC">
        <w:tc>
          <w:tcPr>
            <w:tcW w:w="1467" w:type="dxa"/>
          </w:tcPr>
          <w:p w14:paraId="7FD5CF9C" w14:textId="77777777" w:rsidR="00103466" w:rsidRDefault="00103466"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Rangos</w:t>
            </w:r>
          </w:p>
        </w:tc>
        <w:tc>
          <w:tcPr>
            <w:tcW w:w="6281" w:type="dxa"/>
          </w:tcPr>
          <w:p w14:paraId="488A84BD" w14:textId="4A435288" w:rsidR="00103466" w:rsidRDefault="00103466" w:rsidP="008638CC">
            <w:pPr>
              <w:pStyle w:val="Prrafodelista"/>
              <w:numPr>
                <w:ilvl w:val="0"/>
                <w:numId w:val="4"/>
              </w:numPr>
              <w:rPr>
                <w:rFonts w:cstheme="minorHAnsi"/>
                <w:color w:val="212529"/>
                <w:sz w:val="24"/>
                <w:szCs w:val="24"/>
                <w:shd w:val="clear" w:color="auto" w:fill="FFFFFF"/>
              </w:rPr>
            </w:pPr>
            <w:r>
              <w:rPr>
                <w:rFonts w:cstheme="minorHAnsi"/>
                <w:color w:val="212529"/>
                <w:sz w:val="24"/>
                <w:szCs w:val="24"/>
                <w:shd w:val="clear" w:color="auto" w:fill="FFFFFF"/>
              </w:rPr>
              <w:t xml:space="preserve">80% procesos cargados y </w:t>
            </w:r>
            <w:r w:rsidR="00F666C9">
              <w:rPr>
                <w:rFonts w:cstheme="minorHAnsi"/>
                <w:color w:val="212529"/>
                <w:sz w:val="24"/>
                <w:szCs w:val="24"/>
                <w:shd w:val="clear" w:color="auto" w:fill="FFFFFF"/>
              </w:rPr>
              <w:t>actualizados</w:t>
            </w:r>
          </w:p>
        </w:tc>
      </w:tr>
      <w:tr w:rsidR="00103466" w14:paraId="4F58883D" w14:textId="77777777" w:rsidTr="008638CC">
        <w:tc>
          <w:tcPr>
            <w:tcW w:w="1467" w:type="dxa"/>
          </w:tcPr>
          <w:p w14:paraId="4A6259B5" w14:textId="77777777" w:rsidR="00103466" w:rsidRDefault="00103466"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Frecuencia</w:t>
            </w:r>
          </w:p>
        </w:tc>
        <w:tc>
          <w:tcPr>
            <w:tcW w:w="6281" w:type="dxa"/>
          </w:tcPr>
          <w:p w14:paraId="3A183FE8" w14:textId="77777777" w:rsidR="00103466" w:rsidRDefault="00103466"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Semestral</w:t>
            </w:r>
          </w:p>
        </w:tc>
      </w:tr>
      <w:tr w:rsidR="00103466" w14:paraId="21A6BC78" w14:textId="77777777" w:rsidTr="008638CC">
        <w:tc>
          <w:tcPr>
            <w:tcW w:w="1467" w:type="dxa"/>
          </w:tcPr>
          <w:p w14:paraId="126F67A7" w14:textId="77777777" w:rsidR="00103466" w:rsidRDefault="00103466"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Responsable</w:t>
            </w:r>
          </w:p>
        </w:tc>
        <w:tc>
          <w:tcPr>
            <w:tcW w:w="6281" w:type="dxa"/>
          </w:tcPr>
          <w:p w14:paraId="56E81CD3" w14:textId="41539CF2" w:rsidR="00103466" w:rsidRDefault="00103466"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 xml:space="preserve">OAP </w:t>
            </w:r>
          </w:p>
        </w:tc>
      </w:tr>
    </w:tbl>
    <w:p w14:paraId="2383E5A5" w14:textId="77777777" w:rsidR="00043475" w:rsidRPr="00043475" w:rsidRDefault="00043475" w:rsidP="00043475">
      <w:pPr>
        <w:pStyle w:val="Prrafodelista"/>
        <w:rPr>
          <w:rFonts w:cstheme="minorHAnsi"/>
          <w:color w:val="212529"/>
          <w:sz w:val="24"/>
          <w:szCs w:val="24"/>
          <w:shd w:val="clear" w:color="auto" w:fill="FFFFFF"/>
        </w:rPr>
      </w:pPr>
    </w:p>
    <w:tbl>
      <w:tblPr>
        <w:tblStyle w:val="Tablaconcuadrcula"/>
        <w:tblW w:w="0" w:type="auto"/>
        <w:tblInd w:w="1080" w:type="dxa"/>
        <w:tblLook w:val="04A0" w:firstRow="1" w:lastRow="0" w:firstColumn="1" w:lastColumn="0" w:noHBand="0" w:noVBand="1"/>
      </w:tblPr>
      <w:tblGrid>
        <w:gridCol w:w="1730"/>
        <w:gridCol w:w="6018"/>
      </w:tblGrid>
      <w:tr w:rsidR="00103466" w14:paraId="4A2F22F2" w14:textId="77777777" w:rsidTr="008638CC">
        <w:tc>
          <w:tcPr>
            <w:tcW w:w="1467" w:type="dxa"/>
          </w:tcPr>
          <w:p w14:paraId="14991E10" w14:textId="77777777" w:rsidR="00103466" w:rsidRPr="00607E37" w:rsidRDefault="00103466" w:rsidP="008638CC">
            <w:pPr>
              <w:pStyle w:val="Prrafodelista"/>
              <w:ind w:left="0"/>
              <w:rPr>
                <w:rFonts w:cstheme="minorHAnsi"/>
                <w:b/>
                <w:bCs/>
                <w:color w:val="212529"/>
                <w:sz w:val="24"/>
                <w:szCs w:val="24"/>
                <w:shd w:val="clear" w:color="auto" w:fill="FFFFFF"/>
              </w:rPr>
            </w:pPr>
            <w:r w:rsidRPr="00607E37">
              <w:rPr>
                <w:rFonts w:cstheme="minorHAnsi"/>
                <w:b/>
                <w:bCs/>
                <w:color w:val="212529"/>
                <w:sz w:val="24"/>
                <w:szCs w:val="24"/>
                <w:shd w:val="clear" w:color="auto" w:fill="FFFFFF"/>
              </w:rPr>
              <w:t>Atributo</w:t>
            </w:r>
          </w:p>
        </w:tc>
        <w:tc>
          <w:tcPr>
            <w:tcW w:w="6281" w:type="dxa"/>
          </w:tcPr>
          <w:p w14:paraId="512316D1" w14:textId="77777777" w:rsidR="00103466" w:rsidRPr="00607E37" w:rsidRDefault="00103466" w:rsidP="008638CC">
            <w:pPr>
              <w:pStyle w:val="Prrafodelista"/>
              <w:ind w:left="0"/>
              <w:rPr>
                <w:rFonts w:cstheme="minorHAnsi"/>
                <w:b/>
                <w:bCs/>
                <w:color w:val="212529"/>
                <w:sz w:val="24"/>
                <w:szCs w:val="24"/>
                <w:shd w:val="clear" w:color="auto" w:fill="FFFFFF"/>
              </w:rPr>
            </w:pPr>
            <w:r w:rsidRPr="00607E37">
              <w:rPr>
                <w:rFonts w:cstheme="minorHAnsi"/>
                <w:b/>
                <w:bCs/>
                <w:color w:val="212529"/>
                <w:sz w:val="24"/>
                <w:szCs w:val="24"/>
                <w:shd w:val="clear" w:color="auto" w:fill="FFFFFF"/>
              </w:rPr>
              <w:t>Descripción</w:t>
            </w:r>
          </w:p>
        </w:tc>
      </w:tr>
      <w:tr w:rsidR="00103466" w14:paraId="1225A9FB" w14:textId="77777777" w:rsidTr="008638CC">
        <w:tc>
          <w:tcPr>
            <w:tcW w:w="1467" w:type="dxa"/>
          </w:tcPr>
          <w:p w14:paraId="0D5C81A6" w14:textId="77777777" w:rsidR="00103466" w:rsidRDefault="00103466"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Id_Indicador</w:t>
            </w:r>
          </w:p>
        </w:tc>
        <w:tc>
          <w:tcPr>
            <w:tcW w:w="6281" w:type="dxa"/>
          </w:tcPr>
          <w:p w14:paraId="30E667B7" w14:textId="2C2CC4CD" w:rsidR="00103466" w:rsidRDefault="00103466"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Ind_03</w:t>
            </w:r>
          </w:p>
        </w:tc>
      </w:tr>
      <w:tr w:rsidR="00103466" w14:paraId="5ED10E54" w14:textId="77777777" w:rsidTr="008638CC">
        <w:tc>
          <w:tcPr>
            <w:tcW w:w="1467" w:type="dxa"/>
          </w:tcPr>
          <w:p w14:paraId="49F6B522" w14:textId="77777777" w:rsidR="00103466" w:rsidRDefault="00103466"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Nom_Indicador</w:t>
            </w:r>
          </w:p>
        </w:tc>
        <w:tc>
          <w:tcPr>
            <w:tcW w:w="6281" w:type="dxa"/>
          </w:tcPr>
          <w:p w14:paraId="188FC6F9" w14:textId="7AECCA51" w:rsidR="00103466" w:rsidRDefault="00960DA5"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Implementación de tecnologías 4RI</w:t>
            </w:r>
          </w:p>
        </w:tc>
      </w:tr>
      <w:tr w:rsidR="00103466" w14:paraId="6B3C6A1D" w14:textId="77777777" w:rsidTr="008638CC">
        <w:tc>
          <w:tcPr>
            <w:tcW w:w="1467" w:type="dxa"/>
          </w:tcPr>
          <w:p w14:paraId="151F9E7C" w14:textId="77777777" w:rsidR="00103466" w:rsidRDefault="00103466"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Objetivo</w:t>
            </w:r>
          </w:p>
        </w:tc>
        <w:tc>
          <w:tcPr>
            <w:tcW w:w="6281" w:type="dxa"/>
          </w:tcPr>
          <w:p w14:paraId="790FB916" w14:textId="4CAD2588" w:rsidR="00103466" w:rsidRDefault="00103466"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 xml:space="preserve">Medir la </w:t>
            </w:r>
            <w:r w:rsidR="00960DA5">
              <w:rPr>
                <w:rFonts w:cstheme="minorHAnsi"/>
                <w:color w:val="212529"/>
                <w:sz w:val="24"/>
                <w:szCs w:val="24"/>
                <w:shd w:val="clear" w:color="auto" w:fill="FFFFFF"/>
              </w:rPr>
              <w:t>implementación de alguna de las tecnologías 4RI</w:t>
            </w:r>
          </w:p>
        </w:tc>
      </w:tr>
      <w:tr w:rsidR="00103466" w14:paraId="7DF99CE2" w14:textId="77777777" w:rsidTr="008638CC">
        <w:tc>
          <w:tcPr>
            <w:tcW w:w="1467" w:type="dxa"/>
          </w:tcPr>
          <w:p w14:paraId="07BFD4BF" w14:textId="77777777" w:rsidR="00103466" w:rsidRDefault="00103466"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Fórmula</w:t>
            </w:r>
          </w:p>
        </w:tc>
        <w:tc>
          <w:tcPr>
            <w:tcW w:w="6281" w:type="dxa"/>
          </w:tcPr>
          <w:p w14:paraId="655160C0" w14:textId="648CA5E3" w:rsidR="00103466" w:rsidRDefault="00960DA5"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Tecnología 4RI realizada / Tecnología 4RI Planeada</w:t>
            </w:r>
          </w:p>
        </w:tc>
      </w:tr>
      <w:tr w:rsidR="00103466" w14:paraId="7EC110C6" w14:textId="77777777" w:rsidTr="008638CC">
        <w:tc>
          <w:tcPr>
            <w:tcW w:w="1467" w:type="dxa"/>
          </w:tcPr>
          <w:p w14:paraId="6C0482F5" w14:textId="77777777" w:rsidR="00103466" w:rsidRDefault="00103466"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Rangos</w:t>
            </w:r>
          </w:p>
        </w:tc>
        <w:tc>
          <w:tcPr>
            <w:tcW w:w="6281" w:type="dxa"/>
          </w:tcPr>
          <w:p w14:paraId="0420F0C3" w14:textId="142F7CF9" w:rsidR="00103466" w:rsidRPr="00960DA5" w:rsidRDefault="00960DA5" w:rsidP="00960DA5">
            <w:pPr>
              <w:rPr>
                <w:rFonts w:cstheme="minorHAnsi"/>
                <w:color w:val="212529"/>
                <w:sz w:val="24"/>
                <w:szCs w:val="24"/>
                <w:shd w:val="clear" w:color="auto" w:fill="FFFFFF"/>
              </w:rPr>
            </w:pPr>
            <w:r>
              <w:rPr>
                <w:rFonts w:cstheme="minorHAnsi"/>
                <w:color w:val="212529"/>
                <w:sz w:val="24"/>
                <w:szCs w:val="24"/>
                <w:shd w:val="clear" w:color="auto" w:fill="FFFFFF"/>
              </w:rPr>
              <w:t>% de implementación</w:t>
            </w:r>
          </w:p>
        </w:tc>
      </w:tr>
      <w:tr w:rsidR="00103466" w14:paraId="54ECD1F5" w14:textId="77777777" w:rsidTr="008638CC">
        <w:tc>
          <w:tcPr>
            <w:tcW w:w="1467" w:type="dxa"/>
          </w:tcPr>
          <w:p w14:paraId="4FAD7503" w14:textId="77777777" w:rsidR="00103466" w:rsidRDefault="00103466"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Frecuencia</w:t>
            </w:r>
          </w:p>
        </w:tc>
        <w:tc>
          <w:tcPr>
            <w:tcW w:w="6281" w:type="dxa"/>
          </w:tcPr>
          <w:p w14:paraId="4C6EE24F" w14:textId="77777777" w:rsidR="00103466" w:rsidRDefault="00103466"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Semestral</w:t>
            </w:r>
          </w:p>
        </w:tc>
      </w:tr>
      <w:tr w:rsidR="00103466" w14:paraId="2B4A045F" w14:textId="77777777" w:rsidTr="008638CC">
        <w:tc>
          <w:tcPr>
            <w:tcW w:w="1467" w:type="dxa"/>
          </w:tcPr>
          <w:p w14:paraId="1C3F7501" w14:textId="77777777" w:rsidR="00103466" w:rsidRDefault="00103466"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Responsable</w:t>
            </w:r>
          </w:p>
        </w:tc>
        <w:tc>
          <w:tcPr>
            <w:tcW w:w="6281" w:type="dxa"/>
          </w:tcPr>
          <w:p w14:paraId="49786867" w14:textId="622DC9EB" w:rsidR="00103466" w:rsidRDefault="00103466"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 xml:space="preserve">OAP – </w:t>
            </w:r>
            <w:r w:rsidR="00960DA5">
              <w:rPr>
                <w:rFonts w:cstheme="minorHAnsi"/>
                <w:color w:val="212529"/>
                <w:sz w:val="24"/>
                <w:szCs w:val="24"/>
                <w:shd w:val="clear" w:color="auto" w:fill="FFFFFF"/>
              </w:rPr>
              <w:t xml:space="preserve"> Oficina de informática y tecnología.</w:t>
            </w:r>
          </w:p>
        </w:tc>
      </w:tr>
    </w:tbl>
    <w:p w14:paraId="0A54ACE7" w14:textId="48A35AB7" w:rsidR="00450DEC" w:rsidRDefault="00450DEC" w:rsidP="00450DEC">
      <w:pPr>
        <w:pStyle w:val="Prrafodelista"/>
        <w:ind w:left="1080"/>
        <w:rPr>
          <w:rFonts w:cstheme="minorHAnsi"/>
          <w:color w:val="212529"/>
          <w:sz w:val="24"/>
          <w:szCs w:val="24"/>
          <w:shd w:val="clear" w:color="auto" w:fill="FFFFFF"/>
        </w:rPr>
      </w:pPr>
    </w:p>
    <w:p w14:paraId="3DDC05BC" w14:textId="3CD4D351" w:rsidR="0004357B" w:rsidRDefault="0004357B" w:rsidP="00450DEC">
      <w:pPr>
        <w:pStyle w:val="Prrafodelista"/>
        <w:ind w:left="1080"/>
        <w:rPr>
          <w:rFonts w:cstheme="minorHAnsi"/>
          <w:color w:val="212529"/>
          <w:sz w:val="24"/>
          <w:szCs w:val="24"/>
          <w:shd w:val="clear" w:color="auto" w:fill="FFFFFF"/>
        </w:rPr>
      </w:pPr>
    </w:p>
    <w:p w14:paraId="4BBB91FB" w14:textId="75DC35ED" w:rsidR="0004357B" w:rsidRDefault="0004357B" w:rsidP="00450DEC">
      <w:pPr>
        <w:pStyle w:val="Prrafodelista"/>
        <w:ind w:left="1080"/>
        <w:rPr>
          <w:rFonts w:cstheme="minorHAnsi"/>
          <w:color w:val="212529"/>
          <w:sz w:val="24"/>
          <w:szCs w:val="24"/>
          <w:shd w:val="clear" w:color="auto" w:fill="FFFFFF"/>
        </w:rPr>
      </w:pPr>
    </w:p>
    <w:p w14:paraId="1C0DCCF2" w14:textId="77777777" w:rsidR="0004357B" w:rsidRDefault="0004357B" w:rsidP="00450DEC">
      <w:pPr>
        <w:pStyle w:val="Prrafodelista"/>
        <w:ind w:left="1080"/>
        <w:rPr>
          <w:rFonts w:cstheme="minorHAnsi"/>
          <w:color w:val="212529"/>
          <w:sz w:val="24"/>
          <w:szCs w:val="24"/>
          <w:shd w:val="clear" w:color="auto" w:fill="FFFFFF"/>
        </w:rPr>
      </w:pPr>
    </w:p>
    <w:p w14:paraId="773C112B" w14:textId="587C1F87" w:rsidR="00450DEC" w:rsidRDefault="0004357B" w:rsidP="0004357B">
      <w:pPr>
        <w:pStyle w:val="Prrafodelista"/>
        <w:numPr>
          <w:ilvl w:val="1"/>
          <w:numId w:val="2"/>
        </w:numPr>
        <w:rPr>
          <w:rFonts w:cstheme="minorHAnsi"/>
          <w:b/>
          <w:bCs/>
          <w:sz w:val="24"/>
          <w:szCs w:val="24"/>
        </w:rPr>
      </w:pPr>
      <w:r>
        <w:rPr>
          <w:rFonts w:cstheme="minorHAnsi"/>
          <w:b/>
          <w:bCs/>
          <w:sz w:val="24"/>
          <w:szCs w:val="24"/>
        </w:rPr>
        <w:lastRenderedPageBreak/>
        <w:t>Plan para eliminar las barreras</w:t>
      </w:r>
    </w:p>
    <w:p w14:paraId="2CD2600D" w14:textId="77777777" w:rsidR="0004357B" w:rsidRPr="0004357B" w:rsidRDefault="0004357B" w:rsidP="0004357B">
      <w:pPr>
        <w:pStyle w:val="Prrafodelista"/>
        <w:ind w:left="1080"/>
        <w:rPr>
          <w:rFonts w:cstheme="minorHAnsi"/>
          <w:sz w:val="24"/>
          <w:szCs w:val="24"/>
        </w:rPr>
      </w:pPr>
    </w:p>
    <w:p w14:paraId="426027DD" w14:textId="7DE62D03" w:rsidR="0004357B" w:rsidRDefault="0004357B" w:rsidP="0004357B">
      <w:pPr>
        <w:pStyle w:val="Prrafodelista"/>
        <w:ind w:left="1080"/>
        <w:rPr>
          <w:rFonts w:cstheme="minorHAnsi"/>
          <w:b/>
          <w:bCs/>
          <w:sz w:val="24"/>
          <w:szCs w:val="24"/>
        </w:rPr>
      </w:pPr>
    </w:p>
    <w:p w14:paraId="0259C33B" w14:textId="77777777" w:rsidR="0004357B" w:rsidRDefault="0004357B" w:rsidP="0004357B">
      <w:pPr>
        <w:pStyle w:val="Prrafodelista"/>
        <w:ind w:left="1080"/>
        <w:rPr>
          <w:rFonts w:cstheme="minorHAnsi"/>
          <w:b/>
          <w:bCs/>
          <w:sz w:val="24"/>
          <w:szCs w:val="24"/>
        </w:rPr>
      </w:pPr>
    </w:p>
    <w:p w14:paraId="549968CE" w14:textId="1DBB9CAE" w:rsidR="0004357B" w:rsidRDefault="0004357B" w:rsidP="0004357B">
      <w:pPr>
        <w:pStyle w:val="Prrafodelista"/>
        <w:ind w:left="1080"/>
        <w:rPr>
          <w:rFonts w:cstheme="minorHAnsi"/>
          <w:b/>
          <w:bCs/>
          <w:sz w:val="24"/>
          <w:szCs w:val="24"/>
        </w:rPr>
      </w:pPr>
    </w:p>
    <w:tbl>
      <w:tblPr>
        <w:tblStyle w:val="Tablaconcuadrcula"/>
        <w:tblW w:w="7819" w:type="dxa"/>
        <w:tblInd w:w="1080" w:type="dxa"/>
        <w:tblLook w:val="04A0" w:firstRow="1" w:lastRow="0" w:firstColumn="1" w:lastColumn="0" w:noHBand="0" w:noVBand="1"/>
      </w:tblPr>
      <w:tblGrid>
        <w:gridCol w:w="1744"/>
        <w:gridCol w:w="1100"/>
        <w:gridCol w:w="1118"/>
        <w:gridCol w:w="1332"/>
        <w:gridCol w:w="2525"/>
      </w:tblGrid>
      <w:tr w:rsidR="0004357B" w14:paraId="087C6272" w14:textId="77777777" w:rsidTr="0004357B">
        <w:tc>
          <w:tcPr>
            <w:tcW w:w="1744" w:type="dxa"/>
          </w:tcPr>
          <w:p w14:paraId="79E17C64" w14:textId="1C2D6EB2" w:rsidR="0004357B" w:rsidRDefault="0004357B" w:rsidP="0004357B">
            <w:pPr>
              <w:pStyle w:val="Prrafodelista"/>
              <w:ind w:left="0"/>
              <w:rPr>
                <w:rFonts w:cstheme="minorHAnsi"/>
                <w:b/>
                <w:bCs/>
                <w:sz w:val="24"/>
                <w:szCs w:val="24"/>
              </w:rPr>
            </w:pPr>
            <w:r>
              <w:rPr>
                <w:rFonts w:cstheme="minorHAnsi"/>
                <w:b/>
                <w:bCs/>
                <w:sz w:val="24"/>
                <w:szCs w:val="24"/>
              </w:rPr>
              <w:t>Barrera</w:t>
            </w:r>
          </w:p>
        </w:tc>
        <w:tc>
          <w:tcPr>
            <w:tcW w:w="1100" w:type="dxa"/>
          </w:tcPr>
          <w:p w14:paraId="5A6DF7D2" w14:textId="2B3D8B97" w:rsidR="0004357B" w:rsidRDefault="0004357B" w:rsidP="0004357B">
            <w:pPr>
              <w:pStyle w:val="Prrafodelista"/>
              <w:ind w:left="0"/>
              <w:rPr>
                <w:rFonts w:cstheme="minorHAnsi"/>
                <w:b/>
                <w:bCs/>
                <w:sz w:val="24"/>
                <w:szCs w:val="24"/>
              </w:rPr>
            </w:pPr>
            <w:r>
              <w:rPr>
                <w:rFonts w:cstheme="minorHAnsi"/>
                <w:b/>
                <w:bCs/>
                <w:sz w:val="24"/>
                <w:szCs w:val="24"/>
              </w:rPr>
              <w:t>Procesos</w:t>
            </w:r>
          </w:p>
        </w:tc>
        <w:tc>
          <w:tcPr>
            <w:tcW w:w="1118" w:type="dxa"/>
          </w:tcPr>
          <w:p w14:paraId="47C917EB" w14:textId="48167A5B" w:rsidR="0004357B" w:rsidRDefault="0004357B" w:rsidP="0004357B">
            <w:pPr>
              <w:pStyle w:val="Prrafodelista"/>
              <w:ind w:left="0"/>
              <w:rPr>
                <w:rFonts w:cstheme="minorHAnsi"/>
                <w:b/>
                <w:bCs/>
                <w:sz w:val="24"/>
                <w:szCs w:val="24"/>
              </w:rPr>
            </w:pPr>
            <w:r>
              <w:rPr>
                <w:rFonts w:cstheme="minorHAnsi"/>
                <w:b/>
                <w:bCs/>
                <w:sz w:val="24"/>
                <w:szCs w:val="24"/>
              </w:rPr>
              <w:t>Personas</w:t>
            </w:r>
          </w:p>
        </w:tc>
        <w:tc>
          <w:tcPr>
            <w:tcW w:w="1332" w:type="dxa"/>
          </w:tcPr>
          <w:p w14:paraId="08A76A0A" w14:textId="2A77D76C" w:rsidR="0004357B" w:rsidRDefault="0004357B" w:rsidP="0004357B">
            <w:pPr>
              <w:pStyle w:val="Prrafodelista"/>
              <w:ind w:left="0"/>
              <w:rPr>
                <w:rFonts w:cstheme="minorHAnsi"/>
                <w:b/>
                <w:bCs/>
                <w:sz w:val="24"/>
                <w:szCs w:val="24"/>
              </w:rPr>
            </w:pPr>
            <w:r>
              <w:rPr>
                <w:rFonts w:cstheme="minorHAnsi"/>
                <w:b/>
                <w:bCs/>
                <w:sz w:val="24"/>
                <w:szCs w:val="24"/>
              </w:rPr>
              <w:t>Tecnología</w:t>
            </w:r>
          </w:p>
        </w:tc>
        <w:tc>
          <w:tcPr>
            <w:tcW w:w="2525" w:type="dxa"/>
          </w:tcPr>
          <w:p w14:paraId="199BC90B" w14:textId="78DBEFFB" w:rsidR="0004357B" w:rsidRDefault="0004357B" w:rsidP="0004357B">
            <w:pPr>
              <w:pStyle w:val="Prrafodelista"/>
              <w:ind w:left="0"/>
              <w:rPr>
                <w:rFonts w:cstheme="minorHAnsi"/>
                <w:b/>
                <w:bCs/>
                <w:sz w:val="24"/>
                <w:szCs w:val="24"/>
              </w:rPr>
            </w:pPr>
            <w:r>
              <w:rPr>
                <w:rFonts w:cstheme="minorHAnsi"/>
                <w:b/>
                <w:bCs/>
                <w:sz w:val="24"/>
                <w:szCs w:val="24"/>
              </w:rPr>
              <w:t>Pla de acción</w:t>
            </w:r>
          </w:p>
        </w:tc>
      </w:tr>
      <w:tr w:rsidR="0004357B" w14:paraId="7729C423" w14:textId="77777777" w:rsidTr="0004357B">
        <w:tc>
          <w:tcPr>
            <w:tcW w:w="1744" w:type="dxa"/>
          </w:tcPr>
          <w:p w14:paraId="26D972C7" w14:textId="32D97074" w:rsidR="0004357B" w:rsidRPr="0004357B" w:rsidRDefault="0004357B" w:rsidP="0004357B">
            <w:pPr>
              <w:pStyle w:val="Prrafodelista"/>
              <w:ind w:left="0"/>
              <w:rPr>
                <w:rFonts w:cstheme="minorHAnsi"/>
                <w:sz w:val="24"/>
                <w:szCs w:val="24"/>
              </w:rPr>
            </w:pPr>
            <w:r>
              <w:rPr>
                <w:rFonts w:cstheme="minorHAnsi"/>
                <w:sz w:val="24"/>
                <w:szCs w:val="24"/>
              </w:rPr>
              <w:t>Actualizar el ejercicio de AE</w:t>
            </w:r>
          </w:p>
        </w:tc>
        <w:tc>
          <w:tcPr>
            <w:tcW w:w="1100" w:type="dxa"/>
          </w:tcPr>
          <w:p w14:paraId="7F14FB14" w14:textId="085D205B" w:rsidR="0004357B" w:rsidRDefault="0004357B" w:rsidP="0004357B">
            <w:pPr>
              <w:pStyle w:val="Prrafodelista"/>
              <w:ind w:left="0"/>
              <w:jc w:val="center"/>
              <w:rPr>
                <w:rFonts w:cstheme="minorHAnsi"/>
                <w:b/>
                <w:bCs/>
                <w:sz w:val="24"/>
                <w:szCs w:val="24"/>
              </w:rPr>
            </w:pPr>
            <w:r>
              <w:rPr>
                <w:rFonts w:cstheme="minorHAnsi"/>
                <w:b/>
                <w:bCs/>
                <w:sz w:val="24"/>
                <w:szCs w:val="24"/>
              </w:rPr>
              <w:t>X</w:t>
            </w:r>
          </w:p>
        </w:tc>
        <w:tc>
          <w:tcPr>
            <w:tcW w:w="1118" w:type="dxa"/>
          </w:tcPr>
          <w:p w14:paraId="62F136B5" w14:textId="77777777" w:rsidR="0004357B" w:rsidRDefault="0004357B" w:rsidP="0004357B">
            <w:pPr>
              <w:pStyle w:val="Prrafodelista"/>
              <w:ind w:left="0"/>
              <w:rPr>
                <w:rFonts w:cstheme="minorHAnsi"/>
                <w:b/>
                <w:bCs/>
                <w:sz w:val="24"/>
                <w:szCs w:val="24"/>
              </w:rPr>
            </w:pPr>
          </w:p>
        </w:tc>
        <w:tc>
          <w:tcPr>
            <w:tcW w:w="1332" w:type="dxa"/>
          </w:tcPr>
          <w:p w14:paraId="5ACCB51D" w14:textId="77777777" w:rsidR="0004357B" w:rsidRDefault="0004357B" w:rsidP="0004357B">
            <w:pPr>
              <w:pStyle w:val="Prrafodelista"/>
              <w:ind w:left="0"/>
              <w:rPr>
                <w:rFonts w:cstheme="minorHAnsi"/>
                <w:b/>
                <w:bCs/>
                <w:sz w:val="24"/>
                <w:szCs w:val="24"/>
              </w:rPr>
            </w:pPr>
          </w:p>
        </w:tc>
        <w:tc>
          <w:tcPr>
            <w:tcW w:w="2525" w:type="dxa"/>
          </w:tcPr>
          <w:p w14:paraId="7A4D00EF" w14:textId="2A5A79FE" w:rsidR="0004357B" w:rsidRPr="0004357B" w:rsidRDefault="0004357B" w:rsidP="0004357B">
            <w:pPr>
              <w:pStyle w:val="Prrafodelista"/>
              <w:ind w:left="0"/>
              <w:rPr>
                <w:rFonts w:cstheme="minorHAnsi"/>
                <w:sz w:val="24"/>
                <w:szCs w:val="24"/>
              </w:rPr>
            </w:pPr>
            <w:r>
              <w:rPr>
                <w:rFonts w:cstheme="minorHAnsi"/>
                <w:sz w:val="24"/>
                <w:szCs w:val="24"/>
              </w:rPr>
              <w:t>Actualizar el modelo de AE de la entidad</w:t>
            </w:r>
          </w:p>
        </w:tc>
      </w:tr>
      <w:tr w:rsidR="0004357B" w14:paraId="127721A4" w14:textId="77777777" w:rsidTr="0004357B">
        <w:tc>
          <w:tcPr>
            <w:tcW w:w="1744" w:type="dxa"/>
          </w:tcPr>
          <w:p w14:paraId="18566189" w14:textId="250C645B" w:rsidR="0004357B" w:rsidRPr="0004357B" w:rsidRDefault="0004357B" w:rsidP="0004357B">
            <w:pPr>
              <w:pStyle w:val="Prrafodelista"/>
              <w:ind w:left="0"/>
              <w:rPr>
                <w:rFonts w:cstheme="minorHAnsi"/>
                <w:sz w:val="24"/>
                <w:szCs w:val="24"/>
              </w:rPr>
            </w:pPr>
            <w:r>
              <w:rPr>
                <w:rFonts w:cstheme="minorHAnsi"/>
                <w:sz w:val="24"/>
                <w:szCs w:val="24"/>
              </w:rPr>
              <w:t>Modelo de privacidad y seguridad de la información</w:t>
            </w:r>
          </w:p>
        </w:tc>
        <w:tc>
          <w:tcPr>
            <w:tcW w:w="1100" w:type="dxa"/>
          </w:tcPr>
          <w:p w14:paraId="44E8911F" w14:textId="6772B240" w:rsidR="0004357B" w:rsidRDefault="0004357B" w:rsidP="0004357B">
            <w:pPr>
              <w:pStyle w:val="Prrafodelista"/>
              <w:ind w:left="0"/>
              <w:jc w:val="center"/>
              <w:rPr>
                <w:rFonts w:cstheme="minorHAnsi"/>
                <w:b/>
                <w:bCs/>
                <w:sz w:val="24"/>
                <w:szCs w:val="24"/>
              </w:rPr>
            </w:pPr>
            <w:r>
              <w:rPr>
                <w:rFonts w:cstheme="minorHAnsi"/>
                <w:b/>
                <w:bCs/>
                <w:sz w:val="24"/>
                <w:szCs w:val="24"/>
              </w:rPr>
              <w:t>X</w:t>
            </w:r>
          </w:p>
        </w:tc>
        <w:tc>
          <w:tcPr>
            <w:tcW w:w="1118" w:type="dxa"/>
          </w:tcPr>
          <w:p w14:paraId="29142FA0" w14:textId="77777777" w:rsidR="0004357B" w:rsidRDefault="0004357B" w:rsidP="0004357B">
            <w:pPr>
              <w:pStyle w:val="Prrafodelista"/>
              <w:ind w:left="0"/>
              <w:rPr>
                <w:rFonts w:cstheme="minorHAnsi"/>
                <w:b/>
                <w:bCs/>
                <w:sz w:val="24"/>
                <w:szCs w:val="24"/>
              </w:rPr>
            </w:pPr>
          </w:p>
        </w:tc>
        <w:tc>
          <w:tcPr>
            <w:tcW w:w="1332" w:type="dxa"/>
          </w:tcPr>
          <w:p w14:paraId="0673CD0B" w14:textId="77777777" w:rsidR="0004357B" w:rsidRDefault="0004357B" w:rsidP="0004357B">
            <w:pPr>
              <w:pStyle w:val="Prrafodelista"/>
              <w:ind w:left="0"/>
              <w:rPr>
                <w:rFonts w:cstheme="minorHAnsi"/>
                <w:b/>
                <w:bCs/>
                <w:sz w:val="24"/>
                <w:szCs w:val="24"/>
              </w:rPr>
            </w:pPr>
          </w:p>
        </w:tc>
        <w:tc>
          <w:tcPr>
            <w:tcW w:w="2525" w:type="dxa"/>
          </w:tcPr>
          <w:p w14:paraId="238DD027" w14:textId="68CA56A3" w:rsidR="0004357B" w:rsidRPr="0004357B" w:rsidRDefault="0004357B" w:rsidP="0004357B">
            <w:pPr>
              <w:pStyle w:val="Prrafodelista"/>
              <w:ind w:left="0"/>
              <w:rPr>
                <w:rFonts w:cstheme="minorHAnsi"/>
                <w:sz w:val="24"/>
                <w:szCs w:val="24"/>
              </w:rPr>
            </w:pPr>
            <w:r>
              <w:rPr>
                <w:rFonts w:cstheme="minorHAnsi"/>
                <w:sz w:val="24"/>
                <w:szCs w:val="24"/>
              </w:rPr>
              <w:t>Consolidar el MSPI de la entidad</w:t>
            </w:r>
          </w:p>
        </w:tc>
      </w:tr>
      <w:tr w:rsidR="0004357B" w14:paraId="126C27FF" w14:textId="77777777" w:rsidTr="0004357B">
        <w:tc>
          <w:tcPr>
            <w:tcW w:w="1744" w:type="dxa"/>
          </w:tcPr>
          <w:p w14:paraId="7F525043" w14:textId="7E5268D2" w:rsidR="0004357B" w:rsidRPr="00E12937" w:rsidRDefault="00E12937" w:rsidP="0004357B">
            <w:pPr>
              <w:pStyle w:val="Prrafodelista"/>
              <w:ind w:left="0"/>
              <w:rPr>
                <w:rFonts w:cstheme="minorHAnsi"/>
                <w:sz w:val="24"/>
                <w:szCs w:val="24"/>
              </w:rPr>
            </w:pPr>
            <w:r>
              <w:rPr>
                <w:rFonts w:cstheme="minorHAnsi"/>
                <w:sz w:val="24"/>
                <w:szCs w:val="24"/>
              </w:rPr>
              <w:t>Resistencia al cambio</w:t>
            </w:r>
          </w:p>
        </w:tc>
        <w:tc>
          <w:tcPr>
            <w:tcW w:w="1100" w:type="dxa"/>
          </w:tcPr>
          <w:p w14:paraId="13DE29AE" w14:textId="3A8C363A" w:rsidR="0004357B" w:rsidRDefault="00E12937" w:rsidP="00E12937">
            <w:pPr>
              <w:pStyle w:val="Prrafodelista"/>
              <w:ind w:left="0"/>
              <w:jc w:val="center"/>
              <w:rPr>
                <w:rFonts w:cstheme="minorHAnsi"/>
                <w:b/>
                <w:bCs/>
                <w:sz w:val="24"/>
                <w:szCs w:val="24"/>
              </w:rPr>
            </w:pPr>
            <w:r>
              <w:rPr>
                <w:rFonts w:cstheme="minorHAnsi"/>
                <w:b/>
                <w:bCs/>
                <w:sz w:val="24"/>
                <w:szCs w:val="24"/>
              </w:rPr>
              <w:t>X</w:t>
            </w:r>
          </w:p>
        </w:tc>
        <w:tc>
          <w:tcPr>
            <w:tcW w:w="1118" w:type="dxa"/>
          </w:tcPr>
          <w:p w14:paraId="4CF1BE1E" w14:textId="2ADE94ED" w:rsidR="0004357B" w:rsidRDefault="00906430" w:rsidP="00906430">
            <w:pPr>
              <w:pStyle w:val="Prrafodelista"/>
              <w:ind w:left="0"/>
              <w:jc w:val="center"/>
              <w:rPr>
                <w:rFonts w:cstheme="minorHAnsi"/>
                <w:b/>
                <w:bCs/>
                <w:sz w:val="24"/>
                <w:szCs w:val="24"/>
              </w:rPr>
            </w:pPr>
            <w:r>
              <w:rPr>
                <w:rFonts w:cstheme="minorHAnsi"/>
                <w:b/>
                <w:bCs/>
                <w:sz w:val="24"/>
                <w:szCs w:val="24"/>
              </w:rPr>
              <w:t>X</w:t>
            </w:r>
          </w:p>
        </w:tc>
        <w:tc>
          <w:tcPr>
            <w:tcW w:w="1332" w:type="dxa"/>
          </w:tcPr>
          <w:p w14:paraId="711770CB" w14:textId="77777777" w:rsidR="0004357B" w:rsidRDefault="0004357B" w:rsidP="0004357B">
            <w:pPr>
              <w:pStyle w:val="Prrafodelista"/>
              <w:ind w:left="0"/>
              <w:rPr>
                <w:rFonts w:cstheme="minorHAnsi"/>
                <w:b/>
                <w:bCs/>
                <w:sz w:val="24"/>
                <w:szCs w:val="24"/>
              </w:rPr>
            </w:pPr>
          </w:p>
        </w:tc>
        <w:tc>
          <w:tcPr>
            <w:tcW w:w="2525" w:type="dxa"/>
          </w:tcPr>
          <w:p w14:paraId="2B4F0B2B" w14:textId="4328DC8E" w:rsidR="0004357B" w:rsidRPr="00E12937" w:rsidRDefault="00906430" w:rsidP="0004357B">
            <w:pPr>
              <w:pStyle w:val="Prrafodelista"/>
              <w:ind w:left="0"/>
              <w:rPr>
                <w:rFonts w:cstheme="minorHAnsi"/>
                <w:sz w:val="24"/>
                <w:szCs w:val="24"/>
              </w:rPr>
            </w:pPr>
            <w:r>
              <w:rPr>
                <w:rFonts w:cstheme="minorHAnsi"/>
                <w:sz w:val="24"/>
                <w:szCs w:val="24"/>
              </w:rPr>
              <w:t>Actualizar el PIC de la entidad con énfasis en gestión del cambio</w:t>
            </w:r>
          </w:p>
        </w:tc>
      </w:tr>
      <w:tr w:rsidR="0004357B" w14:paraId="02EAE6DF" w14:textId="77777777" w:rsidTr="0004357B">
        <w:tc>
          <w:tcPr>
            <w:tcW w:w="1744" w:type="dxa"/>
          </w:tcPr>
          <w:p w14:paraId="5A471E07" w14:textId="09D024D0" w:rsidR="0004357B" w:rsidRPr="00906430" w:rsidRDefault="00906430" w:rsidP="0004357B">
            <w:pPr>
              <w:pStyle w:val="Prrafodelista"/>
              <w:ind w:left="0"/>
              <w:rPr>
                <w:rFonts w:cstheme="minorHAnsi"/>
                <w:sz w:val="24"/>
                <w:szCs w:val="24"/>
              </w:rPr>
            </w:pPr>
            <w:r w:rsidRPr="00906430">
              <w:rPr>
                <w:rFonts w:cstheme="minorHAnsi"/>
                <w:sz w:val="24"/>
                <w:szCs w:val="24"/>
              </w:rPr>
              <w:t>Presupuesto Limitado</w:t>
            </w:r>
          </w:p>
        </w:tc>
        <w:tc>
          <w:tcPr>
            <w:tcW w:w="1100" w:type="dxa"/>
          </w:tcPr>
          <w:p w14:paraId="7557DBD0" w14:textId="245F88AF" w:rsidR="0004357B" w:rsidRDefault="00906430" w:rsidP="00906430">
            <w:pPr>
              <w:pStyle w:val="Prrafodelista"/>
              <w:ind w:left="0"/>
              <w:jc w:val="center"/>
              <w:rPr>
                <w:rFonts w:cstheme="minorHAnsi"/>
                <w:b/>
                <w:bCs/>
                <w:sz w:val="24"/>
                <w:szCs w:val="24"/>
              </w:rPr>
            </w:pPr>
            <w:r>
              <w:rPr>
                <w:rFonts w:cstheme="minorHAnsi"/>
                <w:b/>
                <w:bCs/>
                <w:sz w:val="24"/>
                <w:szCs w:val="24"/>
              </w:rPr>
              <w:t>X</w:t>
            </w:r>
          </w:p>
        </w:tc>
        <w:tc>
          <w:tcPr>
            <w:tcW w:w="1118" w:type="dxa"/>
          </w:tcPr>
          <w:p w14:paraId="4698C2A2" w14:textId="367CB2D1" w:rsidR="0004357B" w:rsidRDefault="00906430" w:rsidP="00906430">
            <w:pPr>
              <w:pStyle w:val="Prrafodelista"/>
              <w:ind w:left="0"/>
              <w:jc w:val="center"/>
              <w:rPr>
                <w:rFonts w:cstheme="minorHAnsi"/>
                <w:b/>
                <w:bCs/>
                <w:sz w:val="24"/>
                <w:szCs w:val="24"/>
              </w:rPr>
            </w:pPr>
            <w:r>
              <w:rPr>
                <w:rFonts w:cstheme="minorHAnsi"/>
                <w:b/>
                <w:bCs/>
                <w:sz w:val="24"/>
                <w:szCs w:val="24"/>
              </w:rPr>
              <w:t>X</w:t>
            </w:r>
          </w:p>
        </w:tc>
        <w:tc>
          <w:tcPr>
            <w:tcW w:w="1332" w:type="dxa"/>
          </w:tcPr>
          <w:p w14:paraId="6D6F954B" w14:textId="3803FF65" w:rsidR="0004357B" w:rsidRDefault="00906430" w:rsidP="00906430">
            <w:pPr>
              <w:pStyle w:val="Prrafodelista"/>
              <w:ind w:left="0"/>
              <w:jc w:val="center"/>
              <w:rPr>
                <w:rFonts w:cstheme="minorHAnsi"/>
                <w:b/>
                <w:bCs/>
                <w:sz w:val="24"/>
                <w:szCs w:val="24"/>
              </w:rPr>
            </w:pPr>
            <w:r>
              <w:rPr>
                <w:rFonts w:cstheme="minorHAnsi"/>
                <w:b/>
                <w:bCs/>
                <w:sz w:val="24"/>
                <w:szCs w:val="24"/>
              </w:rPr>
              <w:t>X</w:t>
            </w:r>
          </w:p>
        </w:tc>
        <w:tc>
          <w:tcPr>
            <w:tcW w:w="2525" w:type="dxa"/>
          </w:tcPr>
          <w:p w14:paraId="6CBF5348" w14:textId="77777777" w:rsidR="0004357B" w:rsidRPr="00906430" w:rsidRDefault="0004357B" w:rsidP="0004357B">
            <w:pPr>
              <w:pStyle w:val="Prrafodelista"/>
              <w:ind w:left="0"/>
              <w:rPr>
                <w:rFonts w:cstheme="minorHAnsi"/>
                <w:sz w:val="24"/>
                <w:szCs w:val="24"/>
              </w:rPr>
            </w:pPr>
          </w:p>
        </w:tc>
      </w:tr>
    </w:tbl>
    <w:p w14:paraId="41767D67" w14:textId="23FBF5AA" w:rsidR="0004357B" w:rsidRDefault="0004357B" w:rsidP="0004357B">
      <w:pPr>
        <w:pStyle w:val="Prrafodelista"/>
        <w:ind w:left="1080"/>
        <w:rPr>
          <w:rFonts w:cstheme="minorHAnsi"/>
          <w:b/>
          <w:bCs/>
          <w:sz w:val="24"/>
          <w:szCs w:val="24"/>
        </w:rPr>
      </w:pPr>
    </w:p>
    <w:p w14:paraId="140C2F36" w14:textId="327BE3CA" w:rsidR="00F84368" w:rsidRDefault="00F84368" w:rsidP="0004357B">
      <w:pPr>
        <w:pStyle w:val="Prrafodelista"/>
        <w:ind w:left="1080"/>
        <w:rPr>
          <w:rFonts w:cstheme="minorHAnsi"/>
          <w:b/>
          <w:bCs/>
          <w:sz w:val="24"/>
          <w:szCs w:val="24"/>
        </w:rPr>
      </w:pPr>
    </w:p>
    <w:p w14:paraId="55DE8690" w14:textId="60134395" w:rsidR="00F84368" w:rsidRDefault="00F84368" w:rsidP="00F84368">
      <w:pPr>
        <w:pStyle w:val="Prrafodelista"/>
        <w:numPr>
          <w:ilvl w:val="1"/>
          <w:numId w:val="2"/>
        </w:numPr>
        <w:rPr>
          <w:rFonts w:cstheme="minorHAnsi"/>
          <w:b/>
          <w:bCs/>
          <w:sz w:val="24"/>
          <w:szCs w:val="24"/>
        </w:rPr>
      </w:pPr>
      <w:r>
        <w:rPr>
          <w:rFonts w:cstheme="minorHAnsi"/>
          <w:b/>
          <w:bCs/>
          <w:sz w:val="24"/>
          <w:szCs w:val="24"/>
        </w:rPr>
        <w:t>Plan de gestión del cambio</w:t>
      </w:r>
    </w:p>
    <w:p w14:paraId="4C2C71B6" w14:textId="2340CB44" w:rsidR="00F84368" w:rsidRDefault="00F84368" w:rsidP="00F84368">
      <w:pPr>
        <w:pStyle w:val="Prrafodelista"/>
        <w:ind w:left="1080"/>
        <w:rPr>
          <w:rFonts w:cstheme="minorHAnsi"/>
          <w:sz w:val="24"/>
          <w:szCs w:val="24"/>
        </w:rPr>
      </w:pPr>
    </w:p>
    <w:p w14:paraId="787C0633" w14:textId="77777777" w:rsidR="004653AF" w:rsidRDefault="004653AF" w:rsidP="00F84368">
      <w:pPr>
        <w:pStyle w:val="Prrafodelista"/>
        <w:ind w:left="1080"/>
        <w:rPr>
          <w:sz w:val="24"/>
          <w:szCs w:val="24"/>
        </w:rPr>
      </w:pPr>
      <w:r w:rsidRPr="004653AF">
        <w:rPr>
          <w:sz w:val="24"/>
          <w:szCs w:val="24"/>
        </w:rPr>
        <w:t>La transformación digital implica un cambio en la mentalidad de todos los miembros de la organización. Es una apuesta de futuro hacia nuevos métodos de trabajo que aprovechen todo el potencial de la digitalización, que implica un importante proceso de cambio cultural, pues la transformación digital no es un objetivo en sí, sino un proceso que requiere una actitud abierta al cambio, inteligencia emocional y capacidad para adaptarse a un entorno flexible y cambiante.</w:t>
      </w:r>
    </w:p>
    <w:p w14:paraId="22374B11" w14:textId="77777777" w:rsidR="004653AF" w:rsidRDefault="004653AF" w:rsidP="00F84368">
      <w:pPr>
        <w:pStyle w:val="Prrafodelista"/>
        <w:ind w:left="1080"/>
        <w:rPr>
          <w:sz w:val="24"/>
          <w:szCs w:val="24"/>
        </w:rPr>
      </w:pPr>
    </w:p>
    <w:p w14:paraId="3855956F" w14:textId="77777777" w:rsidR="004653AF" w:rsidRDefault="004653AF" w:rsidP="00F84368">
      <w:pPr>
        <w:pStyle w:val="Prrafodelista"/>
        <w:ind w:left="1080"/>
        <w:rPr>
          <w:sz w:val="24"/>
          <w:szCs w:val="24"/>
        </w:rPr>
      </w:pPr>
      <w:r w:rsidRPr="004653AF">
        <w:rPr>
          <w:sz w:val="24"/>
          <w:szCs w:val="24"/>
        </w:rPr>
        <w:t xml:space="preserve"> Como ya se conoce, uno de los pilares fundamentales para la transformación digital es el ámbito de las personas, y es allí donde la integración de las nuevas tecnologías que apalanquen los procesos en las dependencias de la entidad requiere un cambio en la cultura digital.</w:t>
      </w:r>
    </w:p>
    <w:p w14:paraId="6A86A460" w14:textId="77777777" w:rsidR="004653AF" w:rsidRDefault="004653AF" w:rsidP="00F84368">
      <w:pPr>
        <w:pStyle w:val="Prrafodelista"/>
        <w:ind w:left="1080"/>
        <w:rPr>
          <w:sz w:val="24"/>
          <w:szCs w:val="24"/>
        </w:rPr>
      </w:pPr>
    </w:p>
    <w:p w14:paraId="2AC67807" w14:textId="77777777" w:rsidR="004653AF" w:rsidRDefault="004653AF" w:rsidP="00F84368">
      <w:pPr>
        <w:pStyle w:val="Prrafodelista"/>
        <w:ind w:left="1080"/>
        <w:rPr>
          <w:sz w:val="24"/>
          <w:szCs w:val="24"/>
        </w:rPr>
      </w:pPr>
      <w:r w:rsidRPr="004653AF">
        <w:rPr>
          <w:sz w:val="24"/>
          <w:szCs w:val="24"/>
        </w:rPr>
        <w:t xml:space="preserve"> Es por ello, que el objetivo del plan de gestión del cambio busca optimizar los procesos y actividades de comunicación, sensibilización, impacto y desarrollo de habilidades, que permitan asociar, apropiar y asimilar estos cambios en</w:t>
      </w:r>
      <w:r>
        <w:rPr>
          <w:sz w:val="24"/>
          <w:szCs w:val="24"/>
        </w:rPr>
        <w:t xml:space="preserve"> la entidad</w:t>
      </w:r>
      <w:r w:rsidRPr="004653AF">
        <w:rPr>
          <w:sz w:val="24"/>
          <w:szCs w:val="24"/>
        </w:rPr>
        <w:t xml:space="preserve">. </w:t>
      </w:r>
    </w:p>
    <w:p w14:paraId="22B872C9" w14:textId="77777777" w:rsidR="004653AF" w:rsidRDefault="004653AF" w:rsidP="00F84368">
      <w:pPr>
        <w:pStyle w:val="Prrafodelista"/>
        <w:ind w:left="1080"/>
        <w:rPr>
          <w:sz w:val="24"/>
          <w:szCs w:val="24"/>
        </w:rPr>
      </w:pPr>
    </w:p>
    <w:p w14:paraId="07C2BEFB" w14:textId="7085746D" w:rsidR="004653AF" w:rsidRDefault="004653AF" w:rsidP="00F84368">
      <w:pPr>
        <w:pStyle w:val="Prrafodelista"/>
        <w:ind w:left="1080"/>
        <w:rPr>
          <w:sz w:val="24"/>
          <w:szCs w:val="24"/>
        </w:rPr>
      </w:pPr>
      <w:r>
        <w:rPr>
          <w:sz w:val="24"/>
          <w:szCs w:val="24"/>
        </w:rPr>
        <w:t>Por lo</w:t>
      </w:r>
      <w:r w:rsidRPr="004653AF">
        <w:rPr>
          <w:sz w:val="24"/>
          <w:szCs w:val="24"/>
        </w:rPr>
        <w:t xml:space="preserve"> anterior, el </w:t>
      </w:r>
      <w:r>
        <w:rPr>
          <w:sz w:val="24"/>
          <w:szCs w:val="24"/>
        </w:rPr>
        <w:t>INCI</w:t>
      </w:r>
      <w:r w:rsidRPr="004653AF">
        <w:rPr>
          <w:sz w:val="24"/>
          <w:szCs w:val="24"/>
        </w:rPr>
        <w:t xml:space="preserve"> </w:t>
      </w:r>
      <w:r>
        <w:rPr>
          <w:sz w:val="24"/>
          <w:szCs w:val="24"/>
        </w:rPr>
        <w:t>se ha propuesto en mejorar su plan de comunicaciones a través de la siguiente estrategia:</w:t>
      </w:r>
    </w:p>
    <w:p w14:paraId="4AD06C3D" w14:textId="38D536B4" w:rsidR="004653AF" w:rsidRDefault="004653AF" w:rsidP="00F84368">
      <w:pPr>
        <w:pStyle w:val="Prrafodelista"/>
        <w:ind w:left="1080"/>
        <w:rPr>
          <w:sz w:val="24"/>
          <w:szCs w:val="24"/>
        </w:rPr>
      </w:pPr>
    </w:p>
    <w:tbl>
      <w:tblPr>
        <w:tblStyle w:val="Tablaconcuadrcula"/>
        <w:tblW w:w="0" w:type="auto"/>
        <w:tblInd w:w="1080" w:type="dxa"/>
        <w:tblLook w:val="04A0" w:firstRow="1" w:lastRow="0" w:firstColumn="1" w:lastColumn="0" w:noHBand="0" w:noVBand="1"/>
      </w:tblPr>
      <w:tblGrid>
        <w:gridCol w:w="3863"/>
        <w:gridCol w:w="3885"/>
      </w:tblGrid>
      <w:tr w:rsidR="00A8469F" w14:paraId="3D97B8A7" w14:textId="77777777" w:rsidTr="00A8469F">
        <w:tc>
          <w:tcPr>
            <w:tcW w:w="3863" w:type="dxa"/>
          </w:tcPr>
          <w:p w14:paraId="2CFBDB22" w14:textId="6F3FEEBC" w:rsidR="00BE7610" w:rsidRPr="00BE7610" w:rsidRDefault="00BE7610" w:rsidP="00F84368">
            <w:pPr>
              <w:pStyle w:val="Prrafodelista"/>
              <w:ind w:left="0"/>
              <w:rPr>
                <w:rFonts w:cstheme="minorHAnsi"/>
                <w:b/>
                <w:bCs/>
                <w:sz w:val="24"/>
                <w:szCs w:val="24"/>
              </w:rPr>
            </w:pPr>
            <w:r w:rsidRPr="00BE7610">
              <w:rPr>
                <w:rFonts w:cstheme="minorHAnsi"/>
                <w:b/>
                <w:bCs/>
                <w:sz w:val="24"/>
                <w:szCs w:val="24"/>
              </w:rPr>
              <w:t>ESTRATEGIA</w:t>
            </w:r>
          </w:p>
        </w:tc>
        <w:tc>
          <w:tcPr>
            <w:tcW w:w="3885" w:type="dxa"/>
          </w:tcPr>
          <w:p w14:paraId="5512641E" w14:textId="697AB30E" w:rsidR="00BE7610" w:rsidRPr="00BE7610" w:rsidRDefault="00BE7610" w:rsidP="00F84368">
            <w:pPr>
              <w:pStyle w:val="Prrafodelista"/>
              <w:ind w:left="0"/>
              <w:rPr>
                <w:rFonts w:cstheme="minorHAnsi"/>
                <w:b/>
                <w:bCs/>
                <w:sz w:val="28"/>
                <w:szCs w:val="28"/>
              </w:rPr>
            </w:pPr>
            <w:r w:rsidRPr="00BE7610">
              <w:rPr>
                <w:rFonts w:cstheme="minorHAnsi"/>
                <w:b/>
                <w:bCs/>
                <w:sz w:val="24"/>
                <w:szCs w:val="24"/>
              </w:rPr>
              <w:t>ACTIVIDAD</w:t>
            </w:r>
          </w:p>
        </w:tc>
      </w:tr>
      <w:tr w:rsidR="00A8469F" w14:paraId="51441388" w14:textId="77777777" w:rsidTr="00A8469F">
        <w:tc>
          <w:tcPr>
            <w:tcW w:w="3863" w:type="dxa"/>
          </w:tcPr>
          <w:p w14:paraId="0093ABC6" w14:textId="677897E0" w:rsidR="00BE7610" w:rsidRPr="00BE7610" w:rsidRDefault="00BE7610" w:rsidP="00F84368">
            <w:pPr>
              <w:pStyle w:val="Prrafodelista"/>
              <w:ind w:left="0"/>
              <w:rPr>
                <w:rFonts w:cstheme="minorHAnsi"/>
                <w:sz w:val="24"/>
                <w:szCs w:val="24"/>
              </w:rPr>
            </w:pPr>
            <w:r w:rsidRPr="00BE7610">
              <w:rPr>
                <w:rFonts w:cstheme="minorHAnsi"/>
                <w:sz w:val="24"/>
                <w:szCs w:val="24"/>
              </w:rPr>
              <w:t>Divulgación masiva y ordenada</w:t>
            </w:r>
          </w:p>
        </w:tc>
        <w:tc>
          <w:tcPr>
            <w:tcW w:w="3885" w:type="dxa"/>
          </w:tcPr>
          <w:p w14:paraId="3C317AE2" w14:textId="25D8D3EB" w:rsidR="00BE7610" w:rsidRPr="00BE7610" w:rsidRDefault="00BE7610" w:rsidP="00F84368">
            <w:pPr>
              <w:pStyle w:val="Prrafodelista"/>
              <w:ind w:left="0"/>
              <w:rPr>
                <w:rFonts w:cstheme="minorHAnsi"/>
                <w:sz w:val="24"/>
                <w:szCs w:val="24"/>
              </w:rPr>
            </w:pPr>
            <w:r w:rsidRPr="00BE7610">
              <w:rPr>
                <w:rFonts w:cstheme="minorHAnsi"/>
                <w:sz w:val="24"/>
                <w:szCs w:val="24"/>
              </w:rPr>
              <w:t>Cronograma de actividades</w:t>
            </w:r>
          </w:p>
        </w:tc>
      </w:tr>
      <w:tr w:rsidR="00A8469F" w14:paraId="20261889" w14:textId="77777777" w:rsidTr="00A8469F">
        <w:tc>
          <w:tcPr>
            <w:tcW w:w="3863" w:type="dxa"/>
          </w:tcPr>
          <w:p w14:paraId="3BAE2F22" w14:textId="12A8987F" w:rsidR="00BE7610" w:rsidRPr="00BE7610" w:rsidRDefault="00F95C72" w:rsidP="00F84368">
            <w:pPr>
              <w:pStyle w:val="Prrafodelista"/>
              <w:ind w:left="0"/>
              <w:rPr>
                <w:rFonts w:cstheme="minorHAnsi"/>
                <w:sz w:val="24"/>
                <w:szCs w:val="24"/>
              </w:rPr>
            </w:pPr>
            <w:r>
              <w:rPr>
                <w:rFonts w:cstheme="minorHAnsi"/>
                <w:sz w:val="24"/>
                <w:szCs w:val="24"/>
              </w:rPr>
              <w:t>Actualización de banner y pautas</w:t>
            </w:r>
          </w:p>
        </w:tc>
        <w:tc>
          <w:tcPr>
            <w:tcW w:w="3885" w:type="dxa"/>
          </w:tcPr>
          <w:p w14:paraId="24530651" w14:textId="474CA9BF" w:rsidR="00BE7610" w:rsidRPr="00BE7610" w:rsidRDefault="00F95C72" w:rsidP="00F84368">
            <w:pPr>
              <w:pStyle w:val="Prrafodelista"/>
              <w:ind w:left="0"/>
              <w:rPr>
                <w:rFonts w:cstheme="minorHAnsi"/>
                <w:sz w:val="24"/>
                <w:szCs w:val="24"/>
              </w:rPr>
            </w:pPr>
            <w:r>
              <w:rPr>
                <w:rFonts w:cstheme="minorHAnsi"/>
                <w:sz w:val="24"/>
                <w:szCs w:val="24"/>
              </w:rPr>
              <w:t>Mejoramiento de las piezas publicitarias</w:t>
            </w:r>
          </w:p>
        </w:tc>
      </w:tr>
      <w:tr w:rsidR="00A8469F" w14:paraId="693EE14F" w14:textId="77777777" w:rsidTr="00A8469F">
        <w:tc>
          <w:tcPr>
            <w:tcW w:w="3863" w:type="dxa"/>
          </w:tcPr>
          <w:p w14:paraId="708801B4" w14:textId="6296F7CE" w:rsidR="00BE7610" w:rsidRPr="00BE7610" w:rsidRDefault="00F95C72" w:rsidP="00F84368">
            <w:pPr>
              <w:pStyle w:val="Prrafodelista"/>
              <w:ind w:left="0"/>
              <w:rPr>
                <w:rFonts w:cstheme="minorHAnsi"/>
                <w:sz w:val="24"/>
                <w:szCs w:val="24"/>
              </w:rPr>
            </w:pPr>
            <w:r>
              <w:rPr>
                <w:rFonts w:cstheme="minorHAnsi"/>
                <w:sz w:val="24"/>
                <w:szCs w:val="24"/>
              </w:rPr>
              <w:t>Actualización en e</w:t>
            </w:r>
            <w:r w:rsidR="00A8469F">
              <w:rPr>
                <w:rFonts w:cstheme="minorHAnsi"/>
                <w:sz w:val="24"/>
                <w:szCs w:val="24"/>
              </w:rPr>
              <w:t>l</w:t>
            </w:r>
            <w:r>
              <w:rPr>
                <w:rFonts w:cstheme="minorHAnsi"/>
                <w:sz w:val="24"/>
                <w:szCs w:val="24"/>
              </w:rPr>
              <w:t xml:space="preserve"> contenido de la </w:t>
            </w:r>
            <w:r w:rsidR="00A8469F">
              <w:rPr>
                <w:rFonts w:cstheme="minorHAnsi"/>
                <w:sz w:val="24"/>
                <w:szCs w:val="24"/>
              </w:rPr>
              <w:t>información institucional</w:t>
            </w:r>
          </w:p>
        </w:tc>
        <w:tc>
          <w:tcPr>
            <w:tcW w:w="3885" w:type="dxa"/>
          </w:tcPr>
          <w:p w14:paraId="2CB6509A" w14:textId="47922675" w:rsidR="00BE7610" w:rsidRPr="00BE7610" w:rsidRDefault="00A8469F" w:rsidP="00F84368">
            <w:pPr>
              <w:pStyle w:val="Prrafodelista"/>
              <w:ind w:left="0"/>
              <w:rPr>
                <w:rFonts w:cstheme="minorHAnsi"/>
                <w:sz w:val="24"/>
                <w:szCs w:val="24"/>
              </w:rPr>
            </w:pPr>
            <w:r>
              <w:rPr>
                <w:rFonts w:cstheme="minorHAnsi"/>
                <w:sz w:val="24"/>
                <w:szCs w:val="24"/>
              </w:rPr>
              <w:t>Sondeo de mejores practicas e información para los funcionarios</w:t>
            </w:r>
          </w:p>
        </w:tc>
      </w:tr>
      <w:tr w:rsidR="00A8469F" w14:paraId="4E112B79" w14:textId="77777777" w:rsidTr="00A8469F">
        <w:tc>
          <w:tcPr>
            <w:tcW w:w="3863" w:type="dxa"/>
          </w:tcPr>
          <w:p w14:paraId="2C568AD6" w14:textId="571FAF0E" w:rsidR="00BE7610" w:rsidRPr="00BE7610" w:rsidRDefault="00A8469F" w:rsidP="00F84368">
            <w:pPr>
              <w:pStyle w:val="Prrafodelista"/>
              <w:ind w:left="0"/>
              <w:rPr>
                <w:rFonts w:cstheme="minorHAnsi"/>
                <w:sz w:val="24"/>
                <w:szCs w:val="24"/>
              </w:rPr>
            </w:pPr>
            <w:r>
              <w:rPr>
                <w:rFonts w:cstheme="minorHAnsi"/>
                <w:sz w:val="24"/>
                <w:szCs w:val="24"/>
              </w:rPr>
              <w:t>Manejo de los canales de información de la entidad</w:t>
            </w:r>
          </w:p>
        </w:tc>
        <w:tc>
          <w:tcPr>
            <w:tcW w:w="3885" w:type="dxa"/>
          </w:tcPr>
          <w:p w14:paraId="0F19063E" w14:textId="746FB484" w:rsidR="00BE7610" w:rsidRPr="00BE7610" w:rsidRDefault="00A8469F" w:rsidP="00F84368">
            <w:pPr>
              <w:pStyle w:val="Prrafodelista"/>
              <w:ind w:left="0"/>
              <w:rPr>
                <w:rFonts w:cstheme="minorHAnsi"/>
                <w:sz w:val="24"/>
                <w:szCs w:val="24"/>
              </w:rPr>
            </w:pPr>
            <w:r>
              <w:rPr>
                <w:rFonts w:cstheme="minorHAnsi"/>
                <w:sz w:val="24"/>
                <w:szCs w:val="24"/>
              </w:rPr>
              <w:t>Revisión y socialización de los canales de comunicación de la entidad.</w:t>
            </w:r>
          </w:p>
        </w:tc>
      </w:tr>
    </w:tbl>
    <w:p w14:paraId="66A0695C" w14:textId="79C7B469" w:rsidR="004653AF" w:rsidRDefault="004653AF" w:rsidP="00F84368">
      <w:pPr>
        <w:pStyle w:val="Prrafodelista"/>
        <w:ind w:left="1080"/>
        <w:rPr>
          <w:rFonts w:cstheme="minorHAnsi"/>
          <w:sz w:val="28"/>
          <w:szCs w:val="28"/>
        </w:rPr>
      </w:pPr>
    </w:p>
    <w:p w14:paraId="7D612118" w14:textId="639368B0" w:rsidR="008E1435" w:rsidRDefault="008E1435" w:rsidP="008E1435">
      <w:pPr>
        <w:pStyle w:val="Prrafodelista"/>
        <w:numPr>
          <w:ilvl w:val="1"/>
          <w:numId w:val="2"/>
        </w:numPr>
        <w:rPr>
          <w:rFonts w:cstheme="minorHAnsi"/>
          <w:b/>
          <w:bCs/>
          <w:sz w:val="24"/>
          <w:szCs w:val="24"/>
        </w:rPr>
      </w:pPr>
      <w:r w:rsidRPr="008E1435">
        <w:rPr>
          <w:rFonts w:cstheme="minorHAnsi"/>
          <w:b/>
          <w:bCs/>
          <w:sz w:val="24"/>
          <w:szCs w:val="24"/>
        </w:rPr>
        <w:t>Plan de implementación de las tecnologías cuarta revolución industrial</w:t>
      </w:r>
    </w:p>
    <w:p w14:paraId="29241F4D" w14:textId="69D18E02" w:rsidR="008E1435" w:rsidRDefault="008E1435" w:rsidP="008E1435">
      <w:pPr>
        <w:pStyle w:val="Prrafodelista"/>
        <w:ind w:left="1080"/>
        <w:rPr>
          <w:rFonts w:cstheme="minorHAnsi"/>
          <w:b/>
          <w:bCs/>
          <w:sz w:val="24"/>
          <w:szCs w:val="24"/>
        </w:rPr>
      </w:pPr>
    </w:p>
    <w:p w14:paraId="185ADDC9" w14:textId="41D5E2DA" w:rsidR="008E1435" w:rsidRPr="008E1435" w:rsidRDefault="008E1435" w:rsidP="008E1435">
      <w:pPr>
        <w:pStyle w:val="Prrafodelista"/>
        <w:ind w:left="1080"/>
        <w:rPr>
          <w:rFonts w:cstheme="minorHAnsi"/>
          <w:b/>
          <w:bCs/>
          <w:sz w:val="28"/>
          <w:szCs w:val="28"/>
        </w:rPr>
      </w:pPr>
      <w:r>
        <w:rPr>
          <w:rFonts w:cstheme="minorHAnsi"/>
          <w:sz w:val="24"/>
          <w:szCs w:val="24"/>
        </w:rPr>
        <w:t xml:space="preserve">De acuerdo al análisis de brechas realizado, para el Instituto Nacional para Ciegos es importante entrar a determinar que tecnología de 4 revolución industrial es mas conveniente implementar, esto siempre teniendo en cuenta el plan estratégico de la entidad </w:t>
      </w:r>
      <w:r w:rsidR="00E3438A">
        <w:rPr>
          <w:rFonts w:cstheme="minorHAnsi"/>
          <w:sz w:val="24"/>
          <w:szCs w:val="24"/>
        </w:rPr>
        <w:t>20</w:t>
      </w:r>
      <w:r w:rsidR="00093827">
        <w:rPr>
          <w:rFonts w:cstheme="minorHAnsi"/>
          <w:sz w:val="24"/>
          <w:szCs w:val="24"/>
        </w:rPr>
        <w:t>23</w:t>
      </w:r>
      <w:r w:rsidR="00E3438A">
        <w:rPr>
          <w:rFonts w:cstheme="minorHAnsi"/>
          <w:sz w:val="24"/>
          <w:szCs w:val="24"/>
        </w:rPr>
        <w:t xml:space="preserve"> – 202</w:t>
      </w:r>
      <w:r w:rsidR="00093827">
        <w:rPr>
          <w:rFonts w:cstheme="minorHAnsi"/>
          <w:sz w:val="24"/>
          <w:szCs w:val="24"/>
        </w:rPr>
        <w:t>6</w:t>
      </w:r>
      <w:r w:rsidR="00E3438A">
        <w:rPr>
          <w:rFonts w:cstheme="minorHAnsi"/>
          <w:sz w:val="24"/>
          <w:szCs w:val="24"/>
        </w:rPr>
        <w:t>, es importante resaltar como las tecnologías pueden afectar a la población objeto de la entidad, por lo que es necesario revisar la pertinencia de las 4RI.</w:t>
      </w:r>
    </w:p>
    <w:sectPr w:rsidR="008E1435" w:rsidRPr="008E1435">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EDED7" w14:textId="77777777" w:rsidR="00112383" w:rsidRDefault="00112383" w:rsidP="00344509">
      <w:pPr>
        <w:spacing w:after="0" w:line="240" w:lineRule="auto"/>
      </w:pPr>
      <w:r>
        <w:separator/>
      </w:r>
    </w:p>
  </w:endnote>
  <w:endnote w:type="continuationSeparator" w:id="0">
    <w:p w14:paraId="5236738F" w14:textId="77777777" w:rsidR="00112383" w:rsidRDefault="00112383" w:rsidP="00344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F0795" w14:textId="77777777" w:rsidR="00112383" w:rsidRDefault="00112383" w:rsidP="00344509">
      <w:pPr>
        <w:spacing w:after="0" w:line="240" w:lineRule="auto"/>
      </w:pPr>
      <w:r>
        <w:separator/>
      </w:r>
    </w:p>
  </w:footnote>
  <w:footnote w:type="continuationSeparator" w:id="0">
    <w:p w14:paraId="675B62B5" w14:textId="77777777" w:rsidR="00112383" w:rsidRDefault="00112383" w:rsidP="00344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54F9B" w14:textId="092CFE22" w:rsidR="00344509" w:rsidRPr="00344509" w:rsidRDefault="00344509">
    <w:pPr>
      <w:pStyle w:val="Encabezado"/>
      <w:rPr>
        <w:b/>
        <w:bCs/>
        <w:i/>
        <w:iCs/>
      </w:rPr>
    </w:pPr>
    <w:r>
      <w:rPr>
        <w:noProof/>
      </w:rPr>
      <w:drawing>
        <wp:anchor distT="0" distB="0" distL="114300" distR="114300" simplePos="0" relativeHeight="251658240" behindDoc="1" locked="0" layoutInCell="1" allowOverlap="1" wp14:anchorId="27C6BEC2" wp14:editId="31D3E6BC">
          <wp:simplePos x="0" y="0"/>
          <wp:positionH relativeFrom="column">
            <wp:posOffset>-842010</wp:posOffset>
          </wp:positionH>
          <wp:positionV relativeFrom="paragraph">
            <wp:posOffset>-278130</wp:posOffset>
          </wp:positionV>
          <wp:extent cx="2381250" cy="523875"/>
          <wp:effectExtent l="0" t="0" r="0" b="9525"/>
          <wp:wrapTight wrapText="bothSides">
            <wp:wrapPolygon edited="0">
              <wp:start x="0" y="0"/>
              <wp:lineTo x="0" y="21207"/>
              <wp:lineTo x="21427" y="21207"/>
              <wp:lineTo x="21427" y="14924"/>
              <wp:lineTo x="19354" y="12567"/>
              <wp:lineTo x="18835"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523875"/>
                  </a:xfrm>
                  <a:prstGeom prst="rect">
                    <a:avLst/>
                  </a:prstGeom>
                  <a:noFill/>
                </pic:spPr>
              </pic:pic>
            </a:graphicData>
          </a:graphic>
        </wp:anchor>
      </w:drawing>
    </w:r>
    <w:r>
      <w:t xml:space="preserve">                                                                   </w:t>
    </w:r>
    <w:r>
      <w:rPr>
        <w:b/>
        <w:bCs/>
        <w:i/>
        <w:iCs/>
      </w:rPr>
      <w:t>Plan de Transformación Digital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66A1A"/>
    <w:multiLevelType w:val="hybridMultilevel"/>
    <w:tmpl w:val="44943AEC"/>
    <w:lvl w:ilvl="0" w:tplc="12E2DC62">
      <w:start w:val="2"/>
      <w:numFmt w:val="bullet"/>
      <w:lvlText w:val=""/>
      <w:lvlJc w:val="left"/>
      <w:pPr>
        <w:ind w:left="1080" w:hanging="360"/>
      </w:pPr>
      <w:rPr>
        <w:rFonts w:ascii="Symbol" w:eastAsiaTheme="minorHAnsi" w:hAnsi="Symbol" w:cstheme="minorBid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1B4446E1"/>
    <w:multiLevelType w:val="hybridMultilevel"/>
    <w:tmpl w:val="AC92129C"/>
    <w:lvl w:ilvl="0" w:tplc="3E2A3496">
      <w:start w:val="6"/>
      <w:numFmt w:val="bullet"/>
      <w:lvlText w:val=""/>
      <w:lvlJc w:val="left"/>
      <w:pPr>
        <w:ind w:left="720" w:hanging="360"/>
      </w:pPr>
      <w:rPr>
        <w:rFonts w:ascii="Wingdings" w:eastAsiaTheme="minorHAnsi" w:hAnsi="Wingdings"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E7D6A61"/>
    <w:multiLevelType w:val="hybridMultilevel"/>
    <w:tmpl w:val="FF34F4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7574255"/>
    <w:multiLevelType w:val="multilevel"/>
    <w:tmpl w:val="1242D34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509"/>
    <w:rsid w:val="00043475"/>
    <w:rsid w:val="0004357B"/>
    <w:rsid w:val="0006486A"/>
    <w:rsid w:val="00093827"/>
    <w:rsid w:val="00103466"/>
    <w:rsid w:val="00112383"/>
    <w:rsid w:val="001610F3"/>
    <w:rsid w:val="001615BA"/>
    <w:rsid w:val="00252DFC"/>
    <w:rsid w:val="00344509"/>
    <w:rsid w:val="003A3802"/>
    <w:rsid w:val="00450DEC"/>
    <w:rsid w:val="004653AF"/>
    <w:rsid w:val="00607E37"/>
    <w:rsid w:val="00621D7D"/>
    <w:rsid w:val="006445E3"/>
    <w:rsid w:val="00696B05"/>
    <w:rsid w:val="006D53F9"/>
    <w:rsid w:val="00710779"/>
    <w:rsid w:val="00771732"/>
    <w:rsid w:val="007F3ECF"/>
    <w:rsid w:val="00841C03"/>
    <w:rsid w:val="00870C45"/>
    <w:rsid w:val="00890D45"/>
    <w:rsid w:val="008C3EE4"/>
    <w:rsid w:val="008E1435"/>
    <w:rsid w:val="00906430"/>
    <w:rsid w:val="009574A7"/>
    <w:rsid w:val="00960DA5"/>
    <w:rsid w:val="00A8469F"/>
    <w:rsid w:val="00AD64E7"/>
    <w:rsid w:val="00B24480"/>
    <w:rsid w:val="00B66DE1"/>
    <w:rsid w:val="00B95758"/>
    <w:rsid w:val="00BB6433"/>
    <w:rsid w:val="00BE7610"/>
    <w:rsid w:val="00C90273"/>
    <w:rsid w:val="00CD2E47"/>
    <w:rsid w:val="00D04DCF"/>
    <w:rsid w:val="00D83926"/>
    <w:rsid w:val="00E12937"/>
    <w:rsid w:val="00E3438A"/>
    <w:rsid w:val="00E35892"/>
    <w:rsid w:val="00E44E10"/>
    <w:rsid w:val="00F33493"/>
    <w:rsid w:val="00F666C9"/>
    <w:rsid w:val="00F84368"/>
    <w:rsid w:val="00F95C72"/>
    <w:rsid w:val="00FD4691"/>
    <w:rsid w:val="00FE0D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7CC8F1"/>
  <w15:chartTrackingRefBased/>
  <w15:docId w15:val="{6E4656D8-0397-4302-B983-C5FC9CF2C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0648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45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4509"/>
  </w:style>
  <w:style w:type="paragraph" w:styleId="Piedepgina">
    <w:name w:val="footer"/>
    <w:basedOn w:val="Normal"/>
    <w:link w:val="PiedepginaCar"/>
    <w:uiPriority w:val="99"/>
    <w:unhideWhenUsed/>
    <w:rsid w:val="003445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4509"/>
  </w:style>
  <w:style w:type="paragraph" w:styleId="Prrafodelista">
    <w:name w:val="List Paragraph"/>
    <w:basedOn w:val="Normal"/>
    <w:uiPriority w:val="34"/>
    <w:qFormat/>
    <w:rsid w:val="00450DEC"/>
    <w:pPr>
      <w:ind w:left="720"/>
      <w:contextualSpacing/>
    </w:pPr>
  </w:style>
  <w:style w:type="table" w:styleId="Tablaconcuadrcula">
    <w:name w:val="Table Grid"/>
    <w:basedOn w:val="Tablanormal"/>
    <w:uiPriority w:val="39"/>
    <w:rsid w:val="0006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06486A"/>
    <w:rPr>
      <w:rFonts w:asciiTheme="majorHAnsi" w:eastAsiaTheme="majorEastAsia" w:hAnsiTheme="majorHAnsi" w:cstheme="majorBidi"/>
      <w:color w:val="2F5496" w:themeColor="accent1" w:themeShade="BF"/>
      <w:sz w:val="32"/>
      <w:szCs w:val="32"/>
    </w:rPr>
  </w:style>
  <w:style w:type="paragraph" w:styleId="Ttulo">
    <w:name w:val="Title"/>
    <w:basedOn w:val="Normal"/>
    <w:next w:val="Normal"/>
    <w:link w:val="TtuloCar"/>
    <w:uiPriority w:val="10"/>
    <w:qFormat/>
    <w:rsid w:val="000648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6486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6486A"/>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6486A"/>
    <w:rPr>
      <w:rFonts w:eastAsiaTheme="minorEastAsia"/>
      <w:color w:val="5A5A5A" w:themeColor="text1" w:themeTint="A5"/>
      <w:spacing w:val="15"/>
    </w:rPr>
  </w:style>
  <w:style w:type="paragraph" w:styleId="TtuloTDC">
    <w:name w:val="TOC Heading"/>
    <w:basedOn w:val="Ttulo1"/>
    <w:next w:val="Normal"/>
    <w:uiPriority w:val="39"/>
    <w:unhideWhenUsed/>
    <w:qFormat/>
    <w:rsid w:val="00E3438A"/>
    <w:pPr>
      <w:outlineLvl w:val="9"/>
    </w:pPr>
    <w:rPr>
      <w:lang w:eastAsia="es-CO"/>
    </w:rPr>
  </w:style>
  <w:style w:type="paragraph" w:styleId="TDC1">
    <w:name w:val="toc 1"/>
    <w:basedOn w:val="Normal"/>
    <w:next w:val="Normal"/>
    <w:autoRedefine/>
    <w:uiPriority w:val="39"/>
    <w:unhideWhenUsed/>
    <w:rsid w:val="00E3438A"/>
    <w:pPr>
      <w:spacing w:before="120" w:after="0"/>
    </w:pPr>
    <w:rPr>
      <w:rFonts w:cstheme="minorHAnsi"/>
      <w:b/>
      <w:bCs/>
      <w:i/>
      <w:iCs/>
      <w:sz w:val="24"/>
      <w:szCs w:val="24"/>
    </w:rPr>
  </w:style>
  <w:style w:type="character" w:styleId="Hipervnculo">
    <w:name w:val="Hyperlink"/>
    <w:basedOn w:val="Fuentedeprrafopredeter"/>
    <w:uiPriority w:val="99"/>
    <w:unhideWhenUsed/>
    <w:rsid w:val="00E3438A"/>
    <w:rPr>
      <w:color w:val="0563C1" w:themeColor="hyperlink"/>
      <w:u w:val="single"/>
    </w:rPr>
  </w:style>
  <w:style w:type="paragraph" w:styleId="TDC2">
    <w:name w:val="toc 2"/>
    <w:basedOn w:val="Normal"/>
    <w:next w:val="Normal"/>
    <w:autoRedefine/>
    <w:uiPriority w:val="39"/>
    <w:unhideWhenUsed/>
    <w:rsid w:val="00E3438A"/>
    <w:pPr>
      <w:spacing w:before="120" w:after="0"/>
      <w:ind w:left="220"/>
    </w:pPr>
    <w:rPr>
      <w:rFonts w:cstheme="minorHAnsi"/>
      <w:b/>
      <w:bCs/>
    </w:rPr>
  </w:style>
  <w:style w:type="paragraph" w:styleId="TDC3">
    <w:name w:val="toc 3"/>
    <w:basedOn w:val="Normal"/>
    <w:next w:val="Normal"/>
    <w:autoRedefine/>
    <w:uiPriority w:val="39"/>
    <w:unhideWhenUsed/>
    <w:rsid w:val="00E3438A"/>
    <w:pPr>
      <w:spacing w:after="0"/>
      <w:ind w:left="440"/>
    </w:pPr>
    <w:rPr>
      <w:rFonts w:cstheme="minorHAnsi"/>
      <w:sz w:val="20"/>
      <w:szCs w:val="20"/>
    </w:rPr>
  </w:style>
  <w:style w:type="paragraph" w:styleId="TDC4">
    <w:name w:val="toc 4"/>
    <w:basedOn w:val="Normal"/>
    <w:next w:val="Normal"/>
    <w:autoRedefine/>
    <w:uiPriority w:val="39"/>
    <w:unhideWhenUsed/>
    <w:rsid w:val="00E3438A"/>
    <w:pPr>
      <w:spacing w:after="0"/>
      <w:ind w:left="660"/>
    </w:pPr>
    <w:rPr>
      <w:rFonts w:cstheme="minorHAnsi"/>
      <w:sz w:val="20"/>
      <w:szCs w:val="20"/>
    </w:rPr>
  </w:style>
  <w:style w:type="paragraph" w:styleId="TDC5">
    <w:name w:val="toc 5"/>
    <w:basedOn w:val="Normal"/>
    <w:next w:val="Normal"/>
    <w:autoRedefine/>
    <w:uiPriority w:val="39"/>
    <w:unhideWhenUsed/>
    <w:rsid w:val="00E3438A"/>
    <w:pPr>
      <w:spacing w:after="0"/>
      <w:ind w:left="880"/>
    </w:pPr>
    <w:rPr>
      <w:rFonts w:cstheme="minorHAnsi"/>
      <w:sz w:val="20"/>
      <w:szCs w:val="20"/>
    </w:rPr>
  </w:style>
  <w:style w:type="paragraph" w:styleId="TDC6">
    <w:name w:val="toc 6"/>
    <w:basedOn w:val="Normal"/>
    <w:next w:val="Normal"/>
    <w:autoRedefine/>
    <w:uiPriority w:val="39"/>
    <w:unhideWhenUsed/>
    <w:rsid w:val="00E3438A"/>
    <w:pPr>
      <w:spacing w:after="0"/>
      <w:ind w:left="1100"/>
    </w:pPr>
    <w:rPr>
      <w:rFonts w:cstheme="minorHAnsi"/>
      <w:sz w:val="20"/>
      <w:szCs w:val="20"/>
    </w:rPr>
  </w:style>
  <w:style w:type="paragraph" w:styleId="TDC7">
    <w:name w:val="toc 7"/>
    <w:basedOn w:val="Normal"/>
    <w:next w:val="Normal"/>
    <w:autoRedefine/>
    <w:uiPriority w:val="39"/>
    <w:unhideWhenUsed/>
    <w:rsid w:val="00E3438A"/>
    <w:pPr>
      <w:spacing w:after="0"/>
      <w:ind w:left="1320"/>
    </w:pPr>
    <w:rPr>
      <w:rFonts w:cstheme="minorHAnsi"/>
      <w:sz w:val="20"/>
      <w:szCs w:val="20"/>
    </w:rPr>
  </w:style>
  <w:style w:type="paragraph" w:styleId="TDC8">
    <w:name w:val="toc 8"/>
    <w:basedOn w:val="Normal"/>
    <w:next w:val="Normal"/>
    <w:autoRedefine/>
    <w:uiPriority w:val="39"/>
    <w:unhideWhenUsed/>
    <w:rsid w:val="00E3438A"/>
    <w:pPr>
      <w:spacing w:after="0"/>
      <w:ind w:left="1540"/>
    </w:pPr>
    <w:rPr>
      <w:rFonts w:cstheme="minorHAnsi"/>
      <w:sz w:val="20"/>
      <w:szCs w:val="20"/>
    </w:rPr>
  </w:style>
  <w:style w:type="paragraph" w:styleId="TDC9">
    <w:name w:val="toc 9"/>
    <w:basedOn w:val="Normal"/>
    <w:next w:val="Normal"/>
    <w:autoRedefine/>
    <w:uiPriority w:val="39"/>
    <w:unhideWhenUsed/>
    <w:rsid w:val="00E3438A"/>
    <w:pPr>
      <w:spacing w:after="0"/>
      <w:ind w:left="176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A3802-E801-45FB-A967-E7BA7E332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1298</Words>
  <Characters>7140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csupanteve</dc:creator>
  <cp:keywords/>
  <dc:description/>
  <cp:lastModifiedBy>Martha  Gomez</cp:lastModifiedBy>
  <cp:revision>2</cp:revision>
  <dcterms:created xsi:type="dcterms:W3CDTF">2023-01-31T14:55:00Z</dcterms:created>
  <dcterms:modified xsi:type="dcterms:W3CDTF">2023-01-31T14:55:00Z</dcterms:modified>
</cp:coreProperties>
</file>