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w:t>
            </w:r>
            <w:r w:rsidR="00665630">
              <w:rPr>
                <w:sz w:val="16"/>
                <w:szCs w:val="16"/>
              </w:rPr>
              <w:t>2</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w:t>
            </w:r>
            <w:r w:rsidR="004112D7">
              <w:rPr>
                <w:sz w:val="16"/>
                <w:szCs w:val="16"/>
              </w:rPr>
              <w:t>2</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w:t>
            </w:r>
            <w:r w:rsidR="004112D7">
              <w:rPr>
                <w:sz w:val="16"/>
                <w:szCs w:val="16"/>
              </w:rPr>
              <w:t>2</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w:t>
            </w:r>
            <w:r w:rsidR="004112D7">
              <w:rPr>
                <w:sz w:val="16"/>
                <w:szCs w:val="16"/>
              </w:rPr>
              <w:t>2</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291325" w:rsidP="00096EEB">
            <w:pPr>
              <w:rPr>
                <w:sz w:val="16"/>
                <w:szCs w:val="16"/>
              </w:rPr>
            </w:pPr>
            <w:r>
              <w:rPr>
                <w:sz w:val="16"/>
                <w:szCs w:val="16"/>
              </w:rPr>
              <w:t>Se realizó la i</w:t>
            </w:r>
            <w:r w:rsidR="00BC48C2">
              <w:rPr>
                <w:sz w:val="16"/>
                <w:szCs w:val="16"/>
              </w:rPr>
              <w:t xml:space="preserve">dentificación de los proyectos de tecnologías de la información sobre los cuales se </w:t>
            </w:r>
            <w:r w:rsidR="005A2338">
              <w:rPr>
                <w:sz w:val="16"/>
                <w:szCs w:val="16"/>
              </w:rPr>
              <w:t xml:space="preserve">realizará </w:t>
            </w:r>
            <w:r w:rsidR="00BC48C2">
              <w:rPr>
                <w:sz w:val="16"/>
                <w:szCs w:val="16"/>
              </w:rPr>
              <w:t xml:space="preserve">sin afectar </w:t>
            </w:r>
            <w:r w:rsidR="003F4DE9">
              <w:rPr>
                <w:sz w:val="16"/>
                <w:szCs w:val="16"/>
              </w:rPr>
              <w:t>el servicio</w:t>
            </w:r>
            <w:r w:rsidR="00BC48C2">
              <w:rPr>
                <w:sz w:val="16"/>
                <w:szCs w:val="16"/>
              </w:rPr>
              <w:t xml:space="preserve"> de </w:t>
            </w:r>
            <w:r w:rsidR="00F905B6">
              <w:rPr>
                <w:sz w:val="16"/>
                <w:szCs w:val="16"/>
              </w:rPr>
              <w:t>Asistencia Técnica</w:t>
            </w:r>
            <w:r>
              <w:rPr>
                <w:sz w:val="16"/>
                <w:szCs w:val="16"/>
              </w:rPr>
              <w:t>, accesibilidad y biblioteca.</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CD5F21" w:rsidP="00BC48C2">
            <w:pPr>
              <w:rPr>
                <w:sz w:val="16"/>
                <w:szCs w:val="16"/>
              </w:rPr>
            </w:pPr>
            <w:proofErr w:type="gramStart"/>
            <w:r>
              <w:rPr>
                <w:sz w:val="16"/>
                <w:szCs w:val="16"/>
              </w:rPr>
              <w:t>Identificado  los</w:t>
            </w:r>
            <w:proofErr w:type="gramEnd"/>
            <w:r>
              <w:rPr>
                <w:sz w:val="16"/>
                <w:szCs w:val="16"/>
              </w:rPr>
              <w:t xml:space="preserve"> proyectos de tecnologías de la información, se inicia el proceso de montaje de los servidores de producción, pruebas y respaldo para el SI de ORFEO, aseguramiento del servidor de </w:t>
            </w:r>
            <w:proofErr w:type="spellStart"/>
            <w:r>
              <w:rPr>
                <w:sz w:val="16"/>
                <w:szCs w:val="16"/>
              </w:rPr>
              <w:t>Dspace</w:t>
            </w:r>
            <w:proofErr w:type="spellEnd"/>
            <w:r>
              <w:rPr>
                <w:sz w:val="16"/>
                <w:szCs w:val="16"/>
              </w:rPr>
              <w:t xml:space="preserve"> (Biblioteca)</w:t>
            </w:r>
          </w:p>
        </w:tc>
        <w:tc>
          <w:tcPr>
            <w:tcW w:w="2410" w:type="dxa"/>
          </w:tcPr>
          <w:p w:rsidR="002646C1" w:rsidRPr="006A1A9C" w:rsidRDefault="002646C1" w:rsidP="005A2338">
            <w:pPr>
              <w:rPr>
                <w:sz w:val="16"/>
                <w:szCs w:val="16"/>
              </w:rPr>
            </w:pPr>
          </w:p>
        </w:tc>
        <w:tc>
          <w:tcPr>
            <w:tcW w:w="2410" w:type="dxa"/>
          </w:tcPr>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9" w:name="_Toc876820"/>
            <w:bookmarkStart w:id="10" w:name="_Toc878628"/>
            <w:bookmarkStart w:id="11" w:name="_Toc880311"/>
            <w:r w:rsidRPr="006A1A9C">
              <w:rPr>
                <w:b/>
                <w:sz w:val="16"/>
                <w:szCs w:val="16"/>
              </w:rPr>
              <w:t>Ámbito Operación de Servicios Tecnológicos</w:t>
            </w:r>
            <w:bookmarkEnd w:id="9"/>
            <w:bookmarkEnd w:id="10"/>
            <w:bookmarkEnd w:id="11"/>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w:t>
            </w:r>
            <w:r w:rsidR="00665630">
              <w:rPr>
                <w:sz w:val="16"/>
                <w:szCs w:val="16"/>
              </w:rPr>
              <w:t>2</w:t>
            </w:r>
          </w:p>
        </w:tc>
        <w:tc>
          <w:tcPr>
            <w:tcW w:w="2416" w:type="dxa"/>
          </w:tcPr>
          <w:p w:rsidR="00354A02" w:rsidRPr="006A1A9C" w:rsidRDefault="00F905B6" w:rsidP="00113B4B">
            <w:pPr>
              <w:rPr>
                <w:sz w:val="16"/>
                <w:szCs w:val="16"/>
              </w:rPr>
            </w:pPr>
            <w:r>
              <w:rPr>
                <w:sz w:val="16"/>
                <w:szCs w:val="16"/>
              </w:rPr>
              <w:t>Acciones II Trimestre 202</w:t>
            </w:r>
            <w:r w:rsidR="004112D7">
              <w:rPr>
                <w:sz w:val="16"/>
                <w:szCs w:val="16"/>
              </w:rPr>
              <w:t>2</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w:t>
            </w:r>
            <w:r w:rsidR="004112D7">
              <w:rPr>
                <w:sz w:val="16"/>
                <w:szCs w:val="16"/>
              </w:rPr>
              <w:t>2</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w:t>
            </w:r>
            <w:r w:rsidR="004112D7">
              <w:rPr>
                <w:sz w:val="16"/>
                <w:szCs w:val="16"/>
              </w:rPr>
              <w:t>2</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Default="00BC48C2" w:rsidP="00BC48C2">
            <w:pPr>
              <w:rPr>
                <w:sz w:val="16"/>
                <w:szCs w:val="16"/>
              </w:rPr>
            </w:pPr>
            <w:r>
              <w:rPr>
                <w:sz w:val="16"/>
                <w:szCs w:val="16"/>
              </w:rPr>
              <w:t>Suscripción contrato 03</w:t>
            </w:r>
            <w:r w:rsidR="00665630">
              <w:rPr>
                <w:sz w:val="16"/>
                <w:szCs w:val="16"/>
              </w:rPr>
              <w:t>0</w:t>
            </w:r>
            <w:r>
              <w:rPr>
                <w:sz w:val="16"/>
                <w:szCs w:val="16"/>
              </w:rPr>
              <w:t>/2</w:t>
            </w:r>
            <w:r w:rsidR="00665630">
              <w:rPr>
                <w:sz w:val="16"/>
                <w:szCs w:val="16"/>
              </w:rPr>
              <w:t>2</w:t>
            </w:r>
            <w:r>
              <w:rPr>
                <w:sz w:val="16"/>
                <w:szCs w:val="16"/>
              </w:rPr>
              <w:t xml:space="preserve"> Camilo Pintor </w:t>
            </w:r>
            <w:proofErr w:type="gramStart"/>
            <w:r>
              <w:rPr>
                <w:sz w:val="16"/>
                <w:szCs w:val="16"/>
              </w:rPr>
              <w:t xml:space="preserve">para </w:t>
            </w:r>
            <w:r w:rsidRPr="006A1A9C">
              <w:rPr>
                <w:sz w:val="16"/>
                <w:szCs w:val="16"/>
              </w:rPr>
              <w:t xml:space="preserve"> iniciar</w:t>
            </w:r>
            <w:proofErr w:type="gramEnd"/>
            <w:r w:rsidRPr="006A1A9C">
              <w:rPr>
                <w:sz w:val="16"/>
                <w:szCs w:val="16"/>
              </w:rPr>
              <w:t xml:space="preserve"> con el cronograma para los desarrollos y pruebas en el SGD ORFE</w:t>
            </w:r>
            <w:r>
              <w:rPr>
                <w:sz w:val="16"/>
                <w:szCs w:val="16"/>
              </w:rPr>
              <w:t>O, se realizará sin afectar el servicio de gestión documental</w:t>
            </w:r>
          </w:p>
          <w:p w:rsidR="00665630" w:rsidRDefault="00665630" w:rsidP="00BC48C2">
            <w:pPr>
              <w:rPr>
                <w:sz w:val="16"/>
                <w:szCs w:val="16"/>
              </w:rPr>
            </w:pPr>
            <w:r>
              <w:rPr>
                <w:sz w:val="16"/>
                <w:szCs w:val="16"/>
              </w:rPr>
              <w:t>Suscripción contrato 032/22</w:t>
            </w:r>
          </w:p>
          <w:p w:rsidR="00665630" w:rsidRPr="006A1A9C" w:rsidRDefault="00665630" w:rsidP="00BC48C2">
            <w:pPr>
              <w:rPr>
                <w:sz w:val="16"/>
                <w:szCs w:val="16"/>
              </w:rPr>
            </w:pPr>
            <w:r>
              <w:rPr>
                <w:sz w:val="16"/>
                <w:szCs w:val="16"/>
              </w:rPr>
              <w:t>David Bello para la puesta en marcha de las APPS en plataforma de desarrollo HUAWEI.</w:t>
            </w:r>
          </w:p>
          <w:p w:rsidR="00354A02" w:rsidRPr="006A1A9C" w:rsidRDefault="00354A02" w:rsidP="00096EEB">
            <w:pPr>
              <w:rPr>
                <w:color w:val="000000" w:themeColor="text1"/>
                <w:sz w:val="16"/>
                <w:szCs w:val="16"/>
              </w:rPr>
            </w:pPr>
          </w:p>
        </w:tc>
        <w:tc>
          <w:tcPr>
            <w:tcW w:w="2416" w:type="dxa"/>
          </w:tcPr>
          <w:p w:rsidR="00CD5F21" w:rsidRDefault="00CD5F21" w:rsidP="00CD5F21">
            <w:pPr>
              <w:rPr>
                <w:sz w:val="16"/>
                <w:szCs w:val="16"/>
              </w:rPr>
            </w:pPr>
            <w:r>
              <w:rPr>
                <w:sz w:val="16"/>
                <w:szCs w:val="16"/>
              </w:rPr>
              <w:t xml:space="preserve">Suscripción contrato 030/22 Camilo Pintor </w:t>
            </w:r>
            <w:proofErr w:type="gramStart"/>
            <w:r>
              <w:rPr>
                <w:sz w:val="16"/>
                <w:szCs w:val="16"/>
              </w:rPr>
              <w:t xml:space="preserve">para </w:t>
            </w:r>
            <w:r w:rsidRPr="006A1A9C">
              <w:rPr>
                <w:sz w:val="16"/>
                <w:szCs w:val="16"/>
              </w:rPr>
              <w:t xml:space="preserve"> iniciar</w:t>
            </w:r>
            <w:proofErr w:type="gramEnd"/>
            <w:r w:rsidRPr="006A1A9C">
              <w:rPr>
                <w:sz w:val="16"/>
                <w:szCs w:val="16"/>
              </w:rPr>
              <w:t xml:space="preserve"> con el cronograma para los desarrollos y pruebas en el SGD ORFE</w:t>
            </w:r>
            <w:r>
              <w:rPr>
                <w:sz w:val="16"/>
                <w:szCs w:val="16"/>
              </w:rPr>
              <w:t>O, se realizará sin afectar el servicio de gestión documental</w:t>
            </w:r>
          </w:p>
          <w:p w:rsidR="00CD5F21" w:rsidRDefault="00CD5F21" w:rsidP="00CD5F21">
            <w:pPr>
              <w:rPr>
                <w:sz w:val="16"/>
                <w:szCs w:val="16"/>
              </w:rPr>
            </w:pPr>
            <w:r>
              <w:rPr>
                <w:sz w:val="16"/>
                <w:szCs w:val="16"/>
              </w:rPr>
              <w:t>Suscripción contrato 032/22</w:t>
            </w:r>
          </w:p>
          <w:p w:rsidR="00CD5F21" w:rsidRPr="006A1A9C" w:rsidRDefault="00CD5F21" w:rsidP="00CD5F21">
            <w:pPr>
              <w:rPr>
                <w:sz w:val="16"/>
                <w:szCs w:val="16"/>
              </w:rPr>
            </w:pPr>
            <w:r>
              <w:rPr>
                <w:sz w:val="16"/>
                <w:szCs w:val="16"/>
              </w:rPr>
              <w:t>David Bello para la puesta en marcha de las APPS en plataforma de desarrollo HUAWEI.</w:t>
            </w:r>
          </w:p>
          <w:p w:rsidR="00354A02" w:rsidRPr="006A1A9C" w:rsidRDefault="00CD5F21" w:rsidP="00C73358">
            <w:pPr>
              <w:rPr>
                <w:color w:val="000000" w:themeColor="text1"/>
                <w:sz w:val="16"/>
                <w:szCs w:val="16"/>
              </w:rPr>
            </w:pPr>
            <w:r>
              <w:rPr>
                <w:color w:val="000000" w:themeColor="text1"/>
                <w:sz w:val="16"/>
                <w:szCs w:val="16"/>
              </w:rPr>
              <w:t>Suscripción del contrato 031/22 Pablo Villate para iniciar la puesta en marcha de la intranet institucional.</w:t>
            </w:r>
          </w:p>
        </w:tc>
        <w:tc>
          <w:tcPr>
            <w:tcW w:w="2410" w:type="dxa"/>
          </w:tcPr>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70B8A" w:rsidRPr="006A1A9C" w:rsidRDefault="00170B8A" w:rsidP="00170B8A">
            <w:pP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w:t>
            </w:r>
            <w:r w:rsidR="00665630">
              <w:rPr>
                <w:sz w:val="16"/>
                <w:szCs w:val="16"/>
              </w:rPr>
              <w:t>2</w:t>
            </w:r>
          </w:p>
        </w:tc>
        <w:tc>
          <w:tcPr>
            <w:tcW w:w="2416" w:type="dxa"/>
          </w:tcPr>
          <w:p w:rsidR="0097334E" w:rsidRPr="006A1A9C" w:rsidRDefault="003C3544" w:rsidP="00113B4B">
            <w:pPr>
              <w:rPr>
                <w:sz w:val="16"/>
                <w:szCs w:val="16"/>
              </w:rPr>
            </w:pPr>
            <w:r>
              <w:rPr>
                <w:sz w:val="16"/>
                <w:szCs w:val="16"/>
              </w:rPr>
              <w:t>Acciones II Trimestre 202</w:t>
            </w:r>
            <w:r w:rsidR="004D6CDE">
              <w:rPr>
                <w:sz w:val="16"/>
                <w:szCs w:val="16"/>
              </w:rPr>
              <w:t>2</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w:t>
            </w:r>
            <w:r w:rsidR="004D6CDE">
              <w:rPr>
                <w:sz w:val="16"/>
                <w:szCs w:val="16"/>
              </w:rPr>
              <w:t>2</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w:t>
            </w:r>
            <w:r w:rsidR="004D6CDE">
              <w:rPr>
                <w:sz w:val="16"/>
                <w:szCs w:val="16"/>
              </w:rPr>
              <w:t>2</w:t>
            </w:r>
          </w:p>
        </w:tc>
      </w:tr>
      <w:tr w:rsidR="00AA1D3D" w:rsidRPr="006A1A9C" w:rsidTr="00665630">
        <w:trPr>
          <w:trHeight w:val="2740"/>
        </w:trPr>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0</w:t>
            </w:r>
            <w:r w:rsidR="00324C07">
              <w:rPr>
                <w:sz w:val="16"/>
                <w:szCs w:val="16"/>
              </w:rPr>
              <w:t>04</w:t>
            </w:r>
            <w:r>
              <w:rPr>
                <w:sz w:val="16"/>
                <w:szCs w:val="16"/>
              </w:rPr>
              <w:t>/2</w:t>
            </w:r>
            <w:r w:rsidR="00324C07">
              <w:rPr>
                <w:sz w:val="16"/>
                <w:szCs w:val="16"/>
              </w:rPr>
              <w:t>2</w:t>
            </w:r>
            <w:r>
              <w:rPr>
                <w:sz w:val="16"/>
                <w:szCs w:val="16"/>
              </w:rPr>
              <w:t xml:space="preserve"> </w:t>
            </w:r>
            <w:r w:rsidR="00AA1D3D" w:rsidRPr="006A1A9C">
              <w:rPr>
                <w:sz w:val="16"/>
                <w:szCs w:val="16"/>
              </w:rPr>
              <w:t>Soft</w:t>
            </w:r>
            <w:r>
              <w:rPr>
                <w:sz w:val="16"/>
                <w:szCs w:val="16"/>
              </w:rPr>
              <w:t>ware House</w:t>
            </w:r>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proofErr w:type="gramStart"/>
            <w:r w:rsidR="00324C07">
              <w:rPr>
                <w:sz w:val="16"/>
                <w:szCs w:val="16"/>
              </w:rPr>
              <w:t>Abril</w:t>
            </w:r>
            <w:proofErr w:type="gramEnd"/>
            <w:r w:rsidR="00324C07">
              <w:rPr>
                <w:sz w:val="16"/>
                <w:szCs w:val="16"/>
              </w:rPr>
              <w:t xml:space="preserve"> y</w:t>
            </w:r>
            <w:r>
              <w:rPr>
                <w:sz w:val="16"/>
                <w:szCs w:val="16"/>
              </w:rPr>
              <w:t xml:space="preserve"> </w:t>
            </w:r>
            <w:r w:rsidR="00AA1D3D" w:rsidRPr="006A1A9C">
              <w:rPr>
                <w:sz w:val="16"/>
                <w:szCs w:val="16"/>
              </w:rPr>
              <w:t>Ma</w:t>
            </w:r>
            <w:r>
              <w:rPr>
                <w:sz w:val="16"/>
                <w:szCs w:val="16"/>
              </w:rPr>
              <w:t>yo/2</w:t>
            </w:r>
            <w:r w:rsidR="00324C07">
              <w:rPr>
                <w:sz w:val="16"/>
                <w:szCs w:val="16"/>
              </w:rPr>
              <w:t>2</w:t>
            </w:r>
            <w:r>
              <w:rPr>
                <w:sz w:val="16"/>
                <w:szCs w:val="16"/>
              </w:rPr>
              <w:t xml:space="preserve"> en servicios de Hosting y C</w:t>
            </w:r>
            <w:r w:rsidR="00AA1D3D" w:rsidRPr="006A1A9C">
              <w:rPr>
                <w:sz w:val="16"/>
                <w:szCs w:val="16"/>
              </w:rPr>
              <w:t>onectividad</w:t>
            </w:r>
          </w:p>
          <w:p w:rsidR="003C3544" w:rsidRDefault="003C3544" w:rsidP="00784478">
            <w:pPr>
              <w:pStyle w:val="Prrafodelista"/>
              <w:numPr>
                <w:ilvl w:val="0"/>
                <w:numId w:val="1"/>
              </w:numPr>
              <w:rPr>
                <w:sz w:val="16"/>
                <w:szCs w:val="16"/>
              </w:rPr>
            </w:pPr>
            <w:r>
              <w:rPr>
                <w:sz w:val="16"/>
                <w:szCs w:val="16"/>
              </w:rPr>
              <w:t>03</w:t>
            </w:r>
            <w:r w:rsidR="00CD5875">
              <w:rPr>
                <w:sz w:val="16"/>
                <w:szCs w:val="16"/>
              </w:rPr>
              <w:t>0</w:t>
            </w:r>
            <w:r>
              <w:rPr>
                <w:sz w:val="16"/>
                <w:szCs w:val="16"/>
              </w:rPr>
              <w:t>/2</w:t>
            </w:r>
            <w:r w:rsidR="00CD5875">
              <w:rPr>
                <w:sz w:val="16"/>
                <w:szCs w:val="16"/>
              </w:rPr>
              <w:t>2</w:t>
            </w:r>
            <w:r>
              <w:rPr>
                <w:sz w:val="16"/>
                <w:szCs w:val="16"/>
              </w:rPr>
              <w:t xml:space="preserve"> Camilo Pintor (soporte SGD ORFEO)</w:t>
            </w:r>
          </w:p>
          <w:p w:rsidR="00324C07" w:rsidRPr="006A1A9C" w:rsidRDefault="00324C07" w:rsidP="00324C07">
            <w:pPr>
              <w:pStyle w:val="Prrafodelista"/>
              <w:numPr>
                <w:ilvl w:val="0"/>
                <w:numId w:val="1"/>
              </w:numPr>
              <w:rPr>
                <w:sz w:val="16"/>
                <w:szCs w:val="16"/>
              </w:rPr>
            </w:pPr>
            <w:r>
              <w:rPr>
                <w:sz w:val="16"/>
                <w:szCs w:val="16"/>
              </w:rPr>
              <w:t>03</w:t>
            </w:r>
            <w:r w:rsidR="00F4698D">
              <w:rPr>
                <w:sz w:val="16"/>
                <w:szCs w:val="16"/>
              </w:rPr>
              <w:t>2</w:t>
            </w:r>
            <w:r>
              <w:rPr>
                <w:sz w:val="16"/>
                <w:szCs w:val="16"/>
              </w:rPr>
              <w:t>/2</w:t>
            </w:r>
            <w:r w:rsidR="00F4698D">
              <w:rPr>
                <w:sz w:val="16"/>
                <w:szCs w:val="16"/>
              </w:rPr>
              <w:t>2</w:t>
            </w:r>
            <w:r>
              <w:rPr>
                <w:sz w:val="16"/>
                <w:szCs w:val="16"/>
              </w:rPr>
              <w:t xml:space="preserve"> David Bello (soporte APP - Biblioteca)</w:t>
            </w:r>
          </w:p>
          <w:p w:rsidR="00AA1D3D" w:rsidRPr="006A1A9C" w:rsidRDefault="00324C07" w:rsidP="00665630">
            <w:pPr>
              <w:pStyle w:val="Prrafodelista"/>
              <w:numPr>
                <w:ilvl w:val="0"/>
                <w:numId w:val="1"/>
              </w:numPr>
              <w:rPr>
                <w:sz w:val="16"/>
                <w:szCs w:val="16"/>
              </w:rPr>
            </w:pPr>
            <w:r w:rsidRPr="00665630">
              <w:rPr>
                <w:sz w:val="16"/>
                <w:szCs w:val="16"/>
              </w:rPr>
              <w:t>03</w:t>
            </w:r>
            <w:r w:rsidR="00F4698D" w:rsidRPr="00665630">
              <w:rPr>
                <w:sz w:val="16"/>
                <w:szCs w:val="16"/>
              </w:rPr>
              <w:t>1</w:t>
            </w:r>
            <w:r w:rsidRPr="00665630">
              <w:rPr>
                <w:sz w:val="16"/>
                <w:szCs w:val="16"/>
              </w:rPr>
              <w:t>/2</w:t>
            </w:r>
            <w:r w:rsidR="00665630" w:rsidRPr="00665630">
              <w:rPr>
                <w:sz w:val="16"/>
                <w:szCs w:val="16"/>
              </w:rPr>
              <w:t>2</w:t>
            </w:r>
            <w:r w:rsidRPr="00665630">
              <w:rPr>
                <w:sz w:val="16"/>
                <w:szCs w:val="16"/>
              </w:rPr>
              <w:t xml:space="preserve"> Pablo Villate (soporte Página - subdominios)</w:t>
            </w:r>
          </w:p>
        </w:tc>
        <w:tc>
          <w:tcPr>
            <w:tcW w:w="2416" w:type="dxa"/>
          </w:tcPr>
          <w:p w:rsidR="00CD5F21" w:rsidRPr="006A1A9C" w:rsidRDefault="00CD5F21" w:rsidP="00CD5F21">
            <w:pPr>
              <w:rPr>
                <w:sz w:val="16"/>
                <w:szCs w:val="16"/>
              </w:rPr>
            </w:pPr>
            <w:r w:rsidRPr="006A1A9C">
              <w:rPr>
                <w:sz w:val="16"/>
                <w:szCs w:val="16"/>
              </w:rPr>
              <w:t xml:space="preserve">Seguimiento y supervisión a los contratos: </w:t>
            </w:r>
          </w:p>
          <w:p w:rsidR="00CD5F21" w:rsidRPr="006A1A9C" w:rsidRDefault="00CD5F21" w:rsidP="00CD5F21">
            <w:pPr>
              <w:pStyle w:val="Prrafodelista"/>
              <w:numPr>
                <w:ilvl w:val="0"/>
                <w:numId w:val="1"/>
              </w:numPr>
              <w:rPr>
                <w:sz w:val="16"/>
                <w:szCs w:val="16"/>
              </w:rPr>
            </w:pPr>
            <w:r>
              <w:rPr>
                <w:sz w:val="16"/>
                <w:szCs w:val="16"/>
              </w:rPr>
              <w:t xml:space="preserve">004/22 </w:t>
            </w:r>
            <w:r w:rsidRPr="006A1A9C">
              <w:rPr>
                <w:sz w:val="16"/>
                <w:szCs w:val="16"/>
              </w:rPr>
              <w:t>Soft</w:t>
            </w:r>
            <w:r>
              <w:rPr>
                <w:sz w:val="16"/>
                <w:szCs w:val="16"/>
              </w:rPr>
              <w:t>ware House</w:t>
            </w:r>
          </w:p>
          <w:p w:rsidR="00CD5F21" w:rsidRDefault="00CD5F21" w:rsidP="00CD5F21">
            <w:pPr>
              <w:pStyle w:val="Prrafodelista"/>
              <w:numPr>
                <w:ilvl w:val="0"/>
                <w:numId w:val="1"/>
              </w:numPr>
              <w:rPr>
                <w:sz w:val="16"/>
                <w:szCs w:val="16"/>
              </w:rPr>
            </w:pPr>
            <w:r>
              <w:rPr>
                <w:sz w:val="16"/>
                <w:szCs w:val="16"/>
              </w:rPr>
              <w:t>P</w:t>
            </w:r>
            <w:r w:rsidRPr="006A1A9C">
              <w:rPr>
                <w:sz w:val="16"/>
                <w:szCs w:val="16"/>
              </w:rPr>
              <w:t>rorroga</w:t>
            </w:r>
            <w:r>
              <w:rPr>
                <w:sz w:val="16"/>
                <w:szCs w:val="16"/>
              </w:rPr>
              <w:t xml:space="preserve"> </w:t>
            </w:r>
            <w:r w:rsidRPr="006A1A9C">
              <w:rPr>
                <w:sz w:val="16"/>
                <w:szCs w:val="16"/>
              </w:rPr>
              <w:t>IFX Networks</w:t>
            </w:r>
            <w:r>
              <w:rPr>
                <w:sz w:val="16"/>
                <w:szCs w:val="16"/>
              </w:rPr>
              <w:t>,</w:t>
            </w:r>
            <w:r w:rsidRPr="006A1A9C">
              <w:rPr>
                <w:sz w:val="16"/>
                <w:szCs w:val="16"/>
              </w:rPr>
              <w:t xml:space="preserve"> hasta </w:t>
            </w:r>
            <w:proofErr w:type="gramStart"/>
            <w:r>
              <w:rPr>
                <w:sz w:val="16"/>
                <w:szCs w:val="16"/>
              </w:rPr>
              <w:t>Abril</w:t>
            </w:r>
            <w:proofErr w:type="gramEnd"/>
            <w:r>
              <w:rPr>
                <w:sz w:val="16"/>
                <w:szCs w:val="16"/>
              </w:rPr>
              <w:t xml:space="preserve"> y </w:t>
            </w:r>
            <w:r w:rsidRPr="006A1A9C">
              <w:rPr>
                <w:sz w:val="16"/>
                <w:szCs w:val="16"/>
              </w:rPr>
              <w:t>Ma</w:t>
            </w:r>
            <w:r>
              <w:rPr>
                <w:sz w:val="16"/>
                <w:szCs w:val="16"/>
              </w:rPr>
              <w:t>yo/22 en servicios de Hosting y C</w:t>
            </w:r>
            <w:r w:rsidRPr="006A1A9C">
              <w:rPr>
                <w:sz w:val="16"/>
                <w:szCs w:val="16"/>
              </w:rPr>
              <w:t>onectividad</w:t>
            </w:r>
          </w:p>
          <w:p w:rsidR="00CD5F21" w:rsidRDefault="00CD5F21" w:rsidP="00CD5F21">
            <w:pPr>
              <w:pStyle w:val="Prrafodelista"/>
              <w:numPr>
                <w:ilvl w:val="0"/>
                <w:numId w:val="1"/>
              </w:numPr>
              <w:rPr>
                <w:sz w:val="16"/>
                <w:szCs w:val="16"/>
              </w:rPr>
            </w:pPr>
            <w:r>
              <w:rPr>
                <w:sz w:val="16"/>
                <w:szCs w:val="16"/>
              </w:rPr>
              <w:t>030/22 Camilo Pintor (soporte SGD ORFEO)</w:t>
            </w:r>
          </w:p>
          <w:p w:rsidR="00CD5F21" w:rsidRPr="006A1A9C" w:rsidRDefault="00CD5F21" w:rsidP="00CD5F21">
            <w:pPr>
              <w:pStyle w:val="Prrafodelista"/>
              <w:numPr>
                <w:ilvl w:val="0"/>
                <w:numId w:val="1"/>
              </w:numPr>
              <w:rPr>
                <w:sz w:val="16"/>
                <w:szCs w:val="16"/>
              </w:rPr>
            </w:pPr>
            <w:r>
              <w:rPr>
                <w:sz w:val="16"/>
                <w:szCs w:val="16"/>
              </w:rPr>
              <w:t>032/22 David Bello (soporte APP - Biblioteca)</w:t>
            </w:r>
          </w:p>
          <w:p w:rsidR="00AA1D3D" w:rsidRDefault="00CD5F21" w:rsidP="00CD5F21">
            <w:pPr>
              <w:pStyle w:val="Prrafodelista"/>
              <w:ind w:left="140"/>
              <w:rPr>
                <w:sz w:val="16"/>
                <w:szCs w:val="16"/>
              </w:rPr>
            </w:pPr>
            <w:r w:rsidRPr="00665630">
              <w:rPr>
                <w:sz w:val="16"/>
                <w:szCs w:val="16"/>
              </w:rPr>
              <w:t>031/22 Pablo Villate (soporte Página - subdominios)</w:t>
            </w:r>
            <w:r>
              <w:rPr>
                <w:sz w:val="16"/>
                <w:szCs w:val="16"/>
              </w:rPr>
              <w:t>.</w:t>
            </w:r>
          </w:p>
          <w:p w:rsidR="000542AB" w:rsidRDefault="000542AB" w:rsidP="000542AB">
            <w:pPr>
              <w:pStyle w:val="Prrafodelista"/>
              <w:numPr>
                <w:ilvl w:val="0"/>
                <w:numId w:val="12"/>
              </w:numPr>
              <w:ind w:left="349"/>
              <w:rPr>
                <w:sz w:val="16"/>
                <w:szCs w:val="16"/>
              </w:rPr>
            </w:pPr>
            <w:r>
              <w:rPr>
                <w:sz w:val="16"/>
                <w:szCs w:val="16"/>
              </w:rPr>
              <w:t>072 – 2022 IFX HOSTING</w:t>
            </w:r>
          </w:p>
          <w:p w:rsidR="000542AB" w:rsidRDefault="00B93B91" w:rsidP="000542AB">
            <w:pPr>
              <w:pStyle w:val="Prrafodelista"/>
              <w:numPr>
                <w:ilvl w:val="0"/>
                <w:numId w:val="12"/>
              </w:numPr>
              <w:ind w:left="349"/>
              <w:rPr>
                <w:sz w:val="16"/>
                <w:szCs w:val="16"/>
              </w:rPr>
            </w:pPr>
            <w:r>
              <w:rPr>
                <w:sz w:val="16"/>
                <w:szCs w:val="16"/>
              </w:rPr>
              <w:lastRenderedPageBreak/>
              <w:t xml:space="preserve">064 – 2022 </w:t>
            </w:r>
            <w:r w:rsidR="007743B4">
              <w:rPr>
                <w:sz w:val="16"/>
                <w:szCs w:val="16"/>
              </w:rPr>
              <w:t>IFX CONECTIVIDAD</w:t>
            </w:r>
          </w:p>
          <w:p w:rsidR="007743B4" w:rsidRDefault="007743B4" w:rsidP="000542AB">
            <w:pPr>
              <w:pStyle w:val="Prrafodelista"/>
              <w:numPr>
                <w:ilvl w:val="0"/>
                <w:numId w:val="12"/>
              </w:numPr>
              <w:ind w:left="349"/>
              <w:rPr>
                <w:sz w:val="16"/>
                <w:szCs w:val="16"/>
              </w:rPr>
            </w:pPr>
            <w:r>
              <w:rPr>
                <w:sz w:val="16"/>
                <w:szCs w:val="16"/>
              </w:rPr>
              <w:t>073 – 2022 CORE IP LICENCIAS FIREWALL</w:t>
            </w:r>
          </w:p>
          <w:p w:rsidR="007743B4" w:rsidRDefault="007743B4" w:rsidP="000542AB">
            <w:pPr>
              <w:pStyle w:val="Prrafodelista"/>
              <w:numPr>
                <w:ilvl w:val="0"/>
                <w:numId w:val="12"/>
              </w:numPr>
              <w:ind w:left="349"/>
              <w:rPr>
                <w:sz w:val="16"/>
                <w:szCs w:val="16"/>
              </w:rPr>
            </w:pPr>
            <w:r>
              <w:rPr>
                <w:sz w:val="16"/>
                <w:szCs w:val="16"/>
              </w:rPr>
              <w:t>077- 2022 SYNOVUS TELEFONIA IP</w:t>
            </w:r>
          </w:p>
          <w:p w:rsidR="007743B4" w:rsidRDefault="007743B4" w:rsidP="000542AB">
            <w:pPr>
              <w:pStyle w:val="Prrafodelista"/>
              <w:numPr>
                <w:ilvl w:val="0"/>
                <w:numId w:val="12"/>
              </w:numPr>
              <w:ind w:left="349"/>
              <w:rPr>
                <w:sz w:val="16"/>
                <w:szCs w:val="16"/>
              </w:rPr>
            </w:pPr>
            <w:r>
              <w:rPr>
                <w:sz w:val="16"/>
                <w:szCs w:val="16"/>
              </w:rPr>
              <w:t>078, 074, 080 – 2022 MCE NET SOLUTION, SOPORTE FIREWALL, SOPORTE DOMINIO, SOPORTE IPV6</w:t>
            </w:r>
            <w:bookmarkStart w:id="21" w:name="_GoBack"/>
            <w:bookmarkEnd w:id="21"/>
          </w:p>
          <w:p w:rsidR="007743B4" w:rsidRDefault="007743B4" w:rsidP="000542AB">
            <w:pPr>
              <w:pStyle w:val="Prrafodelista"/>
              <w:numPr>
                <w:ilvl w:val="0"/>
                <w:numId w:val="12"/>
              </w:numPr>
              <w:ind w:left="349"/>
              <w:rPr>
                <w:sz w:val="16"/>
                <w:szCs w:val="16"/>
              </w:rPr>
            </w:pPr>
            <w:r>
              <w:rPr>
                <w:sz w:val="16"/>
                <w:szCs w:val="16"/>
              </w:rPr>
              <w:t>079 – 2022 IDEALOGIC EQUIPOS DE CORE Y DE BORDE</w:t>
            </w:r>
          </w:p>
          <w:p w:rsidR="007743B4" w:rsidRDefault="007743B4" w:rsidP="000542AB">
            <w:pPr>
              <w:pStyle w:val="Prrafodelista"/>
              <w:numPr>
                <w:ilvl w:val="0"/>
                <w:numId w:val="12"/>
              </w:numPr>
              <w:ind w:left="349"/>
              <w:rPr>
                <w:sz w:val="16"/>
                <w:szCs w:val="16"/>
              </w:rPr>
            </w:pPr>
            <w:r>
              <w:rPr>
                <w:sz w:val="16"/>
                <w:szCs w:val="16"/>
              </w:rPr>
              <w:t>081 – 2022 IDEALOGIC SERVICE CENTER</w:t>
            </w:r>
          </w:p>
          <w:p w:rsidR="00CD5F21" w:rsidRPr="00CD5F21" w:rsidRDefault="00CD5F21" w:rsidP="00CD5F21">
            <w:pPr>
              <w:pStyle w:val="Prrafodelista"/>
              <w:rPr>
                <w:sz w:val="16"/>
                <w:szCs w:val="16"/>
              </w:rPr>
            </w:pPr>
          </w:p>
          <w:p w:rsidR="00CD5F21" w:rsidRPr="006A1A9C" w:rsidRDefault="00CD5F21" w:rsidP="00CD5F21">
            <w:pPr>
              <w:pStyle w:val="Prrafodelista"/>
              <w:ind w:left="140"/>
              <w:rPr>
                <w:sz w:val="16"/>
                <w:szCs w:val="16"/>
              </w:rPr>
            </w:pPr>
          </w:p>
        </w:tc>
        <w:tc>
          <w:tcPr>
            <w:tcW w:w="2410" w:type="dxa"/>
          </w:tcPr>
          <w:p w:rsidR="00AA1D3D" w:rsidRPr="006A1A9C" w:rsidRDefault="00AA1D3D" w:rsidP="003C3544">
            <w:pPr>
              <w:rPr>
                <w:color w:val="000000" w:themeColor="text1"/>
                <w:sz w:val="16"/>
                <w:szCs w:val="16"/>
              </w:rPr>
            </w:pPr>
          </w:p>
        </w:tc>
        <w:tc>
          <w:tcPr>
            <w:tcW w:w="2410" w:type="dxa"/>
          </w:tcPr>
          <w:p w:rsidR="00AA1D3D" w:rsidRPr="006A1A9C" w:rsidRDefault="00AA1D3D" w:rsidP="003C3544">
            <w:pPr>
              <w:rPr>
                <w:color w:val="000000" w:themeColor="text1"/>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 xml:space="preserve">Planes de mantenimiento </w:t>
            </w:r>
            <w:proofErr w:type="gramStart"/>
            <w:r w:rsidRPr="006A1A9C">
              <w:rPr>
                <w:sz w:val="16"/>
                <w:szCs w:val="16"/>
              </w:rPr>
              <w:t>-  LI.ST</w:t>
            </w:r>
            <w:proofErr w:type="gramEnd"/>
            <w:r w:rsidRPr="006A1A9C">
              <w:rPr>
                <w:sz w:val="16"/>
                <w:szCs w:val="16"/>
              </w:rPr>
              <w:t>.10</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t>El Proceso de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2019, 2020, 2021, 2022</w:t>
            </w:r>
          </w:p>
        </w:tc>
        <w:tc>
          <w:tcPr>
            <w:tcW w:w="2410" w:type="dxa"/>
          </w:tcPr>
          <w:p w:rsidR="00AA1D3D" w:rsidRPr="006A1A9C" w:rsidRDefault="00AA1D3D" w:rsidP="00096EEB">
            <w:pPr>
              <w:rPr>
                <w:sz w:val="16"/>
                <w:szCs w:val="16"/>
              </w:rPr>
            </w:pPr>
            <w:r w:rsidRPr="006A1A9C">
              <w:rPr>
                <w:sz w:val="16"/>
                <w:szCs w:val="16"/>
              </w:rPr>
              <w:t xml:space="preserve">Plan de mantenimiento de TI publicado en </w:t>
            </w:r>
            <w:r w:rsidR="001034A8" w:rsidRPr="001034A8">
              <w:rPr>
                <w:sz w:val="16"/>
                <w:szCs w:val="16"/>
              </w:rPr>
              <w:t>https://inci.gov.co/sites/default/files/transparenciaok/4.%20Planeacion/4.3%20Plan%20de%20accion/Plan%20de%20Mantenimiento%20de%20Tecnolog%C3%ADas%20de%20la%20Informaci%C3%B3n%202022.xlsx</w:t>
            </w:r>
          </w:p>
        </w:tc>
        <w:tc>
          <w:tcPr>
            <w:tcW w:w="2416" w:type="dxa"/>
          </w:tcPr>
          <w:p w:rsidR="00AA1D3D" w:rsidRPr="006A1A9C" w:rsidRDefault="00CD5F21" w:rsidP="00096EEB">
            <w:pPr>
              <w:rPr>
                <w:sz w:val="16"/>
                <w:szCs w:val="16"/>
              </w:rPr>
            </w:pPr>
            <w:r w:rsidRPr="006A1A9C">
              <w:rPr>
                <w:sz w:val="16"/>
                <w:szCs w:val="16"/>
              </w:rPr>
              <w:t xml:space="preserve">Plan de mantenimiento de TI publicado en </w:t>
            </w:r>
            <w:r w:rsidRPr="001034A8">
              <w:rPr>
                <w:sz w:val="16"/>
                <w:szCs w:val="16"/>
              </w:rPr>
              <w:t>https://inci.gov.co/sites/default/files/transparenciaok/4.%20Planeacion/4.3%20Plan%20de%20accion/Plan%20de%20Mantenimiento%20de%20Tecnolog%C3%ADas%20de%20la%20Informaci%C3%B3n%202022.xlsx</w:t>
            </w:r>
          </w:p>
        </w:tc>
        <w:tc>
          <w:tcPr>
            <w:tcW w:w="2410" w:type="dxa"/>
          </w:tcPr>
          <w:p w:rsidR="00AA1D3D" w:rsidRPr="006A1A9C" w:rsidRDefault="00AA1D3D" w:rsidP="002646C1">
            <w:pPr>
              <w:rPr>
                <w:sz w:val="16"/>
                <w:szCs w:val="16"/>
              </w:rPr>
            </w:pPr>
          </w:p>
        </w:tc>
        <w:tc>
          <w:tcPr>
            <w:tcW w:w="2410" w:type="dxa"/>
          </w:tcPr>
          <w:p w:rsidR="00AA1D3D" w:rsidRPr="006A1A9C" w:rsidRDefault="00AA1D3D" w:rsidP="003C3544">
            <w:pPr>
              <w:rPr>
                <w:sz w:val="16"/>
                <w:szCs w:val="16"/>
              </w:rPr>
            </w:pPr>
          </w:p>
        </w:tc>
      </w:tr>
      <w:tr w:rsidR="00170B8A" w:rsidRPr="006A1A9C" w:rsidTr="00170B8A">
        <w:tc>
          <w:tcPr>
            <w:tcW w:w="14000" w:type="dxa"/>
            <w:gridSpan w:val="7"/>
          </w:tcPr>
          <w:p w:rsidR="00170B8A" w:rsidRPr="006A1A9C" w:rsidRDefault="00170B8A" w:rsidP="00170B8A">
            <w:pPr>
              <w:rPr>
                <w:b/>
                <w:sz w:val="16"/>
                <w:szCs w:val="16"/>
              </w:rPr>
            </w:pPr>
            <w:bookmarkStart w:id="22" w:name="_Toc876824"/>
            <w:bookmarkStart w:id="23" w:name="_Toc878632"/>
            <w:bookmarkStart w:id="24" w:name="_Toc880315"/>
            <w:r w:rsidRPr="006A1A9C">
              <w:rPr>
                <w:b/>
                <w:sz w:val="16"/>
                <w:szCs w:val="16"/>
              </w:rPr>
              <w:t>Ámbito Gestión de la calidad y seguridad de los Servicios Tecnológicos</w:t>
            </w:r>
            <w:bookmarkEnd w:id="22"/>
            <w:bookmarkEnd w:id="23"/>
            <w:bookmarkEnd w:id="24"/>
          </w:p>
          <w:p w:rsidR="00170B8A" w:rsidRPr="006A1A9C" w:rsidRDefault="00170B8A" w:rsidP="00170B8A">
            <w:pPr>
              <w:rPr>
                <w:b/>
                <w:sz w:val="16"/>
                <w:szCs w:val="16"/>
              </w:rPr>
            </w:pPr>
            <w:bookmarkStart w:id="25" w:name="_Toc876825"/>
            <w:bookmarkStart w:id="26" w:name="_Toc878633"/>
            <w:bookmarkStart w:id="27" w:name="_Toc880316"/>
            <w:r w:rsidRPr="006A1A9C">
              <w:rPr>
                <w:sz w:val="16"/>
                <w:szCs w:val="16"/>
              </w:rPr>
              <w:t>Busca la definición y gestión de los controles y mecanismos para alcanzar los niveles requeridos de seguridad y trazabilidad de los Servicios Tecnológicos.</w:t>
            </w:r>
            <w:bookmarkEnd w:id="25"/>
            <w:bookmarkEnd w:id="26"/>
            <w:bookmarkEnd w:id="27"/>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w:t>
            </w:r>
            <w:r w:rsidR="0042523A">
              <w:rPr>
                <w:sz w:val="16"/>
                <w:szCs w:val="16"/>
              </w:rPr>
              <w:t>2</w:t>
            </w:r>
          </w:p>
        </w:tc>
        <w:tc>
          <w:tcPr>
            <w:tcW w:w="2416" w:type="dxa"/>
          </w:tcPr>
          <w:p w:rsidR="00AA1D3D" w:rsidRPr="006A1A9C" w:rsidRDefault="00845530" w:rsidP="00113B4B">
            <w:pPr>
              <w:rPr>
                <w:sz w:val="16"/>
                <w:szCs w:val="16"/>
              </w:rPr>
            </w:pPr>
            <w:r>
              <w:rPr>
                <w:sz w:val="16"/>
                <w:szCs w:val="16"/>
              </w:rPr>
              <w:t>Acciones II Trimestre 202</w:t>
            </w:r>
            <w:r w:rsidR="0042523A">
              <w:rPr>
                <w:sz w:val="16"/>
                <w:szCs w:val="16"/>
              </w:rPr>
              <w:t>2</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w:t>
            </w:r>
            <w:r w:rsidR="0042523A">
              <w:rPr>
                <w:sz w:val="16"/>
                <w:szCs w:val="16"/>
              </w:rPr>
              <w:t>2</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w:t>
            </w:r>
            <w:r w:rsidR="0042523A">
              <w:rPr>
                <w:sz w:val="16"/>
                <w:szCs w:val="16"/>
              </w:rPr>
              <w:t>2</w:t>
            </w:r>
          </w:p>
        </w:tc>
      </w:tr>
      <w:tr w:rsidR="00AA1D3D" w:rsidRPr="006A1A9C" w:rsidTr="002646C1">
        <w:tc>
          <w:tcPr>
            <w:tcW w:w="1236" w:type="dxa"/>
          </w:tcPr>
          <w:p w:rsidR="00AA1D3D" w:rsidRPr="006A1A9C" w:rsidRDefault="00AA1D3D" w:rsidP="00096EEB">
            <w:pPr>
              <w:rPr>
                <w:sz w:val="16"/>
                <w:szCs w:val="16"/>
              </w:rPr>
            </w:pPr>
            <w:r w:rsidRPr="006A1A9C">
              <w:rPr>
                <w:sz w:val="16"/>
                <w:szCs w:val="16"/>
              </w:rPr>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p w:rsidR="0042523A" w:rsidRDefault="0042523A" w:rsidP="00096EEB">
            <w:pPr>
              <w:rPr>
                <w:sz w:val="16"/>
                <w:szCs w:val="16"/>
              </w:rPr>
            </w:pPr>
          </w:p>
          <w:p w:rsidR="0042523A" w:rsidRPr="006A1A9C" w:rsidRDefault="0042523A" w:rsidP="00096EEB">
            <w:pPr>
              <w:rPr>
                <w:sz w:val="16"/>
                <w:szCs w:val="16"/>
              </w:rPr>
            </w:pPr>
            <w:r>
              <w:rPr>
                <w:sz w:val="16"/>
                <w:szCs w:val="16"/>
              </w:rPr>
              <w:t xml:space="preserve">Se monitorea los </w:t>
            </w:r>
            <w:proofErr w:type="spellStart"/>
            <w:r>
              <w:rPr>
                <w:sz w:val="16"/>
                <w:szCs w:val="16"/>
              </w:rPr>
              <w:t>backups</w:t>
            </w:r>
            <w:proofErr w:type="spellEnd"/>
            <w:r>
              <w:rPr>
                <w:sz w:val="16"/>
                <w:szCs w:val="16"/>
              </w:rPr>
              <w:t xml:space="preserve"> realizados a los servicios en nube que se encuentran enmarcados en el contrato 031/2021</w:t>
            </w:r>
          </w:p>
        </w:tc>
        <w:tc>
          <w:tcPr>
            <w:tcW w:w="2416" w:type="dxa"/>
          </w:tcPr>
          <w:p w:rsidR="004534ED" w:rsidRDefault="004534ED" w:rsidP="004534ED">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p w:rsidR="007858F3" w:rsidRDefault="007858F3" w:rsidP="004534ED">
            <w:pPr>
              <w:rPr>
                <w:sz w:val="16"/>
                <w:szCs w:val="16"/>
              </w:rPr>
            </w:pPr>
          </w:p>
          <w:p w:rsidR="00AA1D3D" w:rsidRPr="006A1A9C" w:rsidRDefault="004534ED" w:rsidP="00FE3BC0">
            <w:pPr>
              <w:rPr>
                <w:sz w:val="16"/>
                <w:szCs w:val="16"/>
              </w:rPr>
            </w:pPr>
            <w:r>
              <w:rPr>
                <w:sz w:val="16"/>
                <w:szCs w:val="16"/>
              </w:rPr>
              <w:t xml:space="preserve">Se monitorea los </w:t>
            </w:r>
            <w:proofErr w:type="spellStart"/>
            <w:r>
              <w:rPr>
                <w:sz w:val="16"/>
                <w:szCs w:val="16"/>
              </w:rPr>
              <w:t>backups</w:t>
            </w:r>
            <w:proofErr w:type="spellEnd"/>
            <w:r>
              <w:rPr>
                <w:sz w:val="16"/>
                <w:szCs w:val="16"/>
              </w:rPr>
              <w:t xml:space="preserve"> realizados a los servicios en nube que se encuentran enmarcados en el contrato 072/2022</w:t>
            </w:r>
          </w:p>
        </w:tc>
        <w:tc>
          <w:tcPr>
            <w:tcW w:w="2410" w:type="dxa"/>
          </w:tcPr>
          <w:p w:rsidR="00AA1D3D" w:rsidRPr="006A1A9C" w:rsidRDefault="00AA1D3D" w:rsidP="002646C1">
            <w:pPr>
              <w:rPr>
                <w:sz w:val="16"/>
                <w:szCs w:val="16"/>
              </w:rPr>
            </w:pP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w:t>
            </w:r>
            <w:r w:rsidR="00CC40C7">
              <w:rPr>
                <w:sz w:val="16"/>
                <w:szCs w:val="16"/>
              </w:rPr>
              <w:t xml:space="preserve">e </w:t>
            </w:r>
            <w:r w:rsidRPr="006A1A9C">
              <w:rPr>
                <w:sz w:val="16"/>
                <w:szCs w:val="16"/>
              </w:rPr>
              <w:t>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Mapa de riesgos publicado en el portal web del INCI en la ruta </w:t>
            </w:r>
            <w:r w:rsidR="00CC40C7" w:rsidRPr="00CC40C7">
              <w:rPr>
                <w:sz w:val="16"/>
                <w:szCs w:val="16"/>
              </w:rPr>
              <w:t>https://inci.gov.co/sites/default/files/transparenciaok/4.%20Planeacion/4.3%20Plan%20de%20accion/Riesgos%20de%20Gestion%202022.xlsx</w:t>
            </w:r>
          </w:p>
        </w:tc>
        <w:tc>
          <w:tcPr>
            <w:tcW w:w="2416" w:type="dxa"/>
          </w:tcPr>
          <w:p w:rsidR="00AA1D3D" w:rsidRPr="006A1A9C" w:rsidRDefault="007858F3" w:rsidP="00096EEB">
            <w:pPr>
              <w:rPr>
                <w:sz w:val="16"/>
                <w:szCs w:val="16"/>
              </w:rPr>
            </w:pPr>
            <w:r w:rsidRPr="006A1A9C">
              <w:rPr>
                <w:sz w:val="16"/>
                <w:szCs w:val="16"/>
              </w:rPr>
              <w:t xml:space="preserve">Mapa de riesgos publicado en el portal web del INCI en la ruta </w:t>
            </w:r>
            <w:r w:rsidRPr="00CC40C7">
              <w:rPr>
                <w:sz w:val="16"/>
                <w:szCs w:val="16"/>
              </w:rPr>
              <w:t>https://inci.gov.co/sites/default/files/transparenciaok/4.%20Planeacion/4.3%20Plan%20de%20accion/Riesgos%20de%20Gestion%202022.xlsx</w:t>
            </w:r>
          </w:p>
        </w:tc>
        <w:tc>
          <w:tcPr>
            <w:tcW w:w="2410" w:type="dxa"/>
          </w:tcPr>
          <w:p w:rsidR="00AA1D3D" w:rsidRPr="006A1A9C" w:rsidRDefault="00AA1D3D" w:rsidP="00CC40C7">
            <w:pPr>
              <w:rPr>
                <w:sz w:val="16"/>
                <w:szCs w:val="16"/>
              </w:rPr>
            </w:pPr>
          </w:p>
        </w:tc>
        <w:tc>
          <w:tcPr>
            <w:tcW w:w="2410" w:type="dxa"/>
          </w:tcPr>
          <w:p w:rsidR="00AA1D3D" w:rsidRPr="006A1A9C" w:rsidRDefault="00AA1D3D" w:rsidP="00CC40C7">
            <w:pPr>
              <w:rPr>
                <w:sz w:val="16"/>
                <w:szCs w:val="16"/>
              </w:rPr>
            </w:pPr>
          </w:p>
        </w:tc>
      </w:tr>
    </w:tbl>
    <w:p w:rsidR="00170B8A" w:rsidRPr="00170B8A" w:rsidRDefault="00170B8A" w:rsidP="006246A9">
      <w:pPr>
        <w:spacing w:line="360" w:lineRule="auto"/>
        <w:jc w:val="both"/>
        <w:rPr>
          <w:rFonts w:ascii="Arial" w:hAnsi="Arial" w:cs="Arial"/>
          <w:b/>
          <w:sz w:val="8"/>
          <w:szCs w:val="8"/>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lastRenderedPageBreak/>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w:t>
            </w:r>
            <w:r w:rsidR="001236B0">
              <w:rPr>
                <w:rFonts w:cstheme="minorHAnsi"/>
                <w:sz w:val="16"/>
                <w:szCs w:val="16"/>
              </w:rPr>
              <w:t>2</w:t>
            </w:r>
          </w:p>
        </w:tc>
        <w:tc>
          <w:tcPr>
            <w:tcW w:w="2410" w:type="dxa"/>
          </w:tcPr>
          <w:p w:rsidR="00CE1F1D" w:rsidRPr="006A1A9C" w:rsidRDefault="00936DCF" w:rsidP="001F14FE">
            <w:pPr>
              <w:rPr>
                <w:sz w:val="16"/>
                <w:szCs w:val="16"/>
              </w:rPr>
            </w:pPr>
            <w:r>
              <w:rPr>
                <w:sz w:val="16"/>
                <w:szCs w:val="16"/>
              </w:rPr>
              <w:t>Acciones II Trimestre 202</w:t>
            </w:r>
            <w:r w:rsidR="001236B0">
              <w:rPr>
                <w:sz w:val="16"/>
                <w:szCs w:val="16"/>
              </w:rPr>
              <w:t>2</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w:t>
            </w:r>
            <w:r w:rsidR="001236B0">
              <w:rPr>
                <w:sz w:val="16"/>
                <w:szCs w:val="16"/>
              </w:rPr>
              <w:t>2</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w:t>
            </w:r>
            <w:r w:rsidR="001236B0">
              <w:rPr>
                <w:sz w:val="16"/>
                <w:szCs w:val="16"/>
              </w:rPr>
              <w:t>2</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w:t>
            </w:r>
            <w:r w:rsidR="00291325">
              <w:rPr>
                <w:rFonts w:cstheme="minorHAnsi"/>
                <w:sz w:val="16"/>
                <w:szCs w:val="16"/>
              </w:rPr>
              <w:t xml:space="preserve"> </w:t>
            </w:r>
            <w:r w:rsidRPr="006A1A9C">
              <w:rPr>
                <w:rFonts w:cstheme="minorHAnsi"/>
                <w:sz w:val="16"/>
                <w:szCs w:val="16"/>
              </w:rPr>
              <w:t>ejecutará lo definido en el diseño conceptual de la arquitectura empresarial.</w:t>
            </w:r>
          </w:p>
        </w:tc>
        <w:tc>
          <w:tcPr>
            <w:tcW w:w="567" w:type="dxa"/>
          </w:tcPr>
          <w:p w:rsidR="00E54B16" w:rsidRDefault="00E54B16" w:rsidP="00E54B16">
            <w:pPr>
              <w:spacing w:line="276" w:lineRule="auto"/>
              <w:jc w:val="both"/>
              <w:rPr>
                <w:rFonts w:cstheme="minorHAnsi"/>
                <w:sz w:val="16"/>
                <w:szCs w:val="16"/>
              </w:rPr>
            </w:pPr>
            <w:r w:rsidRPr="006A1A9C">
              <w:rPr>
                <w:rFonts w:cstheme="minorHAnsi"/>
                <w:sz w:val="16"/>
                <w:szCs w:val="16"/>
              </w:rPr>
              <w:t>2019</w:t>
            </w:r>
          </w:p>
          <w:p w:rsidR="001236B0" w:rsidRDefault="001236B0" w:rsidP="00E54B16">
            <w:pPr>
              <w:spacing w:line="276" w:lineRule="auto"/>
              <w:jc w:val="both"/>
              <w:rPr>
                <w:rFonts w:cstheme="minorHAnsi"/>
                <w:sz w:val="16"/>
                <w:szCs w:val="16"/>
              </w:rPr>
            </w:pPr>
            <w:r>
              <w:rPr>
                <w:rFonts w:cstheme="minorHAnsi"/>
                <w:sz w:val="16"/>
                <w:szCs w:val="16"/>
              </w:rPr>
              <w:t>-</w:t>
            </w:r>
          </w:p>
          <w:p w:rsidR="001236B0" w:rsidRPr="006A1A9C" w:rsidRDefault="001236B0" w:rsidP="00E54B16">
            <w:pPr>
              <w:spacing w:line="276" w:lineRule="auto"/>
              <w:jc w:val="both"/>
              <w:rPr>
                <w:rFonts w:cstheme="minorHAnsi"/>
                <w:sz w:val="16"/>
                <w:szCs w:val="16"/>
              </w:rPr>
            </w:pPr>
            <w:r>
              <w:rPr>
                <w:rFonts w:cstheme="minorHAnsi"/>
                <w:sz w:val="16"/>
                <w:szCs w:val="16"/>
              </w:rPr>
              <w:t>2022</w:t>
            </w:r>
          </w:p>
        </w:tc>
        <w:tc>
          <w:tcPr>
            <w:tcW w:w="2409" w:type="dxa"/>
          </w:tcPr>
          <w:p w:rsidR="00E54B16" w:rsidRPr="006A1A9C" w:rsidRDefault="001236B0" w:rsidP="00E54B16">
            <w:pPr>
              <w:spacing w:line="276" w:lineRule="auto"/>
              <w:jc w:val="both"/>
              <w:rPr>
                <w:rFonts w:cstheme="minorHAnsi"/>
                <w:sz w:val="16"/>
                <w:szCs w:val="16"/>
              </w:rPr>
            </w:pPr>
            <w:r>
              <w:rPr>
                <w:rFonts w:cstheme="minorHAnsi"/>
                <w:sz w:val="16"/>
                <w:szCs w:val="16"/>
              </w:rPr>
              <w:t xml:space="preserve">Se cuenta con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3A1582" w:rsidP="005D42A3">
            <w:pPr>
              <w:spacing w:line="276" w:lineRule="auto"/>
              <w:jc w:val="both"/>
              <w:rPr>
                <w:rFonts w:cstheme="minorHAnsi"/>
                <w:sz w:val="16"/>
                <w:szCs w:val="16"/>
              </w:rPr>
            </w:pPr>
            <w:r>
              <w:rPr>
                <w:rFonts w:cstheme="minorHAnsi"/>
                <w:sz w:val="16"/>
                <w:szCs w:val="16"/>
              </w:rPr>
              <w:t xml:space="preserve">Se cuenta con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E54B16" w:rsidP="005D42A3">
            <w:pPr>
              <w:spacing w:line="276" w:lineRule="auto"/>
              <w:jc w:val="both"/>
              <w:rPr>
                <w:rFonts w:cstheme="minorHAnsi"/>
                <w:sz w:val="16"/>
                <w:szCs w:val="16"/>
              </w:rPr>
            </w:pPr>
          </w:p>
        </w:tc>
        <w:tc>
          <w:tcPr>
            <w:tcW w:w="2410" w:type="dxa"/>
          </w:tcPr>
          <w:p w:rsidR="00E54B16" w:rsidRPr="006A1A9C" w:rsidRDefault="00E54B16" w:rsidP="005D42A3">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33067C" w:rsidRPr="0033067C" w:rsidRDefault="006770C3" w:rsidP="006770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r w:rsidRPr="006A1A9C">
              <w:rPr>
                <w:color w:val="000000" w:themeColor="text1"/>
                <w:sz w:val="16"/>
                <w:szCs w:val="16"/>
              </w:rPr>
              <w:t>Streaming</w:t>
            </w:r>
            <w:r w:rsidR="0033067C">
              <w:rPr>
                <w:color w:val="000000" w:themeColor="text1"/>
                <w:sz w:val="16"/>
                <w:szCs w:val="16"/>
              </w:rPr>
              <w:t>,</w:t>
            </w:r>
            <w:r w:rsidRPr="006A1A9C">
              <w:rPr>
                <w:color w:val="000000" w:themeColor="text1"/>
                <w:sz w:val="16"/>
                <w:szCs w:val="16"/>
              </w:rPr>
              <w:t xml:space="preserve"> Emisora INCI Radio</w:t>
            </w:r>
          </w:p>
          <w:p w:rsidR="00E54B16" w:rsidRPr="006770C3" w:rsidRDefault="0033067C"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Centro cultural con biblioteca virtual para ciegos</w:t>
            </w:r>
          </w:p>
          <w:p w:rsidR="00E54B16" w:rsidRPr="006A1A9C" w:rsidRDefault="006770C3"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Direccionamiento Estratégico: </w:t>
            </w:r>
            <w:r w:rsidR="0033067C">
              <w:rPr>
                <w:rFonts w:cstheme="minorHAnsi"/>
                <w:sz w:val="16"/>
                <w:szCs w:val="16"/>
              </w:rPr>
              <w:t>continuidad a la</w:t>
            </w:r>
            <w:r>
              <w:rPr>
                <w:rFonts w:cstheme="minorHAnsi"/>
                <w:sz w:val="16"/>
                <w:szCs w:val="16"/>
              </w:rPr>
              <w:t xml:space="preserve"> solución</w:t>
            </w:r>
            <w:r w:rsidR="00E54B16" w:rsidRPr="006A1A9C">
              <w:rPr>
                <w:rFonts w:cstheme="minorHAnsi"/>
                <w:sz w:val="16"/>
                <w:szCs w:val="16"/>
              </w:rPr>
              <w:t xml:space="preserve"> software </w:t>
            </w:r>
            <w:r>
              <w:rPr>
                <w:rFonts w:cstheme="minorHAnsi"/>
                <w:sz w:val="16"/>
                <w:szCs w:val="16"/>
              </w:rPr>
              <w:t>Suite Visión</w:t>
            </w:r>
            <w:r w:rsidR="00E54B16" w:rsidRPr="006A1A9C">
              <w:rPr>
                <w:rFonts w:cstheme="minorHAnsi"/>
                <w:sz w:val="16"/>
                <w:szCs w:val="16"/>
              </w:rPr>
              <w:t>.</w:t>
            </w:r>
          </w:p>
        </w:tc>
        <w:tc>
          <w:tcPr>
            <w:tcW w:w="2410" w:type="dxa"/>
          </w:tcPr>
          <w:p w:rsidR="00A162D8" w:rsidRPr="006A1A9C" w:rsidRDefault="00A162D8" w:rsidP="00A162D8">
            <w:pPr>
              <w:spacing w:line="276" w:lineRule="auto"/>
              <w:jc w:val="both"/>
              <w:rPr>
                <w:rFonts w:cstheme="minorHAnsi"/>
                <w:sz w:val="16"/>
                <w:szCs w:val="16"/>
              </w:rPr>
            </w:pPr>
            <w:r w:rsidRPr="006A1A9C">
              <w:rPr>
                <w:rFonts w:cstheme="minorHAnsi"/>
                <w:sz w:val="16"/>
                <w:szCs w:val="16"/>
              </w:rPr>
              <w:t>El Proceso Informática y Tecnología ha participado con:</w:t>
            </w:r>
          </w:p>
          <w:p w:rsidR="00A162D8" w:rsidRPr="0033067C" w:rsidRDefault="00A162D8" w:rsidP="00A162D8">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Pr>
                <w:color w:val="000000" w:themeColor="text1"/>
                <w:sz w:val="16"/>
                <w:szCs w:val="16"/>
              </w:rPr>
              <w:t>,</w:t>
            </w:r>
            <w:r w:rsidRPr="006A1A9C">
              <w:rPr>
                <w:color w:val="000000" w:themeColor="text1"/>
                <w:sz w:val="16"/>
                <w:szCs w:val="16"/>
              </w:rPr>
              <w:t xml:space="preserve"> Emisora INCI Radio</w:t>
            </w:r>
          </w:p>
          <w:p w:rsidR="00E54B16" w:rsidRPr="00A162D8" w:rsidRDefault="00A162D8" w:rsidP="00A162D8">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Centro cultural con biblioteca virtual para ciegos </w:t>
            </w:r>
            <w:r w:rsidRPr="00A162D8">
              <w:rPr>
                <w:rFonts w:cstheme="minorHAnsi"/>
                <w:sz w:val="16"/>
                <w:szCs w:val="16"/>
              </w:rPr>
              <w:t>Direccionamiento Estratégico: continuidad a la solución software Suite Visión.</w:t>
            </w:r>
          </w:p>
        </w:tc>
        <w:tc>
          <w:tcPr>
            <w:tcW w:w="2410" w:type="dxa"/>
          </w:tcPr>
          <w:p w:rsidR="00E54B16" w:rsidRPr="006A1A9C" w:rsidRDefault="00E54B16" w:rsidP="005965B8">
            <w:pPr>
              <w:pStyle w:val="Prrafodelista"/>
              <w:spacing w:line="276" w:lineRule="auto"/>
              <w:ind w:left="140"/>
              <w:jc w:val="both"/>
              <w:rPr>
                <w:rFonts w:cstheme="minorHAnsi"/>
                <w:sz w:val="16"/>
                <w:szCs w:val="16"/>
              </w:rPr>
            </w:pPr>
          </w:p>
        </w:tc>
        <w:tc>
          <w:tcPr>
            <w:tcW w:w="2410" w:type="dxa"/>
          </w:tcPr>
          <w:p w:rsidR="00E54B16" w:rsidRPr="006A1A9C" w:rsidRDefault="00E54B16" w:rsidP="005965B8">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Metodología de referencia para el desarrollo de sistemas de 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w:t>
            </w:r>
            <w:r w:rsidR="00B827DC">
              <w:rPr>
                <w:rFonts w:cstheme="minorHAnsi"/>
                <w:sz w:val="16"/>
                <w:szCs w:val="16"/>
              </w:rPr>
              <w:t xml:space="preserve"> </w:t>
            </w:r>
            <w:r w:rsidRPr="006A1A9C">
              <w:rPr>
                <w:rFonts w:cstheme="minorHAnsi"/>
                <w:sz w:val="16"/>
                <w:szCs w:val="16"/>
              </w:rPr>
              <w:t>Informática y tecnología incluirá en los procesos contractuales de desarrollo de software obligación (es) para que el proveedor haga 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solicita entrega y documentación de código fuente 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A162D8" w:rsidRPr="006A1A9C" w:rsidRDefault="00A162D8" w:rsidP="00A162D8">
            <w:pPr>
              <w:spacing w:line="276" w:lineRule="auto"/>
              <w:jc w:val="both"/>
              <w:rPr>
                <w:rFonts w:cstheme="minorHAnsi"/>
                <w:sz w:val="16"/>
                <w:szCs w:val="16"/>
              </w:rPr>
            </w:pPr>
            <w:r w:rsidRPr="006A1A9C">
              <w:rPr>
                <w:rFonts w:cstheme="minorHAnsi"/>
                <w:sz w:val="16"/>
                <w:szCs w:val="16"/>
              </w:rPr>
              <w:t>Se solicita entrega y documentación de código fuente para:</w:t>
            </w:r>
          </w:p>
          <w:p w:rsidR="00A162D8" w:rsidRPr="006A1A9C" w:rsidRDefault="00A162D8" w:rsidP="00A162D8">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A162D8" w:rsidRPr="006A1A9C" w:rsidRDefault="00A162D8" w:rsidP="00A162D8">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A162D8" w:rsidP="00A162D8">
            <w:pPr>
              <w:pStyle w:val="Prrafodelista"/>
              <w:spacing w:line="276" w:lineRule="auto"/>
              <w:ind w:left="140"/>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B827DC">
            <w:pPr>
              <w:pStyle w:val="Prrafodelista"/>
              <w:spacing w:line="276" w:lineRule="auto"/>
              <w:ind w:left="140"/>
              <w:jc w:val="both"/>
              <w:rPr>
                <w:rFonts w:cstheme="minorHAnsi"/>
                <w:sz w:val="16"/>
                <w:szCs w:val="16"/>
              </w:rPr>
            </w:pPr>
          </w:p>
        </w:tc>
        <w:tc>
          <w:tcPr>
            <w:tcW w:w="2410" w:type="dxa"/>
          </w:tcPr>
          <w:p w:rsidR="00E54B16" w:rsidRDefault="00E54B16" w:rsidP="00B827DC">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w:t>
            </w:r>
            <w:r w:rsidR="00142105">
              <w:rPr>
                <w:rFonts w:cstheme="minorHAnsi"/>
                <w:sz w:val="16"/>
                <w:szCs w:val="16"/>
              </w:rPr>
              <w:t xml:space="preserve"> </w:t>
            </w:r>
            <w:r w:rsidRPr="006A1A9C">
              <w:rPr>
                <w:rFonts w:cstheme="minorHAnsi"/>
                <w:sz w:val="16"/>
                <w:szCs w:val="16"/>
              </w:rPr>
              <w:t>Informática y tecnología</w:t>
            </w:r>
            <w:r w:rsidR="00142105">
              <w:rPr>
                <w:rFonts w:cstheme="minorHAnsi"/>
                <w:sz w:val="16"/>
                <w:szCs w:val="16"/>
              </w:rPr>
              <w:t xml:space="preserve"> </w:t>
            </w:r>
            <w:r w:rsidRPr="006A1A9C">
              <w:rPr>
                <w:rFonts w:cstheme="minorHAnsi"/>
                <w:sz w:val="16"/>
                <w:szCs w:val="16"/>
              </w:rPr>
              <w:t>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142105" w:rsidP="004749C3">
            <w:pPr>
              <w:spacing w:line="276" w:lineRule="auto"/>
              <w:jc w:val="both"/>
              <w:rPr>
                <w:rFonts w:cstheme="minorHAnsi"/>
                <w:sz w:val="16"/>
                <w:szCs w:val="16"/>
              </w:rPr>
            </w:pPr>
            <w:r>
              <w:rPr>
                <w:rFonts w:cstheme="minorHAnsi"/>
                <w:sz w:val="16"/>
                <w:szCs w:val="16"/>
              </w:rPr>
              <w:t xml:space="preserve">Se apoya en el proceso contra actual de </w:t>
            </w:r>
            <w:r w:rsidR="000E52EF">
              <w:rPr>
                <w:rFonts w:cstheme="minorHAnsi"/>
                <w:sz w:val="16"/>
                <w:szCs w:val="16"/>
              </w:rPr>
              <w:t xml:space="preserve">Streaming </w:t>
            </w:r>
            <w:r w:rsidR="000E52EF" w:rsidRPr="006A1A9C">
              <w:rPr>
                <w:rFonts w:cstheme="minorHAnsi"/>
                <w:sz w:val="16"/>
                <w:szCs w:val="16"/>
              </w:rPr>
              <w:t>(</w:t>
            </w:r>
            <w:r>
              <w:rPr>
                <w:rFonts w:cstheme="minorHAnsi"/>
                <w:sz w:val="16"/>
                <w:szCs w:val="16"/>
              </w:rPr>
              <w:t>contrato 058-2022)</w:t>
            </w:r>
          </w:p>
        </w:tc>
        <w:tc>
          <w:tcPr>
            <w:tcW w:w="2410" w:type="dxa"/>
          </w:tcPr>
          <w:p w:rsidR="00E54B16" w:rsidRPr="006A1A9C" w:rsidRDefault="00A162D8" w:rsidP="004749C3">
            <w:pPr>
              <w:spacing w:line="276" w:lineRule="auto"/>
              <w:jc w:val="both"/>
              <w:rPr>
                <w:rFonts w:cstheme="minorHAnsi"/>
                <w:sz w:val="16"/>
                <w:szCs w:val="16"/>
              </w:rPr>
            </w:pPr>
            <w:r>
              <w:rPr>
                <w:rFonts w:cstheme="minorHAnsi"/>
                <w:sz w:val="16"/>
                <w:szCs w:val="16"/>
              </w:rPr>
              <w:t xml:space="preserve">Se apoya en el proceso contra actual de </w:t>
            </w:r>
            <w:proofErr w:type="spellStart"/>
            <w:r>
              <w:rPr>
                <w:rFonts w:cstheme="minorHAnsi"/>
                <w:sz w:val="16"/>
                <w:szCs w:val="16"/>
              </w:rPr>
              <w:t>Streaming</w:t>
            </w:r>
            <w:proofErr w:type="spellEnd"/>
            <w:r>
              <w:rPr>
                <w:rFonts w:cstheme="minorHAnsi"/>
                <w:sz w:val="16"/>
                <w:szCs w:val="16"/>
              </w:rPr>
              <w:t xml:space="preserve"> </w:t>
            </w:r>
            <w:r w:rsidRPr="006A1A9C">
              <w:rPr>
                <w:rFonts w:cstheme="minorHAnsi"/>
                <w:sz w:val="16"/>
                <w:szCs w:val="16"/>
              </w:rPr>
              <w:t>(</w:t>
            </w:r>
            <w:r>
              <w:rPr>
                <w:rFonts w:cstheme="minorHAnsi"/>
                <w:sz w:val="16"/>
                <w:szCs w:val="16"/>
              </w:rPr>
              <w:t>contrato 058-2022)</w:t>
            </w:r>
          </w:p>
        </w:tc>
        <w:tc>
          <w:tcPr>
            <w:tcW w:w="2410" w:type="dxa"/>
          </w:tcPr>
          <w:p w:rsidR="00E54B16" w:rsidRPr="006A1A9C" w:rsidRDefault="00E54B16" w:rsidP="004749C3">
            <w:pPr>
              <w:spacing w:line="276" w:lineRule="auto"/>
              <w:jc w:val="both"/>
              <w:rPr>
                <w:rFonts w:cstheme="minorHAnsi"/>
                <w:sz w:val="16"/>
                <w:szCs w:val="16"/>
              </w:rPr>
            </w:pPr>
          </w:p>
        </w:tc>
        <w:tc>
          <w:tcPr>
            <w:tcW w:w="2410" w:type="dxa"/>
          </w:tcPr>
          <w:p w:rsidR="00E54B16" w:rsidRDefault="00E54B16" w:rsidP="004749C3">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4749C3" w:rsidP="00E54B16">
            <w:pPr>
              <w:spacing w:line="360" w:lineRule="auto"/>
              <w:jc w:val="both"/>
              <w:rPr>
                <w:rFonts w:cstheme="minorHAnsi"/>
                <w:sz w:val="16"/>
                <w:szCs w:val="16"/>
              </w:rPr>
            </w:pPr>
            <w:r>
              <w:rPr>
                <w:rFonts w:cstheme="minorHAnsi"/>
                <w:sz w:val="16"/>
                <w:szCs w:val="16"/>
              </w:rPr>
              <w:t>Acciones I Trimestre 202</w:t>
            </w:r>
            <w:r w:rsidR="000E52EF">
              <w:rPr>
                <w:rFonts w:cstheme="minorHAnsi"/>
                <w:sz w:val="16"/>
                <w:szCs w:val="16"/>
              </w:rPr>
              <w:t>2</w:t>
            </w:r>
          </w:p>
        </w:tc>
        <w:tc>
          <w:tcPr>
            <w:tcW w:w="2410" w:type="dxa"/>
            <w:vAlign w:val="center"/>
          </w:tcPr>
          <w:p w:rsidR="00E54B16" w:rsidRPr="006A1A9C" w:rsidRDefault="004749C3" w:rsidP="00E54B16">
            <w:pPr>
              <w:rPr>
                <w:sz w:val="16"/>
                <w:szCs w:val="16"/>
              </w:rPr>
            </w:pPr>
            <w:r>
              <w:rPr>
                <w:sz w:val="16"/>
                <w:szCs w:val="16"/>
              </w:rPr>
              <w:t>Acciones II Trimestre 202</w:t>
            </w:r>
            <w:r w:rsidR="000E52EF">
              <w:rPr>
                <w:sz w:val="16"/>
                <w:szCs w:val="16"/>
              </w:rPr>
              <w:t>2</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004749C3">
              <w:rPr>
                <w:sz w:val="16"/>
                <w:szCs w:val="16"/>
              </w:rPr>
              <w:t>I Trimestre 202</w:t>
            </w:r>
            <w:r w:rsidR="000E52EF">
              <w:rPr>
                <w:sz w:val="16"/>
                <w:szCs w:val="16"/>
              </w:rPr>
              <w:t>2</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004749C3">
              <w:rPr>
                <w:sz w:val="16"/>
                <w:szCs w:val="16"/>
              </w:rPr>
              <w:t xml:space="preserve"> Trimestre 202</w:t>
            </w:r>
            <w:r w:rsidR="000E52EF">
              <w:rPr>
                <w:sz w:val="16"/>
                <w:szCs w:val="16"/>
              </w:rPr>
              <w:t>2</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E54B16" w:rsidRPr="000E52EF" w:rsidRDefault="000E52EF" w:rsidP="00E54B16">
            <w:pPr>
              <w:spacing w:line="276" w:lineRule="auto"/>
              <w:jc w:val="both"/>
              <w:rPr>
                <w:rFonts w:cstheme="minorHAnsi"/>
                <w:sz w:val="16"/>
                <w:szCs w:val="16"/>
              </w:rPr>
            </w:pPr>
            <w:r>
              <w:rPr>
                <w:rFonts w:cstheme="minorHAnsi"/>
                <w:sz w:val="16"/>
                <w:szCs w:val="16"/>
              </w:rPr>
              <w:t>Se recibe el modelo de madurez por parte del Ministerio de Educación Nacional para evaluar el estado de interoperabilidad de la entidad.</w:t>
            </w:r>
          </w:p>
        </w:tc>
        <w:tc>
          <w:tcPr>
            <w:tcW w:w="2410" w:type="dxa"/>
          </w:tcPr>
          <w:p w:rsidR="00E54B16" w:rsidRPr="006A1A9C" w:rsidRDefault="00A162D8" w:rsidP="000E52EF">
            <w:pPr>
              <w:spacing w:line="276" w:lineRule="auto"/>
              <w:jc w:val="both"/>
              <w:rPr>
                <w:rFonts w:cstheme="minorHAnsi"/>
                <w:sz w:val="16"/>
                <w:szCs w:val="16"/>
              </w:rPr>
            </w:pPr>
            <w:r>
              <w:rPr>
                <w:rFonts w:cstheme="minorHAnsi"/>
                <w:sz w:val="16"/>
                <w:szCs w:val="16"/>
              </w:rPr>
              <w:t>Se recibe el modelo de madurez por parte del Ministerio de Educación Nacional para evaluar el estado de interoperabilidad de la entidad.</w:t>
            </w:r>
          </w:p>
        </w:tc>
        <w:tc>
          <w:tcPr>
            <w:tcW w:w="2410" w:type="dxa"/>
          </w:tcPr>
          <w:p w:rsidR="00E54B16" w:rsidRPr="006A1A9C" w:rsidRDefault="00E54B16" w:rsidP="00901FEF">
            <w:pPr>
              <w:spacing w:line="276" w:lineRule="auto"/>
              <w:jc w:val="both"/>
              <w:rPr>
                <w:rFonts w:cstheme="minorHAnsi"/>
                <w:sz w:val="16"/>
                <w:szCs w:val="16"/>
              </w:rPr>
            </w:pPr>
          </w:p>
        </w:tc>
        <w:tc>
          <w:tcPr>
            <w:tcW w:w="2410" w:type="dxa"/>
          </w:tcPr>
          <w:p w:rsidR="00E54B16" w:rsidRPr="006A1A9C" w:rsidRDefault="00E54B16" w:rsidP="00160FBB">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Implementación de componentes de información -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soporte</w:t>
            </w:r>
            <w:r w:rsidR="00737940">
              <w:rPr>
                <w:rFonts w:cstheme="minorHAnsi"/>
                <w:sz w:val="16"/>
                <w:szCs w:val="16"/>
              </w:rPr>
              <w:t xml:space="preserve"> y funcionamiento del </w:t>
            </w:r>
            <w:proofErr w:type="spellStart"/>
            <w:r w:rsidR="00737940">
              <w:rPr>
                <w:rFonts w:cstheme="minorHAnsi"/>
                <w:sz w:val="16"/>
                <w:szCs w:val="16"/>
              </w:rPr>
              <w:t>core</w:t>
            </w:r>
            <w:proofErr w:type="spellEnd"/>
            <w:r w:rsidR="00737940">
              <w:rPr>
                <w:rFonts w:cstheme="minorHAnsi"/>
                <w:sz w:val="16"/>
                <w:szCs w:val="16"/>
              </w:rPr>
              <w:t xml:space="preserve"> de la página web</w:t>
            </w:r>
            <w:r w:rsidRPr="006A1A9C">
              <w:rPr>
                <w:rFonts w:cstheme="minorHAnsi"/>
                <w:sz w:val="16"/>
                <w:szCs w:val="16"/>
              </w:rPr>
              <w:t>, ajustes y nuevos desarrollos del portal web</w:t>
            </w:r>
            <w:r w:rsidR="00737940">
              <w:rPr>
                <w:rFonts w:cstheme="minorHAnsi"/>
                <w:sz w:val="16"/>
                <w:szCs w:val="16"/>
              </w:rPr>
              <w:t xml:space="preserve"> y contrato David Bello para soporte y funcionamiento de las APP de la entidad.</w:t>
            </w:r>
          </w:p>
        </w:tc>
        <w:tc>
          <w:tcPr>
            <w:tcW w:w="2410" w:type="dxa"/>
          </w:tcPr>
          <w:p w:rsidR="00A162D8" w:rsidRPr="006A1A9C" w:rsidRDefault="00A162D8" w:rsidP="00A162D8">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A162D8" w:rsidRDefault="00A162D8" w:rsidP="00A162D8">
            <w:pPr>
              <w:spacing w:line="276" w:lineRule="auto"/>
              <w:jc w:val="both"/>
              <w:rPr>
                <w:rFonts w:cstheme="minorHAnsi"/>
                <w:sz w:val="16"/>
                <w:szCs w:val="16"/>
              </w:rPr>
            </w:pPr>
            <w:r w:rsidRPr="00A162D8">
              <w:rPr>
                <w:rFonts w:cstheme="minorHAnsi"/>
                <w:sz w:val="16"/>
                <w:szCs w:val="16"/>
              </w:rPr>
              <w:t xml:space="preserve">Contrato Pablo Villate para soporte y funcionamiento del </w:t>
            </w:r>
            <w:proofErr w:type="spellStart"/>
            <w:r w:rsidRPr="00A162D8">
              <w:rPr>
                <w:rFonts w:cstheme="minorHAnsi"/>
                <w:sz w:val="16"/>
                <w:szCs w:val="16"/>
              </w:rPr>
              <w:t>core</w:t>
            </w:r>
            <w:proofErr w:type="spellEnd"/>
            <w:r w:rsidRPr="00A162D8">
              <w:rPr>
                <w:rFonts w:cstheme="minorHAnsi"/>
                <w:sz w:val="16"/>
                <w:szCs w:val="16"/>
              </w:rPr>
              <w:t xml:space="preserve"> de la página web, ajustes y nuevos desarrollos del portal web y contrato David Bello para soporte y funcionamiento de las APP de la entidad.</w:t>
            </w:r>
          </w:p>
        </w:tc>
        <w:tc>
          <w:tcPr>
            <w:tcW w:w="2410" w:type="dxa"/>
          </w:tcPr>
          <w:p w:rsidR="00E54B16" w:rsidRPr="00160FBB" w:rsidRDefault="00E54B16" w:rsidP="00737940">
            <w:pPr>
              <w:pStyle w:val="Prrafodelista"/>
              <w:spacing w:line="276" w:lineRule="auto"/>
              <w:ind w:left="140"/>
              <w:jc w:val="both"/>
              <w:rPr>
                <w:rFonts w:cstheme="minorHAnsi"/>
                <w:sz w:val="16"/>
                <w:szCs w:val="16"/>
              </w:rPr>
            </w:pPr>
          </w:p>
        </w:tc>
        <w:tc>
          <w:tcPr>
            <w:tcW w:w="2410" w:type="dxa"/>
          </w:tcPr>
          <w:p w:rsidR="00E54B16" w:rsidRPr="00160FBB" w:rsidRDefault="00E54B16" w:rsidP="00737940">
            <w:pPr>
              <w:pStyle w:val="Prrafodelista"/>
              <w:spacing w:line="276" w:lineRule="auto"/>
              <w:ind w:left="140"/>
              <w:jc w:val="both"/>
              <w:rPr>
                <w:rFonts w:cstheme="minorHAnsi"/>
                <w:sz w:val="16"/>
                <w:szCs w:val="16"/>
              </w:rPr>
            </w:pP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Default="00E54B16" w:rsidP="00E54B16">
            <w:pPr>
              <w:spacing w:line="276" w:lineRule="auto"/>
              <w:jc w:val="both"/>
              <w:rPr>
                <w:rFonts w:cstheme="minorHAnsi"/>
                <w:sz w:val="16"/>
                <w:szCs w:val="16"/>
              </w:rPr>
            </w:pPr>
            <w:r w:rsidRPr="006A1A9C">
              <w:rPr>
                <w:rFonts w:cstheme="minorHAnsi"/>
                <w:sz w:val="16"/>
                <w:szCs w:val="16"/>
              </w:rPr>
              <w:t>Contrato Pablo Villate para</w:t>
            </w:r>
            <w:r w:rsidR="0098655D">
              <w:rPr>
                <w:rFonts w:cstheme="minorHAnsi"/>
                <w:sz w:val="16"/>
                <w:szCs w:val="16"/>
              </w:rPr>
              <w:t xml:space="preserve"> nuevos</w:t>
            </w:r>
            <w:r w:rsidRPr="006A1A9C">
              <w:rPr>
                <w:rFonts w:cstheme="minorHAnsi"/>
                <w:sz w:val="16"/>
                <w:szCs w:val="16"/>
              </w:rPr>
              <w:t xml:space="preserve"> desarrollos del portal web accesible.</w:t>
            </w:r>
          </w:p>
          <w:p w:rsidR="0098655D" w:rsidRPr="006A1A9C" w:rsidRDefault="0098655D" w:rsidP="00E54B16">
            <w:pPr>
              <w:spacing w:line="276" w:lineRule="auto"/>
              <w:jc w:val="both"/>
              <w:rPr>
                <w:rFonts w:cstheme="minorHAnsi"/>
                <w:sz w:val="16"/>
                <w:szCs w:val="16"/>
              </w:rPr>
            </w:pPr>
            <w:r>
              <w:rPr>
                <w:rFonts w:cstheme="minorHAnsi"/>
                <w:sz w:val="16"/>
                <w:szCs w:val="16"/>
              </w:rPr>
              <w:t>Elaboración de manuales técnico bajo la norma ntc 5854</w:t>
            </w:r>
          </w:p>
        </w:tc>
        <w:tc>
          <w:tcPr>
            <w:tcW w:w="2410" w:type="dxa"/>
          </w:tcPr>
          <w:p w:rsidR="00A162D8" w:rsidRDefault="00A162D8" w:rsidP="00A162D8">
            <w:pPr>
              <w:spacing w:line="276" w:lineRule="auto"/>
              <w:jc w:val="both"/>
              <w:rPr>
                <w:rFonts w:cstheme="minorHAnsi"/>
                <w:sz w:val="16"/>
                <w:szCs w:val="16"/>
              </w:rPr>
            </w:pPr>
            <w:r w:rsidRPr="006A1A9C">
              <w:rPr>
                <w:rFonts w:cstheme="minorHAnsi"/>
                <w:sz w:val="16"/>
                <w:szCs w:val="16"/>
              </w:rPr>
              <w:t>Contrato Pablo Villate para</w:t>
            </w:r>
            <w:r>
              <w:rPr>
                <w:rFonts w:cstheme="minorHAnsi"/>
                <w:sz w:val="16"/>
                <w:szCs w:val="16"/>
              </w:rPr>
              <w:t xml:space="preserve"> nuevos</w:t>
            </w:r>
            <w:r w:rsidRPr="006A1A9C">
              <w:rPr>
                <w:rFonts w:cstheme="minorHAnsi"/>
                <w:sz w:val="16"/>
                <w:szCs w:val="16"/>
              </w:rPr>
              <w:t xml:space="preserve"> desarrollos del portal web accesible.</w:t>
            </w:r>
          </w:p>
          <w:p w:rsidR="00E54B16" w:rsidRPr="006A1A9C" w:rsidRDefault="00A162D8" w:rsidP="00A162D8">
            <w:pPr>
              <w:spacing w:line="276" w:lineRule="auto"/>
              <w:jc w:val="both"/>
              <w:rPr>
                <w:rFonts w:cstheme="minorHAnsi"/>
                <w:sz w:val="16"/>
                <w:szCs w:val="16"/>
              </w:rPr>
            </w:pPr>
            <w:r>
              <w:rPr>
                <w:rFonts w:cstheme="minorHAnsi"/>
                <w:sz w:val="16"/>
                <w:szCs w:val="16"/>
              </w:rPr>
              <w:t>Elaboración de manuales técnico bajo la norma ntc 5854</w:t>
            </w:r>
          </w:p>
        </w:tc>
        <w:tc>
          <w:tcPr>
            <w:tcW w:w="2410" w:type="dxa"/>
          </w:tcPr>
          <w:p w:rsidR="00E54B16" w:rsidRPr="006A1A9C" w:rsidRDefault="00E54B16" w:rsidP="0098655D">
            <w:pPr>
              <w:spacing w:line="276" w:lineRule="auto"/>
              <w:jc w:val="both"/>
              <w:rPr>
                <w:rFonts w:cstheme="minorHAnsi"/>
                <w:sz w:val="16"/>
                <w:szCs w:val="16"/>
              </w:rPr>
            </w:pPr>
          </w:p>
        </w:tc>
        <w:tc>
          <w:tcPr>
            <w:tcW w:w="2410" w:type="dxa"/>
          </w:tcPr>
          <w:p w:rsidR="00E54B16" w:rsidRDefault="00E54B16" w:rsidP="0098655D">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60FBB" w:rsidP="00130AC0">
            <w:pPr>
              <w:spacing w:line="360" w:lineRule="auto"/>
              <w:jc w:val="both"/>
              <w:rPr>
                <w:rFonts w:cstheme="minorHAnsi"/>
                <w:sz w:val="16"/>
                <w:szCs w:val="16"/>
              </w:rPr>
            </w:pPr>
            <w:r>
              <w:rPr>
                <w:rFonts w:cstheme="minorHAnsi"/>
                <w:sz w:val="16"/>
                <w:szCs w:val="16"/>
              </w:rPr>
              <w:t>Acciones I Trimestre 202</w:t>
            </w:r>
            <w:r w:rsidR="00FD4E36">
              <w:rPr>
                <w:rFonts w:cstheme="minorHAnsi"/>
                <w:sz w:val="16"/>
                <w:szCs w:val="16"/>
              </w:rPr>
              <w:t>2</w:t>
            </w:r>
          </w:p>
        </w:tc>
        <w:tc>
          <w:tcPr>
            <w:tcW w:w="2410" w:type="dxa"/>
          </w:tcPr>
          <w:p w:rsidR="00130AC0" w:rsidRPr="006A1A9C" w:rsidRDefault="00160FBB" w:rsidP="00130AC0">
            <w:pPr>
              <w:rPr>
                <w:sz w:val="16"/>
                <w:szCs w:val="16"/>
              </w:rPr>
            </w:pPr>
            <w:r>
              <w:rPr>
                <w:sz w:val="16"/>
                <w:szCs w:val="16"/>
              </w:rPr>
              <w:t>Acciones II Trimestre 202</w:t>
            </w:r>
            <w:r w:rsidR="00FD4E36">
              <w:rPr>
                <w:sz w:val="16"/>
                <w:szCs w:val="16"/>
              </w:rPr>
              <w:t>2</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00160FBB">
              <w:rPr>
                <w:sz w:val="16"/>
                <w:szCs w:val="16"/>
              </w:rPr>
              <w:t>I Trimestre 202</w:t>
            </w:r>
            <w:r w:rsidR="00FD4E36">
              <w:rPr>
                <w:sz w:val="16"/>
                <w:szCs w:val="16"/>
              </w:rPr>
              <w:t>2</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00160FBB">
              <w:rPr>
                <w:sz w:val="16"/>
                <w:szCs w:val="16"/>
              </w:rPr>
              <w:t xml:space="preserve"> Trimestre 202</w:t>
            </w:r>
            <w:r w:rsidR="00FD4E36">
              <w:rPr>
                <w:sz w:val="16"/>
                <w:szCs w:val="16"/>
              </w:rPr>
              <w:t>2</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6.Creación y actualización de los Manuales del usuario, técnico y de operación de los sistemas de 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r w:rsidR="00FD4E36">
              <w:rPr>
                <w:rFonts w:cstheme="minorHAnsi"/>
                <w:sz w:val="16"/>
                <w:szCs w:val="16"/>
              </w:rPr>
              <w:t>, DRUPAL, ELERNING - MOODLE</w:t>
            </w:r>
          </w:p>
          <w:p w:rsidR="00130AC0" w:rsidRPr="006A1A9C" w:rsidRDefault="00130AC0" w:rsidP="00130AC0">
            <w:pPr>
              <w:spacing w:line="276" w:lineRule="auto"/>
              <w:jc w:val="both"/>
              <w:rPr>
                <w:rFonts w:cstheme="minorHAnsi"/>
                <w:sz w:val="16"/>
                <w:szCs w:val="16"/>
              </w:rPr>
            </w:pPr>
          </w:p>
        </w:tc>
        <w:tc>
          <w:tcPr>
            <w:tcW w:w="2410" w:type="dxa"/>
          </w:tcPr>
          <w:p w:rsidR="00A162D8" w:rsidRPr="006A1A9C" w:rsidRDefault="00A162D8" w:rsidP="00A162D8">
            <w:pPr>
              <w:spacing w:line="276" w:lineRule="auto"/>
              <w:jc w:val="both"/>
              <w:rPr>
                <w:rFonts w:cstheme="minorHAnsi"/>
                <w:sz w:val="16"/>
                <w:szCs w:val="16"/>
              </w:rPr>
            </w:pPr>
            <w:r w:rsidRPr="006A1A9C">
              <w:rPr>
                <w:rFonts w:cstheme="minorHAnsi"/>
                <w:sz w:val="16"/>
                <w:szCs w:val="16"/>
              </w:rPr>
              <w:t>Ambiente creado para pruebas y desarrollo del SGD ORFEO</w:t>
            </w:r>
            <w:r>
              <w:rPr>
                <w:rFonts w:cstheme="minorHAnsi"/>
                <w:sz w:val="16"/>
                <w:szCs w:val="16"/>
              </w:rPr>
              <w:t>, DRUPAL, ELERNING - MOODLE</w:t>
            </w:r>
          </w:p>
          <w:p w:rsidR="00130AC0" w:rsidRPr="006A1A9C" w:rsidRDefault="00130AC0" w:rsidP="00160FBB">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w:t>
            </w:r>
            <w:r w:rsidR="00FD4E36">
              <w:rPr>
                <w:rFonts w:cstheme="minorHAnsi"/>
                <w:sz w:val="16"/>
                <w:szCs w:val="16"/>
              </w:rPr>
              <w:t>, APPS, PAGINA WEB</w:t>
            </w:r>
            <w:r w:rsidR="004564B6">
              <w:rPr>
                <w:rFonts w:cstheme="minorHAnsi"/>
                <w:sz w:val="16"/>
                <w:szCs w:val="16"/>
              </w:rPr>
              <w:t>.</w:t>
            </w:r>
          </w:p>
        </w:tc>
        <w:tc>
          <w:tcPr>
            <w:tcW w:w="2410" w:type="dxa"/>
          </w:tcPr>
          <w:p w:rsidR="00130AC0" w:rsidRDefault="00130AC0" w:rsidP="00084797">
            <w:pPr>
              <w:spacing w:line="276" w:lineRule="auto"/>
              <w:jc w:val="both"/>
              <w:rPr>
                <w:rFonts w:cstheme="minorHAnsi"/>
                <w:sz w:val="16"/>
                <w:szCs w:val="16"/>
              </w:rPr>
            </w:pPr>
            <w:r w:rsidRPr="006A1A9C">
              <w:rPr>
                <w:rFonts w:cstheme="minorHAnsi"/>
                <w:sz w:val="16"/>
                <w:szCs w:val="16"/>
              </w:rPr>
              <w:t xml:space="preserve"> </w:t>
            </w:r>
            <w:r w:rsidR="00A162D8" w:rsidRPr="006A1A9C">
              <w:rPr>
                <w:rFonts w:cstheme="minorHAnsi"/>
                <w:sz w:val="16"/>
                <w:szCs w:val="16"/>
              </w:rPr>
              <w:t xml:space="preserve"> Reuniones de iniciación y cronograma a los desarrollos a realizar en el SGD ORFEO</w:t>
            </w:r>
            <w:r w:rsidR="00A162D8">
              <w:rPr>
                <w:rFonts w:cstheme="minorHAnsi"/>
                <w:sz w:val="16"/>
                <w:szCs w:val="16"/>
              </w:rPr>
              <w:t>, APPS, PAGINA WEB.</w:t>
            </w:r>
          </w:p>
          <w:p w:rsidR="00A162D8" w:rsidRPr="006A1A9C" w:rsidRDefault="00A162D8" w:rsidP="00084797">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Integración continua durante el ciclo de vida de los sistemas de 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r w:rsidR="00A501C8">
              <w:rPr>
                <w:rFonts w:cstheme="minorHAnsi"/>
                <w:sz w:val="16"/>
                <w:szCs w:val="16"/>
              </w:rPr>
              <w:t xml:space="preserve"> y biblioteca con Centro Cultural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A162D8" w:rsidRPr="006A1A9C" w:rsidRDefault="00A162D8" w:rsidP="00A162D8">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r>
              <w:rPr>
                <w:rFonts w:cstheme="minorHAnsi"/>
                <w:sz w:val="16"/>
                <w:szCs w:val="16"/>
              </w:rPr>
              <w:t xml:space="preserve"> y biblioteca con Centro Cultural</w:t>
            </w:r>
          </w:p>
          <w:p w:rsidR="00130AC0" w:rsidRPr="006A1A9C" w:rsidRDefault="00A162D8" w:rsidP="00A162D8">
            <w:pPr>
              <w:spacing w:line="276" w:lineRule="auto"/>
              <w:jc w:val="both"/>
              <w:rPr>
                <w:rFonts w:cstheme="minorHAnsi"/>
                <w:sz w:val="16"/>
                <w:szCs w:val="16"/>
              </w:rPr>
            </w:pPr>
            <w:r w:rsidRPr="006A1A9C">
              <w:rPr>
                <w:rFonts w:cstheme="minorHAnsi"/>
                <w:sz w:val="16"/>
                <w:szCs w:val="16"/>
              </w:rPr>
              <w:t>Asesoría aplicativos procesos misionales (Unidades Productivas)</w:t>
            </w:r>
          </w:p>
          <w:p w:rsidR="00130AC0" w:rsidRPr="006A1A9C" w:rsidRDefault="00130AC0" w:rsidP="00A501C8">
            <w:pPr>
              <w:spacing w:line="276"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p>
          <w:p w:rsidR="00130AC0" w:rsidRPr="006A1A9C" w:rsidRDefault="00130AC0" w:rsidP="00774F6F">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p>
          <w:p w:rsidR="00130AC0" w:rsidRDefault="00130AC0" w:rsidP="00774F6F">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r w:rsidR="00F751F9">
              <w:rPr>
                <w:rFonts w:cstheme="minorHAnsi"/>
                <w:sz w:val="16"/>
                <w:szCs w:val="16"/>
              </w:rPr>
              <w:t xml:space="preserve"> </w:t>
            </w:r>
          </w:p>
          <w:p w:rsidR="00F751F9" w:rsidRPr="006A1A9C" w:rsidRDefault="00F751F9" w:rsidP="00130AC0">
            <w:pPr>
              <w:spacing w:line="276" w:lineRule="auto"/>
              <w:jc w:val="both"/>
              <w:rPr>
                <w:rFonts w:cstheme="minorHAnsi"/>
                <w:sz w:val="16"/>
                <w:szCs w:val="16"/>
              </w:rPr>
            </w:pPr>
            <w:r>
              <w:rPr>
                <w:rFonts w:cstheme="minorHAnsi"/>
                <w:sz w:val="16"/>
                <w:szCs w:val="16"/>
              </w:rPr>
              <w:t>Pruebas en los ambientes establecidos para las APP de la entidad.</w:t>
            </w:r>
          </w:p>
        </w:tc>
        <w:tc>
          <w:tcPr>
            <w:tcW w:w="2410" w:type="dxa"/>
          </w:tcPr>
          <w:p w:rsidR="00A162D8" w:rsidRPr="006A1A9C" w:rsidRDefault="00130AC0" w:rsidP="00A162D8">
            <w:pPr>
              <w:spacing w:line="276" w:lineRule="auto"/>
              <w:jc w:val="both"/>
              <w:rPr>
                <w:rFonts w:cstheme="minorHAnsi"/>
                <w:sz w:val="16"/>
                <w:szCs w:val="16"/>
              </w:rPr>
            </w:pPr>
            <w:r w:rsidRPr="006A1A9C">
              <w:rPr>
                <w:rFonts w:cstheme="minorHAnsi"/>
                <w:sz w:val="16"/>
                <w:szCs w:val="16"/>
              </w:rPr>
              <w:t xml:space="preserve"> </w:t>
            </w:r>
            <w:r w:rsidR="00A162D8" w:rsidRPr="006A1A9C">
              <w:rPr>
                <w:rFonts w:cstheme="minorHAnsi"/>
                <w:sz w:val="16"/>
                <w:szCs w:val="16"/>
              </w:rPr>
              <w:t>Pruebas de los desarrollos en el SGD ORFEO antes de migrar desarrollos a producción.</w:t>
            </w:r>
          </w:p>
          <w:p w:rsidR="00A162D8" w:rsidRDefault="00A162D8" w:rsidP="00A162D8">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r>
              <w:rPr>
                <w:rFonts w:cstheme="minorHAnsi"/>
                <w:sz w:val="16"/>
                <w:szCs w:val="16"/>
              </w:rPr>
              <w:t xml:space="preserve"> </w:t>
            </w:r>
          </w:p>
          <w:p w:rsidR="00130AC0" w:rsidRPr="006A1A9C" w:rsidRDefault="00A162D8" w:rsidP="00A162D8">
            <w:pPr>
              <w:spacing w:line="276" w:lineRule="auto"/>
              <w:jc w:val="both"/>
              <w:rPr>
                <w:rFonts w:cstheme="minorHAnsi"/>
                <w:sz w:val="16"/>
                <w:szCs w:val="16"/>
              </w:rPr>
            </w:pPr>
            <w:r>
              <w:rPr>
                <w:rFonts w:cstheme="minorHAnsi"/>
                <w:sz w:val="16"/>
                <w:szCs w:val="16"/>
              </w:rPr>
              <w:t>Pruebas en los ambientes establecidos para las APP de la entidad.</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 </w:t>
            </w:r>
          </w:p>
        </w:tc>
        <w:tc>
          <w:tcPr>
            <w:tcW w:w="2410" w:type="dxa"/>
          </w:tcPr>
          <w:p w:rsidR="00130AC0" w:rsidRDefault="00130AC0" w:rsidP="00B3016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Se </w:t>
            </w:r>
            <w:r w:rsidR="00143281" w:rsidRPr="006A1A9C">
              <w:rPr>
                <w:rFonts w:cstheme="minorHAnsi"/>
                <w:sz w:val="16"/>
                <w:szCs w:val="16"/>
              </w:rPr>
              <w:t>programarán</w:t>
            </w:r>
            <w:r w:rsidRPr="006A1A9C">
              <w:rPr>
                <w:rFonts w:cstheme="minorHAnsi"/>
                <w:sz w:val="16"/>
                <w:szCs w:val="16"/>
              </w:rPr>
              <w:t xml:space="preserve"> capacitaciones para el manejo del aplicativo de Asistencia técnica</w:t>
            </w:r>
            <w:r w:rsidR="00143281">
              <w:rPr>
                <w:rFonts w:cstheme="minorHAnsi"/>
                <w:sz w:val="16"/>
                <w:szCs w:val="16"/>
              </w:rPr>
              <w:t>, ORFEO y E-Learning</w:t>
            </w:r>
          </w:p>
        </w:tc>
        <w:tc>
          <w:tcPr>
            <w:tcW w:w="2410" w:type="dxa"/>
          </w:tcPr>
          <w:p w:rsidR="00130AC0" w:rsidRPr="006A1A9C" w:rsidRDefault="00A162D8" w:rsidP="00130AC0">
            <w:pPr>
              <w:spacing w:line="276" w:lineRule="auto"/>
              <w:jc w:val="both"/>
              <w:rPr>
                <w:rFonts w:cstheme="minorHAnsi"/>
                <w:sz w:val="16"/>
                <w:szCs w:val="16"/>
              </w:rPr>
            </w:pPr>
            <w:r w:rsidRPr="006A1A9C">
              <w:rPr>
                <w:rFonts w:cstheme="minorHAnsi"/>
                <w:sz w:val="16"/>
                <w:szCs w:val="16"/>
              </w:rPr>
              <w:t>Se programarán capacitaciones para el manejo del aplicativo de Asistencia técnica</w:t>
            </w:r>
            <w:r>
              <w:rPr>
                <w:rFonts w:cstheme="minorHAnsi"/>
                <w:sz w:val="16"/>
                <w:szCs w:val="16"/>
              </w:rPr>
              <w:t>, ORFEO y E-Learning</w:t>
            </w: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830730" w:rsidRPr="006A1A9C" w:rsidRDefault="00830730" w:rsidP="00130AC0">
            <w:pPr>
              <w:spacing w:line="276" w:lineRule="auto"/>
              <w:jc w:val="both"/>
              <w:rPr>
                <w:rFonts w:cstheme="minorHAnsi"/>
                <w:sz w:val="16"/>
                <w:szCs w:val="16"/>
              </w:rPr>
            </w:pPr>
            <w:r>
              <w:rPr>
                <w:rFonts w:cstheme="minorHAnsi"/>
                <w:sz w:val="16"/>
                <w:szCs w:val="16"/>
              </w:rPr>
              <w:t>Videos de uso de la plataforma E-LEARNING</w:t>
            </w:r>
          </w:p>
          <w:p w:rsidR="00130AC0" w:rsidRPr="006A1A9C" w:rsidRDefault="00130AC0" w:rsidP="00130AC0">
            <w:pPr>
              <w:spacing w:line="276" w:lineRule="auto"/>
              <w:jc w:val="both"/>
              <w:rPr>
                <w:rFonts w:cstheme="minorHAnsi"/>
                <w:sz w:val="16"/>
                <w:szCs w:val="16"/>
              </w:rPr>
            </w:pPr>
          </w:p>
        </w:tc>
        <w:tc>
          <w:tcPr>
            <w:tcW w:w="2410" w:type="dxa"/>
          </w:tcPr>
          <w:p w:rsidR="00A162D8" w:rsidRDefault="00A162D8" w:rsidP="00A162D8">
            <w:pPr>
              <w:spacing w:line="276" w:lineRule="auto"/>
              <w:jc w:val="both"/>
              <w:rPr>
                <w:rFonts w:cstheme="minorHAnsi"/>
                <w:sz w:val="16"/>
                <w:szCs w:val="16"/>
              </w:rPr>
            </w:pPr>
            <w:r w:rsidRPr="006A1A9C">
              <w:rPr>
                <w:rFonts w:cstheme="minorHAnsi"/>
                <w:sz w:val="16"/>
                <w:szCs w:val="16"/>
              </w:rPr>
              <w:t>Manuales de usuario publicados en el SGD ORFEO.</w:t>
            </w:r>
          </w:p>
          <w:p w:rsidR="00A162D8" w:rsidRPr="006A1A9C" w:rsidRDefault="00A162D8" w:rsidP="00A162D8">
            <w:pPr>
              <w:spacing w:line="276" w:lineRule="auto"/>
              <w:jc w:val="both"/>
              <w:rPr>
                <w:rFonts w:cstheme="minorHAnsi"/>
                <w:sz w:val="16"/>
                <w:szCs w:val="16"/>
              </w:rPr>
            </w:pPr>
            <w:r>
              <w:rPr>
                <w:rFonts w:cstheme="minorHAnsi"/>
                <w:sz w:val="16"/>
                <w:szCs w:val="16"/>
              </w:rPr>
              <w:t>Videos de uso de la plataforma E-LEARNING</w:t>
            </w:r>
          </w:p>
          <w:p w:rsidR="00130AC0" w:rsidRPr="006A1A9C" w:rsidRDefault="00130AC0" w:rsidP="00130AC0">
            <w:pPr>
              <w:spacing w:line="276" w:lineRule="auto"/>
              <w:contextualSpacing/>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p>
        </w:tc>
        <w:tc>
          <w:tcPr>
            <w:tcW w:w="2410" w:type="dxa"/>
          </w:tcPr>
          <w:p w:rsidR="00130AC0" w:rsidRDefault="00130AC0" w:rsidP="00130AC0">
            <w:pPr>
              <w:spacing w:line="276" w:lineRule="auto"/>
              <w:contextualSpacing/>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77F85" w:rsidRPr="006A1A9C" w:rsidRDefault="0062655D" w:rsidP="00F77F85">
            <w:pPr>
              <w:spacing w:line="276" w:lineRule="auto"/>
              <w:jc w:val="both"/>
              <w:rPr>
                <w:rFonts w:cstheme="minorHAnsi"/>
                <w:sz w:val="16"/>
                <w:szCs w:val="16"/>
              </w:rPr>
            </w:pPr>
            <w:r>
              <w:rPr>
                <w:rFonts w:cstheme="minorHAnsi"/>
                <w:sz w:val="16"/>
                <w:szCs w:val="16"/>
              </w:rPr>
              <w:t xml:space="preserve">Los </w:t>
            </w:r>
            <w:proofErr w:type="gramStart"/>
            <w:r>
              <w:rPr>
                <w:rFonts w:cstheme="minorHAnsi"/>
                <w:sz w:val="16"/>
                <w:szCs w:val="16"/>
              </w:rPr>
              <w:t>cambios solicitador</w:t>
            </w:r>
            <w:proofErr w:type="gramEnd"/>
            <w:r>
              <w:rPr>
                <w:rFonts w:cstheme="minorHAnsi"/>
                <w:sz w:val="16"/>
                <w:szCs w:val="16"/>
              </w:rPr>
              <w:t xml:space="preserve"> a los sistemas de información de la entidad se formalizan a través de correos, revisando la pertinencia de los cambios e impactos asociados.</w:t>
            </w:r>
          </w:p>
        </w:tc>
        <w:tc>
          <w:tcPr>
            <w:tcW w:w="2410" w:type="dxa"/>
          </w:tcPr>
          <w:p w:rsidR="00F77F85" w:rsidRPr="006A1A9C" w:rsidRDefault="00A162D8" w:rsidP="00F77F85">
            <w:pPr>
              <w:spacing w:line="276" w:lineRule="auto"/>
              <w:jc w:val="both"/>
              <w:rPr>
                <w:rFonts w:cstheme="minorHAnsi"/>
                <w:sz w:val="16"/>
                <w:szCs w:val="16"/>
              </w:rPr>
            </w:pPr>
            <w:r>
              <w:rPr>
                <w:rFonts w:cstheme="minorHAnsi"/>
                <w:sz w:val="16"/>
                <w:szCs w:val="16"/>
              </w:rPr>
              <w:t xml:space="preserve">Los </w:t>
            </w:r>
            <w:proofErr w:type="gramStart"/>
            <w:r>
              <w:rPr>
                <w:rFonts w:cstheme="minorHAnsi"/>
                <w:sz w:val="16"/>
                <w:szCs w:val="16"/>
              </w:rPr>
              <w:t>cambios solicitador</w:t>
            </w:r>
            <w:proofErr w:type="gramEnd"/>
            <w:r>
              <w:rPr>
                <w:rFonts w:cstheme="minorHAnsi"/>
                <w:sz w:val="16"/>
                <w:szCs w:val="16"/>
              </w:rPr>
              <w:t xml:space="preserve"> a los sistemas de información de la entidad se formalizan a través de correos, revisando la pertinencia de los cambios e impactos asociados.</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w:t>
            </w:r>
            <w:r w:rsidR="00084797">
              <w:rPr>
                <w:rFonts w:cstheme="minorHAnsi"/>
                <w:sz w:val="16"/>
                <w:szCs w:val="16"/>
              </w:rPr>
              <w:t xml:space="preserve"> 202</w:t>
            </w:r>
            <w:r w:rsidR="00390404">
              <w:rPr>
                <w:rFonts w:cstheme="minorHAnsi"/>
                <w:sz w:val="16"/>
                <w:szCs w:val="16"/>
              </w:rPr>
              <w:t>2</w:t>
            </w:r>
          </w:p>
        </w:tc>
        <w:tc>
          <w:tcPr>
            <w:tcW w:w="2410" w:type="dxa"/>
          </w:tcPr>
          <w:p w:rsidR="00F77F85" w:rsidRPr="006A1A9C" w:rsidRDefault="00084797" w:rsidP="00F77F85">
            <w:pPr>
              <w:rPr>
                <w:sz w:val="16"/>
                <w:szCs w:val="16"/>
              </w:rPr>
            </w:pPr>
            <w:r>
              <w:rPr>
                <w:sz w:val="16"/>
                <w:szCs w:val="16"/>
              </w:rPr>
              <w:t>Acciones II Trimestre 202</w:t>
            </w:r>
            <w:r w:rsidR="00390404">
              <w:rPr>
                <w:sz w:val="16"/>
                <w:szCs w:val="16"/>
              </w:rPr>
              <w:t>2</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00084797">
              <w:rPr>
                <w:sz w:val="16"/>
                <w:szCs w:val="16"/>
              </w:rPr>
              <w:t>II Trimestre 202</w:t>
            </w:r>
            <w:r w:rsidR="00390404">
              <w:rPr>
                <w:sz w:val="16"/>
                <w:szCs w:val="16"/>
              </w:rPr>
              <w:t>2</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00084797">
              <w:rPr>
                <w:sz w:val="16"/>
                <w:szCs w:val="16"/>
              </w:rPr>
              <w:t xml:space="preserve"> Trimestre 202</w:t>
            </w:r>
            <w:r w:rsidR="00390404">
              <w:rPr>
                <w:sz w:val="16"/>
                <w:szCs w:val="16"/>
              </w:rPr>
              <w:t>2</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t>El Proceso de</w:t>
            </w:r>
            <w:r w:rsidR="00390404">
              <w:rPr>
                <w:rFonts w:cstheme="minorHAnsi"/>
                <w:sz w:val="16"/>
                <w:szCs w:val="16"/>
              </w:rPr>
              <w:t xml:space="preserve"> </w:t>
            </w:r>
            <w:r w:rsidRPr="006A1A9C">
              <w:rPr>
                <w:rFonts w:cstheme="minorHAnsi"/>
                <w:sz w:val="16"/>
                <w:szCs w:val="16"/>
              </w:rPr>
              <w:t>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Obligaciones específicas y detalladas en los contratos Camilo Pintor</w:t>
            </w:r>
            <w:r w:rsidR="00390404">
              <w:rPr>
                <w:rFonts w:cstheme="minorHAnsi"/>
                <w:sz w:val="16"/>
                <w:szCs w:val="16"/>
              </w:rPr>
              <w:t xml:space="preserve">, </w:t>
            </w:r>
            <w:r w:rsidRPr="006A1A9C">
              <w:rPr>
                <w:rFonts w:cstheme="minorHAnsi"/>
                <w:sz w:val="16"/>
                <w:szCs w:val="16"/>
              </w:rPr>
              <w:t>Pablo Villate</w:t>
            </w:r>
            <w:r w:rsidR="00390404">
              <w:rPr>
                <w:rFonts w:cstheme="minorHAnsi"/>
                <w:sz w:val="16"/>
                <w:szCs w:val="16"/>
              </w:rPr>
              <w:t xml:space="preserve"> y David Bello </w:t>
            </w:r>
            <w:r w:rsidRPr="006A1A9C">
              <w:rPr>
                <w:rFonts w:cstheme="minorHAnsi"/>
                <w:sz w:val="16"/>
                <w:szCs w:val="16"/>
              </w:rPr>
              <w:t>para las mejoras y ajustes en los sistemas.</w:t>
            </w:r>
          </w:p>
        </w:tc>
        <w:tc>
          <w:tcPr>
            <w:tcW w:w="2410" w:type="dxa"/>
          </w:tcPr>
          <w:p w:rsidR="00F77F85" w:rsidRPr="006A1A9C" w:rsidRDefault="00A162D8" w:rsidP="00084797">
            <w:pPr>
              <w:spacing w:line="276" w:lineRule="auto"/>
              <w:jc w:val="both"/>
              <w:rPr>
                <w:rFonts w:cstheme="minorHAnsi"/>
                <w:sz w:val="16"/>
                <w:szCs w:val="16"/>
              </w:rPr>
            </w:pPr>
            <w:r w:rsidRPr="006A1A9C">
              <w:rPr>
                <w:rFonts w:cstheme="minorHAnsi"/>
                <w:sz w:val="16"/>
                <w:szCs w:val="16"/>
              </w:rPr>
              <w:t>Obligaciones específicas y detalladas en los contratos Camilo Pintor</w:t>
            </w:r>
            <w:r>
              <w:rPr>
                <w:rFonts w:cstheme="minorHAnsi"/>
                <w:sz w:val="16"/>
                <w:szCs w:val="16"/>
              </w:rPr>
              <w:t xml:space="preserve">, </w:t>
            </w:r>
            <w:r w:rsidRPr="006A1A9C">
              <w:rPr>
                <w:rFonts w:cstheme="minorHAnsi"/>
                <w:sz w:val="16"/>
                <w:szCs w:val="16"/>
              </w:rPr>
              <w:t>Pablo Villate</w:t>
            </w:r>
            <w:r>
              <w:rPr>
                <w:rFonts w:cstheme="minorHAnsi"/>
                <w:sz w:val="16"/>
                <w:szCs w:val="16"/>
              </w:rPr>
              <w:t xml:space="preserve"> y David Bello </w:t>
            </w:r>
            <w:r w:rsidRPr="006A1A9C">
              <w:rPr>
                <w:rFonts w:cstheme="minorHAnsi"/>
                <w:sz w:val="16"/>
                <w:szCs w:val="16"/>
              </w:rPr>
              <w:t>para las mejoras y ajustes en los sistemas</w:t>
            </w:r>
            <w:r>
              <w:rPr>
                <w:rFonts w:cstheme="minorHAnsi"/>
                <w:sz w:val="16"/>
                <w:szCs w:val="16"/>
              </w:rPr>
              <w:t xml:space="preserve"> y en los informes de supervisión.</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Servicios de mantenimiento de sistemas de información </w:t>
            </w:r>
            <w:r w:rsidRPr="006A1A9C">
              <w:rPr>
                <w:rFonts w:cstheme="minorHAnsi"/>
                <w:sz w:val="16"/>
                <w:szCs w:val="16"/>
              </w:rPr>
              <w:lastRenderedPageBreak/>
              <w:t>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La dirección de Tecnologías y Sistemas de la Información o quien haga sus veces debe establecer Acuerdos de Nivel de Servicio (ANS) </w:t>
            </w:r>
            <w:r w:rsidRPr="006A1A9C">
              <w:rPr>
                <w:rFonts w:cstheme="minorHAnsi"/>
                <w:sz w:val="16"/>
                <w:szCs w:val="16"/>
              </w:rPr>
              <w:lastRenderedPageBreak/>
              <w:t>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w:t>
            </w:r>
            <w:r w:rsidRPr="006A1A9C">
              <w:rPr>
                <w:rFonts w:cstheme="minorHAnsi"/>
                <w:sz w:val="16"/>
                <w:szCs w:val="16"/>
              </w:rPr>
              <w:lastRenderedPageBreak/>
              <w:t>2022.</w:t>
            </w:r>
          </w:p>
        </w:tc>
        <w:tc>
          <w:tcPr>
            <w:tcW w:w="2409"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lastRenderedPageBreak/>
              <w:t xml:space="preserve">ANS adoptados por el INCI para el contrato con IFX Networks prorrogado hasta </w:t>
            </w:r>
            <w:r w:rsidR="00390404">
              <w:rPr>
                <w:rFonts w:cstheme="minorHAnsi"/>
                <w:sz w:val="16"/>
                <w:szCs w:val="16"/>
              </w:rPr>
              <w:t xml:space="preserve">abril y mayo de 2022 de los servicios de Hosting y </w:t>
            </w:r>
            <w:r w:rsidR="00390404">
              <w:rPr>
                <w:rFonts w:cstheme="minorHAnsi"/>
                <w:sz w:val="16"/>
                <w:szCs w:val="16"/>
              </w:rPr>
              <w:lastRenderedPageBreak/>
              <w:t>Conectividad</w:t>
            </w:r>
            <w:r w:rsidRPr="006A1A9C">
              <w:rPr>
                <w:rFonts w:cstheme="minorHAnsi"/>
                <w:sz w:val="16"/>
                <w:szCs w:val="16"/>
              </w:rPr>
              <w:t xml:space="preserve"> bajo el acuerdo marco de precios de CCE.</w:t>
            </w:r>
          </w:p>
        </w:tc>
        <w:tc>
          <w:tcPr>
            <w:tcW w:w="2410" w:type="dxa"/>
          </w:tcPr>
          <w:p w:rsidR="00F77F85" w:rsidRPr="006A1A9C" w:rsidRDefault="00A162D8" w:rsidP="00084797">
            <w:pPr>
              <w:spacing w:line="276" w:lineRule="auto"/>
              <w:jc w:val="both"/>
              <w:rPr>
                <w:rFonts w:cstheme="minorHAnsi"/>
                <w:sz w:val="16"/>
                <w:szCs w:val="16"/>
              </w:rPr>
            </w:pPr>
            <w:r w:rsidRPr="006A1A9C">
              <w:rPr>
                <w:rFonts w:cstheme="minorHAnsi"/>
                <w:sz w:val="16"/>
                <w:szCs w:val="16"/>
              </w:rPr>
              <w:lastRenderedPageBreak/>
              <w:t xml:space="preserve">ANS adoptados por el INCI para el contrato con IFX Networks prorrogado hasta </w:t>
            </w:r>
            <w:r>
              <w:rPr>
                <w:rFonts w:cstheme="minorHAnsi"/>
                <w:sz w:val="16"/>
                <w:szCs w:val="16"/>
              </w:rPr>
              <w:t xml:space="preserve">abril y mayo de 2022 de los servicios de Hosting y </w:t>
            </w:r>
            <w:r>
              <w:rPr>
                <w:rFonts w:cstheme="minorHAnsi"/>
                <w:sz w:val="16"/>
                <w:szCs w:val="16"/>
              </w:rPr>
              <w:lastRenderedPageBreak/>
              <w:t>Conectividad</w:t>
            </w:r>
            <w:r w:rsidRPr="006A1A9C">
              <w:rPr>
                <w:rFonts w:cstheme="minorHAnsi"/>
                <w:sz w:val="16"/>
                <w:szCs w:val="16"/>
              </w:rPr>
              <w:t xml:space="preserve"> bajo el acuerdo marco de precios de CCE.</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084797" w:rsidP="00F77F85">
            <w:pPr>
              <w:spacing w:line="360" w:lineRule="auto"/>
              <w:jc w:val="both"/>
              <w:rPr>
                <w:rFonts w:cstheme="minorHAnsi"/>
                <w:sz w:val="16"/>
                <w:szCs w:val="16"/>
              </w:rPr>
            </w:pPr>
            <w:r>
              <w:rPr>
                <w:rFonts w:cstheme="minorHAnsi"/>
                <w:sz w:val="16"/>
                <w:szCs w:val="16"/>
              </w:rPr>
              <w:t>Acciones I Trimestre 202</w:t>
            </w:r>
            <w:r w:rsidR="00C8621B">
              <w:rPr>
                <w:rFonts w:cstheme="minorHAnsi"/>
                <w:sz w:val="16"/>
                <w:szCs w:val="16"/>
              </w:rPr>
              <w:t>2</w:t>
            </w:r>
          </w:p>
        </w:tc>
        <w:tc>
          <w:tcPr>
            <w:tcW w:w="2410" w:type="dxa"/>
          </w:tcPr>
          <w:p w:rsidR="00F77F85" w:rsidRPr="006A1A9C" w:rsidRDefault="00084797" w:rsidP="00F77F85">
            <w:pPr>
              <w:rPr>
                <w:sz w:val="16"/>
                <w:szCs w:val="16"/>
              </w:rPr>
            </w:pPr>
            <w:r>
              <w:rPr>
                <w:sz w:val="16"/>
                <w:szCs w:val="16"/>
              </w:rPr>
              <w:t>Acciones II Trimestre 202</w:t>
            </w:r>
            <w:r w:rsidR="00C8621B">
              <w:rPr>
                <w:sz w:val="16"/>
                <w:szCs w:val="16"/>
              </w:rPr>
              <w:t>2</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00084797">
              <w:rPr>
                <w:sz w:val="16"/>
                <w:szCs w:val="16"/>
              </w:rPr>
              <w:t>I Trimestre 202</w:t>
            </w:r>
            <w:r w:rsidR="00C8621B">
              <w:rPr>
                <w:sz w:val="16"/>
                <w:szCs w:val="16"/>
              </w:rPr>
              <w:t>2</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w:t>
            </w:r>
            <w:r w:rsidR="00084797">
              <w:rPr>
                <w:sz w:val="16"/>
                <w:szCs w:val="16"/>
              </w:rPr>
              <w:t>tre 202</w:t>
            </w:r>
            <w:r w:rsidR="00C8621B">
              <w:rPr>
                <w:sz w:val="16"/>
                <w:szCs w:val="16"/>
              </w:rPr>
              <w:t>2</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170B8A" w:rsidRDefault="003F2285" w:rsidP="00F52D46">
            <w:pPr>
              <w:pStyle w:val="Prrafodelista"/>
              <w:numPr>
                <w:ilvl w:val="0"/>
                <w:numId w:val="4"/>
              </w:numPr>
              <w:spacing w:line="276" w:lineRule="auto"/>
              <w:jc w:val="both"/>
              <w:rPr>
                <w:rFonts w:cstheme="minorHAnsi"/>
                <w:sz w:val="16"/>
                <w:szCs w:val="16"/>
              </w:rPr>
            </w:pPr>
            <w:r>
              <w:rPr>
                <w:rFonts w:cstheme="minorHAnsi"/>
                <w:sz w:val="16"/>
                <w:szCs w:val="16"/>
              </w:rPr>
              <w:t>Proceso de Centro cultural para definir la arquitectura de hardware para el funcionamiento de la biblioteca - repositorio</w:t>
            </w:r>
          </w:p>
        </w:tc>
        <w:tc>
          <w:tcPr>
            <w:tcW w:w="2410" w:type="dxa"/>
          </w:tcPr>
          <w:p w:rsidR="00F52D46" w:rsidRPr="006A1A9C" w:rsidRDefault="00A162D8" w:rsidP="00F52D46">
            <w:pPr>
              <w:spacing w:line="276" w:lineRule="auto"/>
              <w:jc w:val="both"/>
              <w:rPr>
                <w:rFonts w:cstheme="minorHAnsi"/>
                <w:sz w:val="16"/>
                <w:szCs w:val="16"/>
              </w:rPr>
            </w:pPr>
            <w:r>
              <w:rPr>
                <w:rFonts w:cstheme="minorHAnsi"/>
                <w:sz w:val="16"/>
                <w:szCs w:val="16"/>
              </w:rPr>
              <w:t>No se han realizado eventos de nuevos sistemas de información</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3F2285" w:rsidP="00F52D46">
            <w:pPr>
              <w:spacing w:line="276" w:lineRule="auto"/>
              <w:jc w:val="both"/>
              <w:rPr>
                <w:rFonts w:cstheme="minorHAnsi"/>
                <w:sz w:val="16"/>
                <w:szCs w:val="16"/>
              </w:rPr>
            </w:pPr>
            <w:r>
              <w:rPr>
                <w:rFonts w:cstheme="minorHAnsi"/>
                <w:sz w:val="16"/>
                <w:szCs w:val="16"/>
              </w:rPr>
              <w:t>Para los sistemas de información de la entidad, se definen en los componentes de seguridad de la información los parámetros de roles y perfiles, teniendo en cuenta el cumplimiento de la política de privacidad y seguridad de la información</w:t>
            </w:r>
          </w:p>
        </w:tc>
        <w:tc>
          <w:tcPr>
            <w:tcW w:w="2410" w:type="dxa"/>
          </w:tcPr>
          <w:p w:rsidR="00F52D46" w:rsidRPr="006A1A9C" w:rsidRDefault="00DE60BF" w:rsidP="00F52D46">
            <w:pPr>
              <w:spacing w:line="276" w:lineRule="auto"/>
              <w:jc w:val="both"/>
              <w:rPr>
                <w:rFonts w:cstheme="minorHAnsi"/>
                <w:sz w:val="16"/>
                <w:szCs w:val="16"/>
              </w:rPr>
            </w:pPr>
            <w:r>
              <w:rPr>
                <w:rFonts w:cstheme="minorHAnsi"/>
                <w:sz w:val="16"/>
                <w:szCs w:val="16"/>
              </w:rPr>
              <w:t xml:space="preserve">Se encuentra en proceso la construcción </w:t>
            </w:r>
            <w:r w:rsidR="00C9359C">
              <w:rPr>
                <w:rFonts w:cstheme="minorHAnsi"/>
                <w:sz w:val="16"/>
                <w:szCs w:val="16"/>
              </w:rPr>
              <w:t>y actualización el MSPI, actualizando las directrices de los componentes de privacidad y seguridad de la información.</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w:t>
            </w:r>
            <w:r w:rsidR="00C2107F">
              <w:rPr>
                <w:rFonts w:cstheme="minorHAnsi"/>
                <w:sz w:val="16"/>
                <w:szCs w:val="16"/>
              </w:rPr>
              <w:t>2</w:t>
            </w:r>
          </w:p>
        </w:tc>
        <w:tc>
          <w:tcPr>
            <w:tcW w:w="2410" w:type="dxa"/>
          </w:tcPr>
          <w:p w:rsidR="00F52D46" w:rsidRPr="00970EAD" w:rsidRDefault="00084797" w:rsidP="00113B4B">
            <w:pPr>
              <w:rPr>
                <w:sz w:val="16"/>
                <w:szCs w:val="16"/>
              </w:rPr>
            </w:pPr>
            <w:r>
              <w:rPr>
                <w:sz w:val="16"/>
                <w:szCs w:val="16"/>
              </w:rPr>
              <w:t>Acciones II Trimestre 202</w:t>
            </w:r>
            <w:r w:rsidR="00C2107F">
              <w:rPr>
                <w:sz w:val="16"/>
                <w:szCs w:val="16"/>
              </w:rPr>
              <w:t>2</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C2107F">
              <w:rPr>
                <w:sz w:val="16"/>
                <w:szCs w:val="16"/>
              </w:rPr>
              <w:t>2</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w:t>
            </w:r>
            <w:r w:rsidR="00C2107F">
              <w:rPr>
                <w:rFonts w:cstheme="minorHAnsi"/>
                <w:sz w:val="16"/>
                <w:szCs w:val="16"/>
              </w:rPr>
              <w:t>2</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las directrices y liderar la gestión de los Componentes de información durante su ciclo de vida. Así mismo, debe trabajar en conjunto con las dependencias para establecer </w:t>
            </w:r>
            <w:r w:rsidRPr="00970EAD">
              <w:rPr>
                <w:rFonts w:cstheme="minorHAnsi"/>
                <w:sz w:val="16"/>
                <w:szCs w:val="16"/>
              </w:rPr>
              <w:lastRenderedPageBreak/>
              <w:t>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lastRenderedPageBreak/>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w:t>
            </w:r>
            <w:proofErr w:type="spellEnd"/>
            <w:r w:rsidR="00981343">
              <w:rPr>
                <w:rFonts w:cstheme="minorHAnsi"/>
                <w:sz w:val="16"/>
                <w:szCs w:val="16"/>
              </w:rPr>
              <w:t xml:space="preserve"> </w:t>
            </w:r>
            <w:r w:rsidRPr="00970EAD">
              <w:rPr>
                <w:rFonts w:cstheme="minorHAnsi"/>
                <w:sz w:val="16"/>
                <w:szCs w:val="16"/>
              </w:rPr>
              <w:t xml:space="preserve">lista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E37139" w:rsidRDefault="00C9359C" w:rsidP="00981343">
            <w:pPr>
              <w:pStyle w:val="Prrafodelista"/>
              <w:spacing w:line="276" w:lineRule="auto"/>
              <w:ind w:left="208"/>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w:t>
            </w:r>
            <w:proofErr w:type="spellEnd"/>
            <w:r>
              <w:rPr>
                <w:rFonts w:cstheme="minorHAnsi"/>
                <w:sz w:val="16"/>
                <w:szCs w:val="16"/>
              </w:rPr>
              <w:t xml:space="preserve"> </w:t>
            </w:r>
            <w:r w:rsidRPr="00970EAD">
              <w:rPr>
                <w:rFonts w:cstheme="minorHAnsi"/>
                <w:sz w:val="16"/>
                <w:szCs w:val="16"/>
              </w:rPr>
              <w:t xml:space="preserve">lista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970EAD" w:rsidRDefault="00F52D46" w:rsidP="00981343">
            <w:pPr>
              <w:pStyle w:val="Prrafodelista"/>
              <w:spacing w:line="276" w:lineRule="auto"/>
              <w:ind w:left="208"/>
              <w:jc w:val="both"/>
              <w:rPr>
                <w:rFonts w:cstheme="minorHAnsi"/>
                <w:sz w:val="16"/>
                <w:szCs w:val="16"/>
              </w:rPr>
            </w:pPr>
          </w:p>
        </w:tc>
        <w:tc>
          <w:tcPr>
            <w:tcW w:w="2410" w:type="dxa"/>
          </w:tcPr>
          <w:p w:rsidR="00F52D46" w:rsidRDefault="00F52D46" w:rsidP="00981343">
            <w:pPr>
              <w:pStyle w:val="Prrafodelista"/>
              <w:spacing w:line="276" w:lineRule="auto"/>
              <w:ind w:left="208"/>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w:t>
            </w:r>
            <w:r w:rsidR="00707D99">
              <w:rPr>
                <w:rFonts w:cstheme="minorHAnsi"/>
                <w:sz w:val="16"/>
                <w:szCs w:val="16"/>
              </w:rPr>
              <w:t xml:space="preserve"> </w:t>
            </w:r>
            <w:r w:rsidRPr="00970EAD">
              <w:rPr>
                <w:rFonts w:cstheme="minorHAnsi"/>
                <w:sz w:val="16"/>
                <w:szCs w:val="16"/>
              </w:rPr>
              <w:t xml:space="preserve">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p w:rsidR="00707D99" w:rsidRPr="00970EAD" w:rsidRDefault="00707D99" w:rsidP="00096EEB">
            <w:pPr>
              <w:spacing w:line="276" w:lineRule="auto"/>
              <w:jc w:val="both"/>
              <w:rPr>
                <w:rFonts w:cstheme="minorHAnsi"/>
                <w:sz w:val="16"/>
                <w:szCs w:val="16"/>
              </w:rPr>
            </w:pPr>
            <w:r>
              <w:rPr>
                <w:rFonts w:cstheme="minorHAnsi"/>
                <w:sz w:val="16"/>
                <w:szCs w:val="16"/>
              </w:rPr>
              <w:t xml:space="preserve">Actualización de </w:t>
            </w:r>
            <w:proofErr w:type="spellStart"/>
            <w:r>
              <w:rPr>
                <w:rFonts w:cstheme="minorHAnsi"/>
                <w:sz w:val="16"/>
                <w:szCs w:val="16"/>
              </w:rPr>
              <w:t>frameworks</w:t>
            </w:r>
            <w:proofErr w:type="spellEnd"/>
            <w:r>
              <w:rPr>
                <w:rFonts w:cstheme="minorHAnsi"/>
                <w:sz w:val="16"/>
                <w:szCs w:val="16"/>
              </w:rPr>
              <w:t>, firewall físicos y lógicos</w:t>
            </w:r>
          </w:p>
        </w:tc>
        <w:tc>
          <w:tcPr>
            <w:tcW w:w="2410" w:type="dxa"/>
          </w:tcPr>
          <w:p w:rsidR="00C9359C" w:rsidRDefault="00C9359C" w:rsidP="00C9359C">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p w:rsidR="00F52D46" w:rsidRPr="00970EAD" w:rsidRDefault="00C9359C" w:rsidP="00C9359C">
            <w:pPr>
              <w:spacing w:line="276" w:lineRule="auto"/>
              <w:jc w:val="both"/>
              <w:rPr>
                <w:rFonts w:cstheme="minorHAnsi"/>
                <w:sz w:val="16"/>
                <w:szCs w:val="16"/>
              </w:rPr>
            </w:pPr>
            <w:r>
              <w:rPr>
                <w:rFonts w:cstheme="minorHAnsi"/>
                <w:sz w:val="16"/>
                <w:szCs w:val="16"/>
              </w:rPr>
              <w:t xml:space="preserve">Actualización de </w:t>
            </w:r>
            <w:proofErr w:type="spellStart"/>
            <w:r>
              <w:rPr>
                <w:rFonts w:cstheme="minorHAnsi"/>
                <w:sz w:val="16"/>
                <w:szCs w:val="16"/>
              </w:rPr>
              <w:t>frameworks</w:t>
            </w:r>
            <w:proofErr w:type="spellEnd"/>
            <w:r>
              <w:rPr>
                <w:rFonts w:cstheme="minorHAnsi"/>
                <w:sz w:val="16"/>
                <w:szCs w:val="16"/>
              </w:rPr>
              <w:t>, firewall físicos y lógicos</w:t>
            </w:r>
          </w:p>
        </w:tc>
        <w:tc>
          <w:tcPr>
            <w:tcW w:w="2410" w:type="dxa"/>
          </w:tcPr>
          <w:p w:rsidR="00F52D46" w:rsidRPr="00970EAD" w:rsidRDefault="00F52D46" w:rsidP="00D56AC0">
            <w:pPr>
              <w:spacing w:line="276" w:lineRule="auto"/>
              <w:jc w:val="both"/>
              <w:rPr>
                <w:rFonts w:cstheme="minorHAnsi"/>
                <w:sz w:val="16"/>
                <w:szCs w:val="16"/>
              </w:rPr>
            </w:pPr>
          </w:p>
        </w:tc>
        <w:tc>
          <w:tcPr>
            <w:tcW w:w="2410" w:type="dxa"/>
          </w:tcPr>
          <w:p w:rsidR="00F52D46" w:rsidRDefault="00E37139" w:rsidP="00D56AC0">
            <w:pPr>
              <w:spacing w:line="276" w:lineRule="auto"/>
              <w:jc w:val="both"/>
              <w:rPr>
                <w:rFonts w:cstheme="minorHAnsi"/>
                <w:sz w:val="16"/>
                <w:szCs w:val="16"/>
              </w:rPr>
            </w:pPr>
            <w:r w:rsidRPr="00970EAD">
              <w:rPr>
                <w:rFonts w:cstheme="minorHAnsi"/>
                <w:sz w:val="16"/>
                <w:szCs w:val="16"/>
              </w:rPr>
              <w:t>).</w:t>
            </w:r>
          </w:p>
        </w:tc>
      </w:tr>
      <w:tr w:rsidR="0036780D" w:rsidRPr="00970EAD" w:rsidTr="002646C1">
        <w:tc>
          <w:tcPr>
            <w:tcW w:w="1242" w:type="dxa"/>
          </w:tcPr>
          <w:p w:rsidR="0036780D" w:rsidRPr="00970EAD" w:rsidRDefault="0036780D" w:rsidP="00096EEB">
            <w:pPr>
              <w:spacing w:line="276" w:lineRule="auto"/>
              <w:jc w:val="both"/>
              <w:rPr>
                <w:rFonts w:cstheme="minorHAnsi"/>
                <w:sz w:val="16"/>
                <w:szCs w:val="16"/>
              </w:rPr>
            </w:pPr>
            <w:r w:rsidRPr="0036780D">
              <w:rPr>
                <w:rFonts w:cstheme="minorHAnsi"/>
                <w:sz w:val="16"/>
                <w:szCs w:val="16"/>
              </w:rPr>
              <w:t>Gobierno de la Arquitectura de Información - LI.INF.03</w:t>
            </w:r>
          </w:p>
        </w:tc>
        <w:tc>
          <w:tcPr>
            <w:tcW w:w="2552" w:type="dxa"/>
          </w:tcPr>
          <w:p w:rsidR="0036780D" w:rsidRPr="00970EAD" w:rsidRDefault="0036780D" w:rsidP="00096EEB">
            <w:pPr>
              <w:spacing w:line="276" w:lineRule="auto"/>
              <w:jc w:val="both"/>
              <w:rPr>
                <w:rFonts w:cstheme="minorHAnsi"/>
                <w:sz w:val="16"/>
                <w:szCs w:val="16"/>
              </w:rPr>
            </w:pPr>
            <w:r w:rsidRPr="0036780D">
              <w:rPr>
                <w:rFonts w:cstheme="minorHAnsi"/>
                <w:sz w:val="16"/>
                <w:szCs w:val="16"/>
              </w:rPr>
              <w:t>La dirección de Tecnologías y Sistemas de la Información o quien haga sus veces debe definir, implementar y gobernar la Arquitectura de Información, estableciendo indicadores de seguimiento, gestión y evolución de dicha arquitectura.</w:t>
            </w:r>
          </w:p>
        </w:tc>
        <w:tc>
          <w:tcPr>
            <w:tcW w:w="2410" w:type="dxa"/>
          </w:tcPr>
          <w:p w:rsidR="0036780D" w:rsidRPr="00970EAD" w:rsidRDefault="0036780D" w:rsidP="00096EEB">
            <w:pPr>
              <w:spacing w:line="276" w:lineRule="auto"/>
              <w:jc w:val="both"/>
              <w:rPr>
                <w:rFonts w:cstheme="minorHAnsi"/>
                <w:sz w:val="16"/>
                <w:szCs w:val="16"/>
              </w:rPr>
            </w:pPr>
            <w:r w:rsidRPr="0036780D">
              <w:rPr>
                <w:rFonts w:cstheme="minorHAnsi"/>
                <w:sz w:val="16"/>
                <w:szCs w:val="16"/>
              </w:rPr>
              <w:t>El Proceso de informática y tecnología definirá la Arquitectura de Información, políticas, responsables de la administración, mecanismos de control y seguimiento; que permitan a los procesos de la entidad adelantar su gestión con principios de eficiencia y transparencia.</w:t>
            </w:r>
          </w:p>
        </w:tc>
        <w:tc>
          <w:tcPr>
            <w:tcW w:w="567" w:type="dxa"/>
          </w:tcPr>
          <w:p w:rsidR="0036780D" w:rsidRDefault="0036780D" w:rsidP="00096EEB">
            <w:pPr>
              <w:spacing w:line="276" w:lineRule="auto"/>
              <w:jc w:val="both"/>
              <w:rPr>
                <w:rFonts w:cstheme="minorHAnsi"/>
                <w:sz w:val="16"/>
                <w:szCs w:val="16"/>
              </w:rPr>
            </w:pPr>
            <w:r>
              <w:rPr>
                <w:rFonts w:cstheme="minorHAnsi"/>
                <w:sz w:val="16"/>
                <w:szCs w:val="16"/>
              </w:rPr>
              <w:t>2019</w:t>
            </w:r>
          </w:p>
          <w:p w:rsidR="0036780D" w:rsidRDefault="0036780D" w:rsidP="00096EEB">
            <w:pPr>
              <w:spacing w:line="276" w:lineRule="auto"/>
              <w:jc w:val="both"/>
              <w:rPr>
                <w:rFonts w:cstheme="minorHAnsi"/>
                <w:sz w:val="16"/>
                <w:szCs w:val="16"/>
              </w:rPr>
            </w:pPr>
            <w:r>
              <w:rPr>
                <w:rFonts w:cstheme="minorHAnsi"/>
                <w:sz w:val="16"/>
                <w:szCs w:val="16"/>
              </w:rPr>
              <w:t>-</w:t>
            </w:r>
          </w:p>
          <w:p w:rsidR="0036780D" w:rsidRPr="00970EAD" w:rsidRDefault="0036780D" w:rsidP="00096EEB">
            <w:pPr>
              <w:spacing w:line="276" w:lineRule="auto"/>
              <w:jc w:val="both"/>
              <w:rPr>
                <w:rFonts w:cstheme="minorHAnsi"/>
                <w:sz w:val="16"/>
                <w:szCs w:val="16"/>
              </w:rPr>
            </w:pPr>
            <w:r>
              <w:rPr>
                <w:rFonts w:cstheme="minorHAnsi"/>
                <w:sz w:val="16"/>
                <w:szCs w:val="16"/>
              </w:rPr>
              <w:t>2022</w:t>
            </w:r>
          </w:p>
        </w:tc>
        <w:tc>
          <w:tcPr>
            <w:tcW w:w="2409" w:type="dxa"/>
          </w:tcPr>
          <w:p w:rsidR="006C1897" w:rsidRDefault="006C1897" w:rsidP="00096EEB">
            <w:pPr>
              <w:spacing w:line="276" w:lineRule="auto"/>
              <w:jc w:val="both"/>
              <w:rPr>
                <w:rFonts w:cstheme="minorHAnsi"/>
                <w:sz w:val="16"/>
                <w:szCs w:val="16"/>
              </w:rPr>
            </w:pPr>
            <w:r>
              <w:rPr>
                <w:rFonts w:cstheme="minorHAnsi"/>
                <w:sz w:val="16"/>
                <w:szCs w:val="16"/>
              </w:rPr>
              <w:t xml:space="preserve">Se tiene el </w:t>
            </w:r>
            <w:r w:rsidR="00337AFB">
              <w:rPr>
                <w:rFonts w:cstheme="minorHAnsi"/>
                <w:sz w:val="16"/>
                <w:szCs w:val="16"/>
              </w:rPr>
              <w:t>catálogo</w:t>
            </w:r>
            <w:r>
              <w:rPr>
                <w:rFonts w:cstheme="minorHAnsi"/>
                <w:sz w:val="16"/>
                <w:szCs w:val="16"/>
              </w:rPr>
              <w:t xml:space="preserve"> componentes de información (</w:t>
            </w:r>
            <w:hyperlink r:id="rId7" w:history="1">
              <w:r w:rsidRPr="00587D30">
                <w:rPr>
                  <w:rStyle w:val="Hipervnculo"/>
                  <w:rFonts w:cstheme="minorHAnsi"/>
                  <w:sz w:val="16"/>
                  <w:szCs w:val="16"/>
                </w:rPr>
                <w:t>https://institutonacionalparaciegos-my.sharepoint.com/:x:/r/personal/csupanteve_inci_gov_co/_layouts/15/Doc.aspx?sourcedoc=%7BEA4CA4B9-BD7E-4ECF-8D9E-45C94469EF7D%7D&amp;file=Anexo%201%20-%20Catalogo%20Componentes%20de%20Info..xlsx&amp;action=default&amp;mobileredirect=true</w:t>
              </w:r>
            </w:hyperlink>
            <w:r>
              <w:rPr>
                <w:rFonts w:cstheme="minorHAnsi"/>
                <w:sz w:val="16"/>
                <w:szCs w:val="16"/>
              </w:rPr>
              <w:t>) Se asignan los responsables de la información  y se cumple los principios de seguridad de la información a través de la política de seguridad y privacidad de la información de la entidad.</w:t>
            </w:r>
          </w:p>
          <w:p w:rsidR="006C1897" w:rsidRDefault="006C1897" w:rsidP="00096EEB">
            <w:pPr>
              <w:spacing w:line="276" w:lineRule="auto"/>
              <w:jc w:val="both"/>
              <w:rPr>
                <w:rFonts w:cstheme="minorHAnsi"/>
                <w:sz w:val="16"/>
                <w:szCs w:val="16"/>
              </w:rPr>
            </w:pPr>
            <w:r>
              <w:rPr>
                <w:rFonts w:cstheme="minorHAnsi"/>
                <w:sz w:val="16"/>
                <w:szCs w:val="16"/>
              </w:rPr>
              <w:t xml:space="preserve">Esta información se publica en la web </w:t>
            </w:r>
            <w:hyperlink r:id="rId8" w:history="1">
              <w:r w:rsidRPr="00587D30">
                <w:rPr>
                  <w:rStyle w:val="Hipervnculo"/>
                  <w:rFonts w:cstheme="minorHAnsi"/>
                  <w:sz w:val="16"/>
                  <w:szCs w:val="16"/>
                </w:rPr>
                <w:t>www.inci.gov.co</w:t>
              </w:r>
            </w:hyperlink>
          </w:p>
          <w:p w:rsidR="006C1897" w:rsidRDefault="006C1897" w:rsidP="006C1897">
            <w:pPr>
              <w:rPr>
                <w:rFonts w:cstheme="minorHAnsi"/>
                <w:sz w:val="16"/>
                <w:szCs w:val="16"/>
              </w:rPr>
            </w:pPr>
          </w:p>
          <w:p w:rsidR="0036780D" w:rsidRPr="006C1897" w:rsidRDefault="006C1897" w:rsidP="006C1897">
            <w:pPr>
              <w:tabs>
                <w:tab w:val="left" w:pos="449"/>
              </w:tabs>
              <w:rPr>
                <w:rFonts w:cstheme="minorHAnsi"/>
                <w:sz w:val="16"/>
                <w:szCs w:val="16"/>
              </w:rPr>
            </w:pPr>
            <w:r>
              <w:rPr>
                <w:rFonts w:cstheme="minorHAnsi"/>
                <w:sz w:val="16"/>
                <w:szCs w:val="16"/>
              </w:rPr>
              <w:tab/>
            </w:r>
          </w:p>
        </w:tc>
        <w:tc>
          <w:tcPr>
            <w:tcW w:w="2410" w:type="dxa"/>
          </w:tcPr>
          <w:p w:rsidR="00C9359C" w:rsidRDefault="00C9359C" w:rsidP="00C9359C">
            <w:pPr>
              <w:spacing w:line="276" w:lineRule="auto"/>
              <w:jc w:val="both"/>
              <w:rPr>
                <w:rFonts w:cstheme="minorHAnsi"/>
                <w:sz w:val="16"/>
                <w:szCs w:val="16"/>
              </w:rPr>
            </w:pPr>
            <w:r>
              <w:rPr>
                <w:rFonts w:cstheme="minorHAnsi"/>
                <w:sz w:val="16"/>
                <w:szCs w:val="16"/>
              </w:rPr>
              <w:t>Se tiene el catálogo componentes de información (</w:t>
            </w:r>
            <w:hyperlink r:id="rId9" w:history="1">
              <w:r w:rsidRPr="00587D30">
                <w:rPr>
                  <w:rStyle w:val="Hipervnculo"/>
                  <w:rFonts w:cstheme="minorHAnsi"/>
                  <w:sz w:val="16"/>
                  <w:szCs w:val="16"/>
                </w:rPr>
                <w:t>https://institutonacionalparaciegos-my.sharepoint.com/:x:/r/personal/csupanteve_inci_gov_co/_layouts/15/Doc.aspx?sourcedoc=%7BEA4CA4B9-BD7E-4ECF-8D9E-45C94469EF7D%7D&amp;file=Anexo%201%20-%20Catalogo%20Componentes%20de%20Info..xlsx&amp;action=default&amp;mobileredirect=true</w:t>
              </w:r>
            </w:hyperlink>
            <w:r>
              <w:rPr>
                <w:rFonts w:cstheme="minorHAnsi"/>
                <w:sz w:val="16"/>
                <w:szCs w:val="16"/>
              </w:rPr>
              <w:t>) Se asignan los responsables de la información  y se cumple los principios de seguridad de la información a través de la política de seguridad y privacidad de la información de la entidad.</w:t>
            </w:r>
          </w:p>
          <w:p w:rsidR="00C9359C" w:rsidRDefault="00C9359C" w:rsidP="00C9359C">
            <w:pPr>
              <w:spacing w:line="276" w:lineRule="auto"/>
              <w:jc w:val="both"/>
              <w:rPr>
                <w:rFonts w:cstheme="minorHAnsi"/>
                <w:sz w:val="16"/>
                <w:szCs w:val="16"/>
              </w:rPr>
            </w:pPr>
            <w:r>
              <w:rPr>
                <w:rFonts w:cstheme="minorHAnsi"/>
                <w:sz w:val="16"/>
                <w:szCs w:val="16"/>
              </w:rPr>
              <w:t xml:space="preserve">Esta información se publica en la web </w:t>
            </w:r>
            <w:hyperlink r:id="rId10" w:history="1">
              <w:r w:rsidRPr="00587D30">
                <w:rPr>
                  <w:rStyle w:val="Hipervnculo"/>
                  <w:rFonts w:cstheme="minorHAnsi"/>
                  <w:sz w:val="16"/>
                  <w:szCs w:val="16"/>
                </w:rPr>
                <w:t>www.inci.gov.co</w:t>
              </w:r>
            </w:hyperlink>
          </w:p>
          <w:p w:rsidR="0036780D" w:rsidRPr="00970EAD" w:rsidRDefault="0036780D" w:rsidP="00E37139">
            <w:pPr>
              <w:spacing w:line="276" w:lineRule="auto"/>
              <w:jc w:val="both"/>
              <w:rPr>
                <w:rFonts w:cstheme="minorHAnsi"/>
                <w:sz w:val="16"/>
                <w:szCs w:val="16"/>
              </w:rPr>
            </w:pPr>
          </w:p>
        </w:tc>
        <w:tc>
          <w:tcPr>
            <w:tcW w:w="2410" w:type="dxa"/>
          </w:tcPr>
          <w:p w:rsidR="0036780D" w:rsidRPr="00970EAD" w:rsidRDefault="0036780D" w:rsidP="00D56AC0">
            <w:pPr>
              <w:spacing w:line="276" w:lineRule="auto"/>
              <w:jc w:val="both"/>
              <w:rPr>
                <w:rFonts w:cstheme="minorHAnsi"/>
                <w:sz w:val="16"/>
                <w:szCs w:val="16"/>
              </w:rPr>
            </w:pPr>
          </w:p>
        </w:tc>
        <w:tc>
          <w:tcPr>
            <w:tcW w:w="2410" w:type="dxa"/>
          </w:tcPr>
          <w:p w:rsidR="0036780D" w:rsidRPr="00970EAD" w:rsidRDefault="0036780D" w:rsidP="00D56AC0">
            <w:pPr>
              <w:spacing w:line="276" w:lineRule="auto"/>
              <w:jc w:val="both"/>
              <w:rPr>
                <w:rFonts w:cstheme="minorHAnsi"/>
                <w:sz w:val="16"/>
                <w:szCs w:val="16"/>
              </w:rPr>
            </w:pP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E37139" w:rsidP="006E00B6">
            <w:pPr>
              <w:spacing w:line="276" w:lineRule="auto"/>
              <w:jc w:val="both"/>
              <w:rPr>
                <w:rFonts w:cstheme="minorHAnsi"/>
                <w:sz w:val="16"/>
                <w:szCs w:val="16"/>
              </w:rPr>
            </w:pPr>
            <w:r>
              <w:rPr>
                <w:rFonts w:cstheme="minorHAnsi"/>
                <w:sz w:val="16"/>
                <w:szCs w:val="16"/>
              </w:rPr>
              <w:t>Construcción del documento Plan de Preservación D</w:t>
            </w:r>
            <w:r w:rsidR="00D07D7D" w:rsidRPr="00970EAD">
              <w:rPr>
                <w:rFonts w:cstheme="minorHAnsi"/>
                <w:sz w:val="16"/>
                <w:szCs w:val="16"/>
              </w:rPr>
              <w:t>igital en conjunto con el proceso de Gestión Documental</w:t>
            </w:r>
            <w:r w:rsidR="00337AFB">
              <w:rPr>
                <w:rFonts w:cstheme="minorHAnsi"/>
                <w:sz w:val="16"/>
                <w:szCs w:val="16"/>
              </w:rPr>
              <w:t xml:space="preserve"> publicado: </w:t>
            </w:r>
            <w:r w:rsidR="00337AFB" w:rsidRPr="00337AFB">
              <w:rPr>
                <w:rFonts w:cstheme="minorHAnsi"/>
                <w:sz w:val="16"/>
                <w:szCs w:val="16"/>
              </w:rPr>
              <w:t>https://inci.gov.co/sites/default/files/transparenciaok/4.%20Planeacion/4.3%20Plan%20de%20accion/Plan%20de%20Preservaci%C3%B3n%20Digital%202022_0.docx</w:t>
            </w:r>
          </w:p>
        </w:tc>
        <w:tc>
          <w:tcPr>
            <w:tcW w:w="2410" w:type="dxa"/>
          </w:tcPr>
          <w:p w:rsidR="00D07D7D" w:rsidRPr="00970EAD" w:rsidRDefault="00C9359C" w:rsidP="006E00B6">
            <w:pPr>
              <w:spacing w:line="276" w:lineRule="auto"/>
              <w:jc w:val="both"/>
              <w:rPr>
                <w:rFonts w:cstheme="minorHAnsi"/>
                <w:sz w:val="16"/>
                <w:szCs w:val="16"/>
              </w:rPr>
            </w:pPr>
            <w:r>
              <w:rPr>
                <w:rFonts w:cstheme="minorHAnsi"/>
                <w:sz w:val="16"/>
                <w:szCs w:val="16"/>
              </w:rPr>
              <w:t>Construcción del documento Plan de Preservación D</w:t>
            </w:r>
            <w:r w:rsidRPr="00970EAD">
              <w:rPr>
                <w:rFonts w:cstheme="minorHAnsi"/>
                <w:sz w:val="16"/>
                <w:szCs w:val="16"/>
              </w:rPr>
              <w:t>igital en conjunto con el proceso de Gestión Documental</w:t>
            </w:r>
            <w:r>
              <w:rPr>
                <w:rFonts w:cstheme="minorHAnsi"/>
                <w:sz w:val="16"/>
                <w:szCs w:val="16"/>
              </w:rPr>
              <w:t xml:space="preserve"> publicado: </w:t>
            </w:r>
            <w:r w:rsidRPr="00337AFB">
              <w:rPr>
                <w:rFonts w:cstheme="minorHAnsi"/>
                <w:sz w:val="16"/>
                <w:szCs w:val="16"/>
              </w:rPr>
              <w:t>https://inci.gov.co/sites/default/files/transparenciaok/4.%20Planeacion/4.3%20Plan%20de%20accion/Plan%20de%20Preservaci%C3%B3n%20Digital%202022_0.docx</w:t>
            </w:r>
          </w:p>
        </w:tc>
        <w:tc>
          <w:tcPr>
            <w:tcW w:w="2410" w:type="dxa"/>
          </w:tcPr>
          <w:p w:rsidR="00D07D7D" w:rsidRPr="00970EAD" w:rsidRDefault="00D07D7D" w:rsidP="006E00B6">
            <w:pPr>
              <w:spacing w:line="276" w:lineRule="auto"/>
              <w:jc w:val="both"/>
              <w:rPr>
                <w:rFonts w:cstheme="minorHAnsi"/>
                <w:sz w:val="16"/>
                <w:szCs w:val="16"/>
              </w:rPr>
            </w:pPr>
          </w:p>
        </w:tc>
        <w:tc>
          <w:tcPr>
            <w:tcW w:w="2410" w:type="dxa"/>
          </w:tcPr>
          <w:p w:rsidR="00D07D7D" w:rsidRPr="00970EAD" w:rsidRDefault="00D07D7D" w:rsidP="00F96A23">
            <w:pPr>
              <w:spacing w:line="276" w:lineRule="auto"/>
              <w:jc w:val="both"/>
              <w:rPr>
                <w:rFonts w:cstheme="minorHAnsi"/>
                <w:sz w:val="16"/>
                <w:szCs w:val="16"/>
              </w:rPr>
            </w:pP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lastRenderedPageBreak/>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EA0B15" w:rsidP="00170B8A">
            <w:pPr>
              <w:jc w:val="center"/>
              <w:rPr>
                <w:rFonts w:cstheme="minorHAnsi"/>
                <w:b/>
                <w:sz w:val="16"/>
                <w:szCs w:val="16"/>
              </w:rPr>
            </w:pPr>
            <w:r>
              <w:rPr>
                <w:rFonts w:cstheme="minorHAnsi"/>
                <w:sz w:val="16"/>
                <w:szCs w:val="16"/>
              </w:rPr>
              <w:t>Acciones I Trimestre 202</w:t>
            </w:r>
            <w:r w:rsidR="00A5658C">
              <w:rPr>
                <w:rFonts w:cstheme="minorHAnsi"/>
                <w:sz w:val="16"/>
                <w:szCs w:val="16"/>
              </w:rPr>
              <w:t>2</w:t>
            </w:r>
          </w:p>
        </w:tc>
        <w:tc>
          <w:tcPr>
            <w:tcW w:w="2410" w:type="dxa"/>
          </w:tcPr>
          <w:p w:rsidR="00762AC4" w:rsidRPr="00970EAD" w:rsidRDefault="00EA0B15" w:rsidP="00170B8A">
            <w:pPr>
              <w:rPr>
                <w:sz w:val="16"/>
                <w:szCs w:val="16"/>
              </w:rPr>
            </w:pPr>
            <w:r>
              <w:rPr>
                <w:sz w:val="16"/>
                <w:szCs w:val="16"/>
              </w:rPr>
              <w:t>Acciones II Trimestre 202</w:t>
            </w:r>
            <w:r w:rsidR="00A5658C">
              <w:rPr>
                <w:sz w:val="16"/>
                <w:szCs w:val="16"/>
              </w:rPr>
              <w:t>2</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00EA0B15">
              <w:rPr>
                <w:sz w:val="16"/>
                <w:szCs w:val="16"/>
              </w:rPr>
              <w:t xml:space="preserve"> Trimestre 202</w:t>
            </w:r>
            <w:r w:rsidR="00A5658C">
              <w:rPr>
                <w:sz w:val="16"/>
                <w:szCs w:val="16"/>
              </w:rPr>
              <w:t>2</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w:t>
            </w:r>
            <w:r w:rsidR="00A5658C">
              <w:rPr>
                <w:rFonts w:cstheme="minorHAnsi"/>
                <w:sz w:val="16"/>
                <w:szCs w:val="16"/>
              </w:rPr>
              <w:t>2</w:t>
            </w:r>
          </w:p>
        </w:tc>
      </w:tr>
      <w:tr w:rsidR="00EA0B15" w:rsidRPr="00970EAD" w:rsidTr="002646C1">
        <w:tc>
          <w:tcPr>
            <w:tcW w:w="124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El Proceso de informática y tecnología</w:t>
            </w:r>
            <w:r w:rsidR="00A5658C">
              <w:rPr>
                <w:rFonts w:cstheme="minorHAnsi"/>
                <w:sz w:val="16"/>
                <w:szCs w:val="16"/>
              </w:rPr>
              <w:t xml:space="preserve"> </w:t>
            </w:r>
            <w:r w:rsidRPr="00970EAD">
              <w:rPr>
                <w:rFonts w:cstheme="minorHAnsi"/>
                <w:sz w:val="16"/>
                <w:szCs w:val="16"/>
              </w:rPr>
              <w:t xml:space="preserve">identificará y en los casos que se requiera adoptará el lenguaje común de intercambio de componentes de información. </w:t>
            </w:r>
          </w:p>
        </w:tc>
        <w:tc>
          <w:tcPr>
            <w:tcW w:w="567"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2019-2022</w:t>
            </w:r>
          </w:p>
        </w:tc>
        <w:tc>
          <w:tcPr>
            <w:tcW w:w="2409" w:type="dxa"/>
          </w:tcPr>
          <w:p w:rsidR="00EA0B15" w:rsidRPr="006A1A9C" w:rsidRDefault="00EA0B15" w:rsidP="00EA0B15">
            <w:pPr>
              <w:spacing w:line="276" w:lineRule="auto"/>
              <w:jc w:val="both"/>
              <w:rPr>
                <w:rFonts w:cstheme="minorHAnsi"/>
                <w:sz w:val="16"/>
                <w:szCs w:val="16"/>
              </w:rPr>
            </w:pPr>
            <w:r w:rsidRPr="006A1A9C">
              <w:rPr>
                <w:rFonts w:cstheme="minorHAnsi"/>
                <w:sz w:val="16"/>
                <w:szCs w:val="16"/>
              </w:rPr>
              <w:t xml:space="preserve">Hasta la fecha, se está esperando </w:t>
            </w:r>
            <w:r w:rsidR="00A5658C">
              <w:rPr>
                <w:rFonts w:cstheme="minorHAnsi"/>
                <w:sz w:val="16"/>
                <w:szCs w:val="16"/>
              </w:rPr>
              <w:t>la revisión del documento de evaluación de madures de interoperabilidad solicitado por MINTIC</w:t>
            </w:r>
          </w:p>
        </w:tc>
        <w:tc>
          <w:tcPr>
            <w:tcW w:w="2410" w:type="dxa"/>
          </w:tcPr>
          <w:p w:rsidR="00EA0B15" w:rsidRPr="006A1A9C" w:rsidRDefault="00C9359C" w:rsidP="00A5658C">
            <w:pPr>
              <w:spacing w:line="276" w:lineRule="auto"/>
              <w:jc w:val="both"/>
              <w:rPr>
                <w:rFonts w:cstheme="minorHAnsi"/>
                <w:sz w:val="16"/>
                <w:szCs w:val="16"/>
              </w:rPr>
            </w:pPr>
            <w:r w:rsidRPr="006A1A9C">
              <w:rPr>
                <w:rFonts w:cstheme="minorHAnsi"/>
                <w:sz w:val="16"/>
                <w:szCs w:val="16"/>
              </w:rPr>
              <w:t xml:space="preserve">Hasta la fecha, se está esperando </w:t>
            </w:r>
            <w:r>
              <w:rPr>
                <w:rFonts w:cstheme="minorHAnsi"/>
                <w:sz w:val="16"/>
                <w:szCs w:val="16"/>
              </w:rPr>
              <w:t>la revisión del documento de evaluación de madures de interoperabilidad solicitado por MINTIC</w:t>
            </w:r>
          </w:p>
        </w:tc>
        <w:tc>
          <w:tcPr>
            <w:tcW w:w="2410" w:type="dxa"/>
          </w:tcPr>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A5658C" w:rsidP="00CE700C">
            <w:pPr>
              <w:spacing w:line="276" w:lineRule="auto"/>
              <w:jc w:val="both"/>
              <w:rPr>
                <w:rFonts w:cstheme="minorHAnsi"/>
                <w:sz w:val="16"/>
                <w:szCs w:val="16"/>
              </w:rPr>
            </w:pPr>
            <w:r>
              <w:rPr>
                <w:rFonts w:cstheme="minorHAnsi"/>
                <w:sz w:val="16"/>
                <w:szCs w:val="16"/>
              </w:rPr>
              <w:t>Se cuenta con el documento (</w:t>
            </w:r>
            <w:proofErr w:type="gramStart"/>
            <w:r w:rsidRPr="00A5658C">
              <w:rPr>
                <w:rFonts w:cstheme="minorHAnsi"/>
                <w:sz w:val="16"/>
                <w:szCs w:val="16"/>
              </w:rPr>
              <w:t>https://institutonacionalparaciegos-my.sharepoint.com/:x:/r/personal/csupanteve_inci_gov_co/_layouts/15/Doc.aspx?sourcedoc=%7BEA4CA4B9-BD7E-4ECF-8D9E-45C94469EF7D%7D&amp;file=Anexo%201%20-%20Catalogo%20Componentes%20de%20Info..</w:t>
            </w:r>
            <w:proofErr w:type="gramEnd"/>
            <w:r w:rsidRPr="00A5658C">
              <w:rPr>
                <w:rFonts w:cstheme="minorHAnsi"/>
                <w:sz w:val="16"/>
                <w:szCs w:val="16"/>
              </w:rPr>
              <w:t>xlsx&amp;action=default&amp;mobileredirect=true</w:t>
            </w:r>
            <w:r>
              <w:rPr>
                <w:rFonts w:cstheme="minorHAnsi"/>
                <w:sz w:val="16"/>
                <w:szCs w:val="16"/>
              </w:rPr>
              <w:t>)</w:t>
            </w:r>
          </w:p>
        </w:tc>
        <w:tc>
          <w:tcPr>
            <w:tcW w:w="2410" w:type="dxa"/>
          </w:tcPr>
          <w:p w:rsidR="00762AC4" w:rsidRPr="00970EAD" w:rsidRDefault="00C9359C" w:rsidP="00CE700C">
            <w:pPr>
              <w:spacing w:line="276" w:lineRule="auto"/>
              <w:jc w:val="both"/>
              <w:rPr>
                <w:rFonts w:cstheme="minorHAnsi"/>
                <w:sz w:val="16"/>
                <w:szCs w:val="16"/>
              </w:rPr>
            </w:pPr>
            <w:r>
              <w:rPr>
                <w:rFonts w:cstheme="minorHAnsi"/>
                <w:sz w:val="16"/>
                <w:szCs w:val="16"/>
              </w:rPr>
              <w:t>Se cuenta con el documento (</w:t>
            </w:r>
            <w:proofErr w:type="gramStart"/>
            <w:r w:rsidRPr="00A5658C">
              <w:rPr>
                <w:rFonts w:cstheme="minorHAnsi"/>
                <w:sz w:val="16"/>
                <w:szCs w:val="16"/>
              </w:rPr>
              <w:t>https://institutonacionalparaciegos-my.sharepoint.com/:x:/r/personal/csupanteve_inci_gov_co/_layouts/15/Doc.aspx?sourcedoc=%7BEA4CA4B9-BD7E-4ECF-8D9E-45C94469EF7D%7D&amp;file=Anexo%201%20-%20Catalogo%20Componentes%20de%20Info..</w:t>
            </w:r>
            <w:proofErr w:type="gramEnd"/>
            <w:r w:rsidRPr="00A5658C">
              <w:rPr>
                <w:rFonts w:cstheme="minorHAnsi"/>
                <w:sz w:val="16"/>
                <w:szCs w:val="16"/>
              </w:rPr>
              <w:t>xlsx&amp;action=default&amp;mobileredirect=true</w:t>
            </w:r>
            <w:r>
              <w:rPr>
                <w:rFonts w:cstheme="minorHAnsi"/>
                <w:sz w:val="16"/>
                <w:szCs w:val="16"/>
              </w:rPr>
              <w:t>)</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w:t>
            </w:r>
            <w:r w:rsidR="00E33147">
              <w:rPr>
                <w:rFonts w:cstheme="minorHAnsi"/>
                <w:sz w:val="16"/>
                <w:szCs w:val="16"/>
              </w:rPr>
              <w:t xml:space="preserve"> </w:t>
            </w:r>
            <w:r w:rsidRPr="00970EAD">
              <w:rPr>
                <w:rFonts w:cstheme="minorHAnsi"/>
                <w:sz w:val="16"/>
                <w:szCs w:val="16"/>
              </w:rPr>
              <w:t>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762AC4" w:rsidRPr="00970EAD" w:rsidRDefault="00EA0B15" w:rsidP="006E00B6">
            <w:pPr>
              <w:spacing w:line="276" w:lineRule="auto"/>
              <w:jc w:val="both"/>
              <w:rPr>
                <w:rFonts w:cstheme="minorHAnsi"/>
                <w:sz w:val="16"/>
                <w:szCs w:val="16"/>
              </w:rPr>
            </w:pPr>
            <w:r>
              <w:rPr>
                <w:rFonts w:cstheme="minorHAnsi"/>
                <w:sz w:val="16"/>
                <w:szCs w:val="16"/>
              </w:rPr>
              <w:t xml:space="preserve">Se realizó plan para </w:t>
            </w:r>
            <w:r w:rsidR="00762AC4" w:rsidRPr="00970EAD">
              <w:rPr>
                <w:rFonts w:cstheme="minorHAnsi"/>
                <w:sz w:val="16"/>
                <w:szCs w:val="16"/>
              </w:rPr>
              <w:t xml:space="preserve"> los  ajustes en SUIT de los servicios del INCI.</w:t>
            </w:r>
          </w:p>
        </w:tc>
        <w:tc>
          <w:tcPr>
            <w:tcW w:w="2410" w:type="dxa"/>
          </w:tcPr>
          <w:p w:rsidR="00C9359C" w:rsidRPr="00970EAD" w:rsidRDefault="00C9359C" w:rsidP="00C9359C">
            <w:pPr>
              <w:spacing w:line="276" w:lineRule="auto"/>
              <w:jc w:val="both"/>
              <w:rPr>
                <w:rFonts w:cstheme="minorHAnsi"/>
                <w:sz w:val="16"/>
                <w:szCs w:val="16"/>
              </w:rPr>
            </w:pPr>
            <w:r w:rsidRPr="00970EAD">
              <w:rPr>
                <w:rFonts w:cstheme="minorHAnsi"/>
                <w:sz w:val="16"/>
                <w:szCs w:val="16"/>
              </w:rPr>
              <w:t xml:space="preserve">Se tienen publicados </w:t>
            </w:r>
            <w:proofErr w:type="gramStart"/>
            <w:r w:rsidRPr="00970EAD">
              <w:rPr>
                <w:rFonts w:cstheme="minorHAnsi"/>
                <w:sz w:val="16"/>
                <w:szCs w:val="16"/>
              </w:rPr>
              <w:t>en  el</w:t>
            </w:r>
            <w:proofErr w:type="gramEnd"/>
            <w:r w:rsidRPr="00970EAD">
              <w:rPr>
                <w:rFonts w:cstheme="minorHAnsi"/>
                <w:sz w:val="16"/>
                <w:szCs w:val="16"/>
              </w:rPr>
              <w:t xml:space="preserve"> portal Gov.co los OPA.</w:t>
            </w:r>
          </w:p>
          <w:p w:rsidR="00762AC4" w:rsidRPr="00970EAD" w:rsidRDefault="00C9359C" w:rsidP="00C9359C">
            <w:pPr>
              <w:spacing w:line="276" w:lineRule="auto"/>
              <w:jc w:val="both"/>
              <w:rPr>
                <w:rFonts w:cstheme="minorHAnsi"/>
                <w:sz w:val="16"/>
                <w:szCs w:val="16"/>
              </w:rPr>
            </w:pPr>
            <w:r>
              <w:rPr>
                <w:rFonts w:cstheme="minorHAnsi"/>
                <w:sz w:val="16"/>
                <w:szCs w:val="16"/>
              </w:rPr>
              <w:t xml:space="preserve">Se realizó plan </w:t>
            </w:r>
            <w:proofErr w:type="gramStart"/>
            <w:r>
              <w:rPr>
                <w:rFonts w:cstheme="minorHAnsi"/>
                <w:sz w:val="16"/>
                <w:szCs w:val="16"/>
              </w:rPr>
              <w:t xml:space="preserve">para </w:t>
            </w:r>
            <w:r w:rsidRPr="00970EAD">
              <w:rPr>
                <w:rFonts w:cstheme="minorHAnsi"/>
                <w:sz w:val="16"/>
                <w:szCs w:val="16"/>
              </w:rPr>
              <w:t xml:space="preserve"> los</w:t>
            </w:r>
            <w:proofErr w:type="gramEnd"/>
            <w:r w:rsidRPr="00970EAD">
              <w:rPr>
                <w:rFonts w:cstheme="minorHAnsi"/>
                <w:sz w:val="16"/>
                <w:szCs w:val="16"/>
              </w:rPr>
              <w:t xml:space="preserve">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Default="00762AC4" w:rsidP="00CE700C">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E33147" w:rsidRDefault="00762AC4" w:rsidP="00CE700C">
            <w:pPr>
              <w:spacing w:line="276" w:lineRule="auto"/>
              <w:jc w:val="both"/>
              <w:rPr>
                <w:rFonts w:cstheme="minorHAnsi"/>
                <w:sz w:val="16"/>
                <w:szCs w:val="16"/>
              </w:rPr>
            </w:pPr>
            <w:r w:rsidRPr="00970EAD">
              <w:rPr>
                <w:rFonts w:cstheme="minorHAnsi"/>
                <w:sz w:val="16"/>
                <w:szCs w:val="16"/>
              </w:rPr>
              <w:t>2019</w:t>
            </w:r>
          </w:p>
          <w:p w:rsidR="00E33147" w:rsidRDefault="00E33147" w:rsidP="00CE700C">
            <w:pPr>
              <w:spacing w:line="276" w:lineRule="auto"/>
              <w:jc w:val="both"/>
              <w:rPr>
                <w:rFonts w:cstheme="minorHAnsi"/>
                <w:sz w:val="16"/>
                <w:szCs w:val="16"/>
              </w:rPr>
            </w:pPr>
            <w:r>
              <w:rPr>
                <w:rFonts w:cstheme="minorHAnsi"/>
                <w:sz w:val="16"/>
                <w:szCs w:val="16"/>
              </w:rPr>
              <w:t>-</w:t>
            </w:r>
          </w:p>
          <w:p w:rsidR="00E33147" w:rsidRPr="00970EAD" w:rsidRDefault="00E33147" w:rsidP="00CE700C">
            <w:pPr>
              <w:spacing w:line="276" w:lineRule="auto"/>
              <w:jc w:val="both"/>
              <w:rPr>
                <w:rFonts w:cstheme="minorHAnsi"/>
                <w:sz w:val="16"/>
                <w:szCs w:val="16"/>
              </w:rPr>
            </w:pPr>
            <w:r>
              <w:rPr>
                <w:rFonts w:cstheme="minorHAnsi"/>
                <w:sz w:val="16"/>
                <w:szCs w:val="16"/>
              </w:rPr>
              <w:t>2022</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 xml:space="preserve">Se </w:t>
            </w:r>
            <w:r w:rsidR="00B22A43">
              <w:rPr>
                <w:rFonts w:cstheme="minorHAnsi"/>
                <w:sz w:val="16"/>
                <w:szCs w:val="16"/>
              </w:rPr>
              <w:t xml:space="preserve">cuenta con </w:t>
            </w:r>
            <w:proofErr w:type="gramStart"/>
            <w:r w:rsidR="00B22A43">
              <w:rPr>
                <w:rFonts w:cstheme="minorHAnsi"/>
                <w:sz w:val="16"/>
                <w:szCs w:val="16"/>
              </w:rPr>
              <w:t xml:space="preserve">el </w:t>
            </w:r>
            <w:r w:rsidRPr="00970EAD">
              <w:rPr>
                <w:rFonts w:cstheme="minorHAnsi"/>
                <w:sz w:val="16"/>
                <w:szCs w:val="16"/>
              </w:rPr>
              <w:t xml:space="preserve"> Formato</w:t>
            </w:r>
            <w:proofErr w:type="gramEnd"/>
            <w:r w:rsidRPr="00970EAD">
              <w:rPr>
                <w:rFonts w:cstheme="minorHAnsi"/>
                <w:sz w:val="16"/>
                <w:szCs w:val="16"/>
              </w:rPr>
              <w:t xml:space="preserve"> de creación, modificación y eliminación de usuarios para determinar accesos a los diferentes sistemas del INCI, se incluirá en el SIG.</w:t>
            </w:r>
          </w:p>
        </w:tc>
        <w:tc>
          <w:tcPr>
            <w:tcW w:w="2410" w:type="dxa"/>
          </w:tcPr>
          <w:p w:rsidR="00762AC4" w:rsidRPr="00970EAD" w:rsidRDefault="00C9359C" w:rsidP="0093539F">
            <w:pPr>
              <w:spacing w:line="276" w:lineRule="auto"/>
              <w:jc w:val="both"/>
              <w:rPr>
                <w:rFonts w:cstheme="minorHAnsi"/>
                <w:sz w:val="16"/>
                <w:szCs w:val="16"/>
              </w:rPr>
            </w:pPr>
            <w:r w:rsidRPr="00970EAD">
              <w:rPr>
                <w:rFonts w:cstheme="minorHAnsi"/>
                <w:sz w:val="16"/>
                <w:szCs w:val="16"/>
              </w:rPr>
              <w:t xml:space="preserve">Se </w:t>
            </w:r>
            <w:r>
              <w:rPr>
                <w:rFonts w:cstheme="minorHAnsi"/>
                <w:sz w:val="16"/>
                <w:szCs w:val="16"/>
              </w:rPr>
              <w:t xml:space="preserve">cuenta con </w:t>
            </w:r>
            <w:proofErr w:type="gramStart"/>
            <w:r>
              <w:rPr>
                <w:rFonts w:cstheme="minorHAnsi"/>
                <w:sz w:val="16"/>
                <w:szCs w:val="16"/>
              </w:rPr>
              <w:t xml:space="preserve">el </w:t>
            </w:r>
            <w:r w:rsidRPr="00970EAD">
              <w:rPr>
                <w:rFonts w:cstheme="minorHAnsi"/>
                <w:sz w:val="16"/>
                <w:szCs w:val="16"/>
              </w:rPr>
              <w:t xml:space="preserve"> Formato</w:t>
            </w:r>
            <w:proofErr w:type="gramEnd"/>
            <w:r w:rsidRPr="00970EAD">
              <w:rPr>
                <w:rFonts w:cstheme="minorHAnsi"/>
                <w:sz w:val="16"/>
                <w:szCs w:val="16"/>
              </w:rPr>
              <w:t xml:space="preserve"> de creación, modificación y eliminación de usuarios para determinar accesos a los diferentes sistemas del INCI, se incluirá en el SIG.</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EA0B15" w:rsidP="00170B8A">
            <w:pPr>
              <w:spacing w:line="360" w:lineRule="auto"/>
              <w:jc w:val="center"/>
              <w:rPr>
                <w:rFonts w:cstheme="minorHAnsi"/>
                <w:sz w:val="16"/>
                <w:szCs w:val="16"/>
              </w:rPr>
            </w:pPr>
            <w:r>
              <w:rPr>
                <w:rFonts w:cstheme="minorHAnsi"/>
                <w:sz w:val="16"/>
                <w:szCs w:val="16"/>
              </w:rPr>
              <w:t>Acciones I Trimestre 202</w:t>
            </w:r>
            <w:r w:rsidR="004510A5">
              <w:rPr>
                <w:rFonts w:cstheme="minorHAnsi"/>
                <w:sz w:val="16"/>
                <w:szCs w:val="16"/>
              </w:rPr>
              <w:t>2</w:t>
            </w:r>
          </w:p>
        </w:tc>
        <w:tc>
          <w:tcPr>
            <w:tcW w:w="2410" w:type="dxa"/>
            <w:vAlign w:val="center"/>
          </w:tcPr>
          <w:p w:rsidR="00762AC4" w:rsidRPr="00970EAD" w:rsidRDefault="00EA0B15" w:rsidP="00170B8A">
            <w:pPr>
              <w:spacing w:line="360" w:lineRule="auto"/>
              <w:jc w:val="center"/>
              <w:rPr>
                <w:sz w:val="16"/>
                <w:szCs w:val="16"/>
              </w:rPr>
            </w:pPr>
            <w:r>
              <w:rPr>
                <w:rFonts w:cstheme="minorHAnsi"/>
                <w:sz w:val="16"/>
                <w:szCs w:val="16"/>
              </w:rPr>
              <w:t>Acciones II Trimestre 202</w:t>
            </w:r>
            <w:r w:rsidR="004510A5">
              <w:rPr>
                <w:rFonts w:cstheme="minorHAnsi"/>
                <w:sz w:val="16"/>
                <w:szCs w:val="16"/>
              </w:rPr>
              <w:t>2</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00EA0B15">
              <w:rPr>
                <w:sz w:val="16"/>
                <w:szCs w:val="16"/>
              </w:rPr>
              <w:t>I Trimestre 202</w:t>
            </w:r>
            <w:r w:rsidR="004510A5">
              <w:rPr>
                <w:sz w:val="16"/>
                <w:szCs w:val="16"/>
              </w:rPr>
              <w:t>2</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w:t>
            </w:r>
            <w:r w:rsidR="004510A5">
              <w:rPr>
                <w:rFonts w:cstheme="minorHAnsi"/>
                <w:sz w:val="16"/>
                <w:szCs w:val="16"/>
              </w:rPr>
              <w:t>2</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w:t>
            </w:r>
            <w:r w:rsidR="00903362">
              <w:rPr>
                <w:rFonts w:cstheme="minorHAnsi"/>
                <w:sz w:val="16"/>
                <w:szCs w:val="16"/>
              </w:rPr>
              <w:t>2</w:t>
            </w:r>
            <w:r w:rsidRPr="00970EAD">
              <w:rPr>
                <w:rFonts w:cstheme="minorHAnsi"/>
                <w:sz w:val="16"/>
                <w:szCs w:val="16"/>
              </w:rPr>
              <w:t>.</w:t>
            </w:r>
          </w:p>
          <w:p w:rsidR="00903362" w:rsidRDefault="00903362" w:rsidP="00CE700C">
            <w:pPr>
              <w:spacing w:line="276" w:lineRule="auto"/>
              <w:jc w:val="both"/>
              <w:rPr>
                <w:rFonts w:cstheme="minorHAnsi"/>
                <w:sz w:val="16"/>
                <w:szCs w:val="16"/>
              </w:rPr>
            </w:pPr>
          </w:p>
          <w:p w:rsidR="00903362" w:rsidRPr="00970EAD" w:rsidRDefault="00903362" w:rsidP="00CE700C">
            <w:pPr>
              <w:spacing w:line="276" w:lineRule="auto"/>
              <w:jc w:val="both"/>
              <w:rPr>
                <w:rFonts w:cstheme="minorHAnsi"/>
                <w:sz w:val="16"/>
                <w:szCs w:val="16"/>
              </w:rPr>
            </w:pPr>
            <w:r>
              <w:rPr>
                <w:rFonts w:cstheme="minorHAnsi"/>
                <w:sz w:val="16"/>
                <w:szCs w:val="16"/>
              </w:rPr>
              <w:t>Información en la web www.gov.co</w:t>
            </w:r>
          </w:p>
        </w:tc>
        <w:tc>
          <w:tcPr>
            <w:tcW w:w="2410" w:type="dxa"/>
          </w:tcPr>
          <w:p w:rsidR="00A15BBA" w:rsidRDefault="00A15BBA" w:rsidP="00A15BBA">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w:t>
            </w:r>
            <w:r>
              <w:rPr>
                <w:rFonts w:cstheme="minorHAnsi"/>
                <w:sz w:val="16"/>
                <w:szCs w:val="16"/>
              </w:rPr>
              <w:t>2</w:t>
            </w:r>
            <w:r w:rsidRPr="00970EAD">
              <w:rPr>
                <w:rFonts w:cstheme="minorHAnsi"/>
                <w:sz w:val="16"/>
                <w:szCs w:val="16"/>
              </w:rPr>
              <w:t>.</w:t>
            </w:r>
          </w:p>
          <w:p w:rsidR="00A15BBA" w:rsidRDefault="00A15BBA" w:rsidP="00A15BBA">
            <w:pPr>
              <w:spacing w:line="276" w:lineRule="auto"/>
              <w:jc w:val="both"/>
              <w:rPr>
                <w:rFonts w:cstheme="minorHAnsi"/>
                <w:sz w:val="16"/>
                <w:szCs w:val="16"/>
              </w:rPr>
            </w:pPr>
          </w:p>
          <w:p w:rsidR="00762AC4" w:rsidRPr="00970EAD" w:rsidRDefault="00A15BBA" w:rsidP="00A15BBA">
            <w:pPr>
              <w:spacing w:line="276" w:lineRule="auto"/>
              <w:jc w:val="both"/>
              <w:rPr>
                <w:rFonts w:cstheme="minorHAnsi"/>
                <w:sz w:val="16"/>
                <w:szCs w:val="16"/>
              </w:rPr>
            </w:pPr>
            <w:r>
              <w:rPr>
                <w:rFonts w:cstheme="minorHAnsi"/>
                <w:sz w:val="16"/>
                <w:szCs w:val="16"/>
              </w:rPr>
              <w:t>Información en la web www.gov.co</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w:t>
            </w:r>
            <w:r w:rsidR="00A15BBA">
              <w:rPr>
                <w:rFonts w:cstheme="minorHAnsi"/>
                <w:sz w:val="16"/>
                <w:szCs w:val="16"/>
              </w:rPr>
              <w:t xml:space="preserve"> </w:t>
            </w:r>
            <w:r w:rsidRPr="00970EAD">
              <w:rPr>
                <w:rFonts w:cstheme="minorHAnsi"/>
                <w:sz w:val="16"/>
                <w:szCs w:val="16"/>
              </w:rPr>
              <w:t>cuando sea requerido establecerá, definirá y firmará los Acuerdos de Nivel de Servicio (ANS) con las entidades que realice intercambio de información para lograr la oportunidad, disponibilidad e 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A15BBA" w:rsidP="0093539F">
            <w:pPr>
              <w:spacing w:line="276" w:lineRule="auto"/>
              <w:jc w:val="both"/>
              <w:rPr>
                <w:rFonts w:cstheme="minorHAnsi"/>
                <w:sz w:val="16"/>
                <w:szCs w:val="16"/>
              </w:rPr>
            </w:pPr>
            <w:r w:rsidRPr="00970EAD">
              <w:rPr>
                <w:rFonts w:cstheme="minorHAnsi"/>
                <w:sz w:val="16"/>
                <w:szCs w:val="16"/>
              </w:rPr>
              <w:t>Hasta la fecha no se ha tenido un acercamiento con otras entidades para interactuar.</w:t>
            </w:r>
          </w:p>
        </w:tc>
        <w:tc>
          <w:tcPr>
            <w:tcW w:w="2410" w:type="dxa"/>
          </w:tcPr>
          <w:p w:rsidR="00762AC4" w:rsidRPr="00970EAD" w:rsidRDefault="00762AC4" w:rsidP="00892F71">
            <w:pPr>
              <w:jc w:val="both"/>
              <w:rPr>
                <w:rFonts w:cstheme="minorHAnsi"/>
                <w:sz w:val="16"/>
                <w:szCs w:val="16"/>
              </w:rPr>
            </w:pPr>
          </w:p>
        </w:tc>
        <w:tc>
          <w:tcPr>
            <w:tcW w:w="2410" w:type="dxa"/>
          </w:tcPr>
          <w:p w:rsidR="00762AC4" w:rsidRDefault="00762AC4" w:rsidP="00714CA7">
            <w:pPr>
              <w:shd w:val="clear" w:color="auto" w:fill="FFFFFF"/>
              <w:jc w:val="both"/>
              <w:textAlignment w:val="baseline"/>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2B1DF9" w:rsidP="00170B8A">
            <w:pPr>
              <w:jc w:val="center"/>
              <w:rPr>
                <w:rFonts w:cstheme="minorHAnsi"/>
                <w:b/>
                <w:sz w:val="16"/>
                <w:szCs w:val="16"/>
              </w:rPr>
            </w:pPr>
            <w:r>
              <w:rPr>
                <w:rFonts w:cstheme="minorHAnsi"/>
                <w:sz w:val="16"/>
                <w:szCs w:val="16"/>
              </w:rPr>
              <w:t>Acciones I Trimestre 202</w:t>
            </w:r>
            <w:r w:rsidR="00603B42">
              <w:rPr>
                <w:rFonts w:cstheme="minorHAnsi"/>
                <w:sz w:val="16"/>
                <w:szCs w:val="16"/>
              </w:rPr>
              <w:t>2</w:t>
            </w:r>
          </w:p>
        </w:tc>
        <w:tc>
          <w:tcPr>
            <w:tcW w:w="2410" w:type="dxa"/>
            <w:vAlign w:val="center"/>
          </w:tcPr>
          <w:p w:rsidR="00762AC4" w:rsidRPr="00970EAD" w:rsidRDefault="002B1DF9" w:rsidP="00170B8A">
            <w:pPr>
              <w:jc w:val="center"/>
              <w:rPr>
                <w:sz w:val="16"/>
                <w:szCs w:val="16"/>
              </w:rPr>
            </w:pPr>
            <w:r>
              <w:rPr>
                <w:sz w:val="16"/>
                <w:szCs w:val="16"/>
              </w:rPr>
              <w:t>Acciones II Trimestre 202</w:t>
            </w:r>
            <w:r w:rsidR="00603B42">
              <w:rPr>
                <w:sz w:val="16"/>
                <w:szCs w:val="16"/>
              </w:rPr>
              <w:t>2</w:t>
            </w:r>
          </w:p>
        </w:tc>
        <w:tc>
          <w:tcPr>
            <w:tcW w:w="2410" w:type="dxa"/>
            <w:vAlign w:val="center"/>
          </w:tcPr>
          <w:p w:rsidR="00762AC4" w:rsidRPr="00970EAD" w:rsidRDefault="002B1DF9" w:rsidP="00170B8A">
            <w:pPr>
              <w:jc w:val="center"/>
              <w:rPr>
                <w:sz w:val="16"/>
                <w:szCs w:val="16"/>
              </w:rPr>
            </w:pPr>
            <w:r>
              <w:rPr>
                <w:sz w:val="16"/>
                <w:szCs w:val="16"/>
              </w:rPr>
              <w:t>Acciones II Trimestre 202</w:t>
            </w:r>
            <w:r w:rsidR="00603B42">
              <w:rPr>
                <w:sz w:val="16"/>
                <w:szCs w:val="16"/>
              </w:rPr>
              <w:t>2</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2B1DF9">
              <w:rPr>
                <w:rFonts w:cstheme="minorHAnsi"/>
                <w:sz w:val="16"/>
                <w:szCs w:val="16"/>
              </w:rPr>
              <w:t xml:space="preserve"> Trimestre 202</w:t>
            </w:r>
            <w:r w:rsidR="00603B42">
              <w:rPr>
                <w:rFonts w:cstheme="minorHAnsi"/>
                <w:sz w:val="16"/>
                <w:szCs w:val="16"/>
              </w:rPr>
              <w:t>2</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762AC4" w:rsidRDefault="00762AC4" w:rsidP="00A65A35">
            <w:pPr>
              <w:spacing w:line="276" w:lineRule="auto"/>
              <w:jc w:val="both"/>
              <w:rPr>
                <w:rFonts w:cstheme="minorHAnsi"/>
                <w:sz w:val="16"/>
                <w:szCs w:val="16"/>
              </w:rPr>
            </w:pPr>
            <w:r w:rsidRPr="00970EAD">
              <w:rPr>
                <w:rFonts w:cstheme="minorHAnsi"/>
                <w:sz w:val="16"/>
                <w:szCs w:val="16"/>
              </w:rPr>
              <w:t>2019</w:t>
            </w:r>
          </w:p>
          <w:p w:rsidR="00C43D46" w:rsidRDefault="00C43D46" w:rsidP="00A65A35">
            <w:pPr>
              <w:spacing w:line="276" w:lineRule="auto"/>
              <w:jc w:val="both"/>
              <w:rPr>
                <w:rFonts w:cstheme="minorHAnsi"/>
                <w:sz w:val="16"/>
                <w:szCs w:val="16"/>
              </w:rPr>
            </w:pPr>
            <w:r>
              <w:rPr>
                <w:rFonts w:cstheme="minorHAnsi"/>
                <w:sz w:val="16"/>
                <w:szCs w:val="16"/>
              </w:rPr>
              <w:t>-</w:t>
            </w:r>
          </w:p>
          <w:p w:rsidR="00C43D46" w:rsidRPr="00970EAD" w:rsidRDefault="00C43D46" w:rsidP="00A65A35">
            <w:pPr>
              <w:spacing w:line="276" w:lineRule="auto"/>
              <w:jc w:val="both"/>
              <w:rPr>
                <w:rFonts w:cstheme="minorHAnsi"/>
                <w:sz w:val="16"/>
                <w:szCs w:val="16"/>
              </w:rPr>
            </w:pPr>
            <w:r>
              <w:rPr>
                <w:rFonts w:cstheme="minorHAnsi"/>
                <w:sz w:val="16"/>
                <w:szCs w:val="16"/>
              </w:rPr>
              <w:t>2022</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1"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A15BBA" w:rsidP="0007140C">
            <w:pPr>
              <w:spacing w:line="276" w:lineRule="auto"/>
              <w:jc w:val="both"/>
              <w:rPr>
                <w:rFonts w:cstheme="minorHAnsi"/>
                <w:sz w:val="16"/>
                <w:szCs w:val="16"/>
              </w:rPr>
            </w:pPr>
            <w:r w:rsidRPr="00970EAD">
              <w:rPr>
                <w:rFonts w:cstheme="minorHAnsi"/>
                <w:sz w:val="16"/>
                <w:szCs w:val="16"/>
              </w:rPr>
              <w:t xml:space="preserve">Correo </w:t>
            </w:r>
            <w:hyperlink r:id="rId12"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Default="00762AC4" w:rsidP="00A65A35">
            <w:pPr>
              <w:spacing w:line="276" w:lineRule="auto"/>
              <w:jc w:val="both"/>
              <w:rPr>
                <w:rStyle w:val="Hipervnculo"/>
                <w:sz w:val="16"/>
                <w:szCs w:val="16"/>
              </w:rPr>
            </w:pPr>
            <w:r w:rsidRPr="00970EAD">
              <w:rPr>
                <w:rFonts w:cstheme="minorHAnsi"/>
                <w:sz w:val="16"/>
                <w:szCs w:val="16"/>
              </w:rPr>
              <w:t xml:space="preserve">Publicación de la política de tratamiento y protección de datos personales en </w:t>
            </w:r>
            <w:hyperlink r:id="rId13" w:history="1">
              <w:r w:rsidRPr="00970EAD">
                <w:rPr>
                  <w:rStyle w:val="Hipervnculo"/>
                  <w:sz w:val="16"/>
                  <w:szCs w:val="16"/>
                </w:rPr>
                <w:t>http://www.inci.gov.co/sites/default/files/transparenciaok/resolucion-tratamiento-datos-personales.pdf</w:t>
              </w:r>
            </w:hyperlink>
          </w:p>
          <w:p w:rsidR="00603B42" w:rsidRDefault="00603B42" w:rsidP="00A65A35">
            <w:pPr>
              <w:spacing w:line="276" w:lineRule="auto"/>
              <w:jc w:val="both"/>
              <w:rPr>
                <w:rFonts w:cstheme="minorHAnsi"/>
                <w:sz w:val="16"/>
                <w:szCs w:val="16"/>
              </w:rPr>
            </w:pPr>
          </w:p>
          <w:p w:rsidR="00603B42" w:rsidRPr="00970EAD" w:rsidRDefault="00603B42" w:rsidP="00A65A35">
            <w:pPr>
              <w:spacing w:line="276" w:lineRule="auto"/>
              <w:jc w:val="both"/>
              <w:rPr>
                <w:rFonts w:cstheme="minorHAnsi"/>
                <w:sz w:val="16"/>
                <w:szCs w:val="16"/>
              </w:rPr>
            </w:pPr>
            <w:r>
              <w:rPr>
                <w:rFonts w:cstheme="minorHAnsi"/>
                <w:sz w:val="16"/>
                <w:szCs w:val="16"/>
              </w:rPr>
              <w:t>Procedimiento de etiquetado de información.</w:t>
            </w:r>
          </w:p>
        </w:tc>
        <w:tc>
          <w:tcPr>
            <w:tcW w:w="2410" w:type="dxa"/>
          </w:tcPr>
          <w:p w:rsidR="00A15BBA" w:rsidRDefault="00A15BBA" w:rsidP="00A15BBA">
            <w:pPr>
              <w:spacing w:line="276" w:lineRule="auto"/>
              <w:jc w:val="both"/>
              <w:rPr>
                <w:rStyle w:val="Hipervnculo"/>
                <w:sz w:val="16"/>
                <w:szCs w:val="16"/>
              </w:rPr>
            </w:pPr>
            <w:r w:rsidRPr="00970EAD">
              <w:rPr>
                <w:rFonts w:cstheme="minorHAnsi"/>
                <w:sz w:val="16"/>
                <w:szCs w:val="16"/>
              </w:rPr>
              <w:t xml:space="preserve">Publicación de la política de tratamiento y protección de datos personales en </w:t>
            </w:r>
            <w:hyperlink r:id="rId14" w:history="1">
              <w:r w:rsidRPr="00970EAD">
                <w:rPr>
                  <w:rStyle w:val="Hipervnculo"/>
                  <w:sz w:val="16"/>
                  <w:szCs w:val="16"/>
                </w:rPr>
                <w:t>http://www.inci.gov.co/sites/default/files/transparenciaok/resolucion-tratamiento-datos-personales.pdf</w:t>
              </w:r>
            </w:hyperlink>
          </w:p>
          <w:p w:rsidR="00A15BBA" w:rsidRDefault="00A15BBA" w:rsidP="00A15BBA">
            <w:pPr>
              <w:spacing w:line="276" w:lineRule="auto"/>
              <w:jc w:val="both"/>
              <w:rPr>
                <w:rFonts w:cstheme="minorHAnsi"/>
                <w:sz w:val="16"/>
                <w:szCs w:val="16"/>
              </w:rPr>
            </w:pPr>
          </w:p>
          <w:p w:rsidR="00762AC4" w:rsidRPr="00970EAD" w:rsidRDefault="00A15BBA" w:rsidP="00A15BBA">
            <w:pPr>
              <w:spacing w:line="276" w:lineRule="auto"/>
              <w:jc w:val="both"/>
              <w:rPr>
                <w:rFonts w:cstheme="minorHAnsi"/>
                <w:sz w:val="16"/>
                <w:szCs w:val="16"/>
              </w:rPr>
            </w:pPr>
            <w:r>
              <w:rPr>
                <w:rFonts w:cstheme="minorHAnsi"/>
                <w:sz w:val="16"/>
                <w:szCs w:val="16"/>
              </w:rPr>
              <w:t>Procedimiento de etiquetado de información.</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w:t>
            </w:r>
            <w:r w:rsidRPr="00970EAD">
              <w:rPr>
                <w:rFonts w:cstheme="minorHAnsi"/>
                <w:sz w:val="16"/>
                <w:szCs w:val="16"/>
              </w:rPr>
              <w:lastRenderedPageBreak/>
              <w:t xml:space="preserve">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 implementará logs de auditoría y trazabilidad, para garantizar las acciones de creación, actualización, </w:t>
            </w:r>
            <w:r w:rsidRPr="00970EAD">
              <w:rPr>
                <w:rFonts w:cstheme="minorHAnsi"/>
                <w:sz w:val="16"/>
                <w:szCs w:val="16"/>
              </w:rPr>
              <w:lastRenderedPageBreak/>
              <w:t>modificación o borrado de la misma en los sistemas.</w:t>
            </w:r>
          </w:p>
        </w:tc>
        <w:tc>
          <w:tcPr>
            <w:tcW w:w="567" w:type="dxa"/>
          </w:tcPr>
          <w:p w:rsidR="00762AC4" w:rsidRDefault="00762AC4" w:rsidP="00A65A35">
            <w:pPr>
              <w:spacing w:line="276" w:lineRule="auto"/>
              <w:jc w:val="both"/>
              <w:rPr>
                <w:rFonts w:cstheme="minorHAnsi"/>
                <w:sz w:val="16"/>
                <w:szCs w:val="16"/>
              </w:rPr>
            </w:pPr>
            <w:r w:rsidRPr="00970EAD">
              <w:rPr>
                <w:rFonts w:cstheme="minorHAnsi"/>
                <w:sz w:val="16"/>
                <w:szCs w:val="16"/>
              </w:rPr>
              <w:lastRenderedPageBreak/>
              <w:t>2019</w:t>
            </w:r>
          </w:p>
          <w:p w:rsidR="007C5049" w:rsidRDefault="007C5049" w:rsidP="00A65A35">
            <w:pPr>
              <w:spacing w:line="276" w:lineRule="auto"/>
              <w:jc w:val="both"/>
              <w:rPr>
                <w:rFonts w:cstheme="minorHAnsi"/>
                <w:sz w:val="16"/>
                <w:szCs w:val="16"/>
              </w:rPr>
            </w:pPr>
            <w:r>
              <w:rPr>
                <w:rFonts w:cstheme="minorHAnsi"/>
                <w:sz w:val="16"/>
                <w:szCs w:val="16"/>
              </w:rPr>
              <w:t>-</w:t>
            </w:r>
          </w:p>
          <w:p w:rsidR="007C5049" w:rsidRPr="00970EAD" w:rsidRDefault="007C5049" w:rsidP="00A65A35">
            <w:pPr>
              <w:spacing w:line="276" w:lineRule="auto"/>
              <w:jc w:val="both"/>
              <w:rPr>
                <w:rFonts w:cstheme="minorHAnsi"/>
                <w:sz w:val="16"/>
                <w:szCs w:val="16"/>
              </w:rPr>
            </w:pPr>
            <w:r>
              <w:rPr>
                <w:rFonts w:cstheme="minorHAnsi"/>
                <w:sz w:val="16"/>
                <w:szCs w:val="16"/>
              </w:rPr>
              <w:t>2022</w:t>
            </w:r>
          </w:p>
        </w:tc>
        <w:tc>
          <w:tcPr>
            <w:tcW w:w="2409" w:type="dxa"/>
          </w:tcPr>
          <w:p w:rsidR="00762AC4" w:rsidRPr="00970EAD" w:rsidRDefault="007C5049" w:rsidP="002B1DF9">
            <w:pPr>
              <w:spacing w:line="276" w:lineRule="auto"/>
              <w:jc w:val="both"/>
              <w:rPr>
                <w:rFonts w:cstheme="minorHAnsi"/>
                <w:sz w:val="16"/>
                <w:szCs w:val="16"/>
              </w:rPr>
            </w:pPr>
            <w:r>
              <w:rPr>
                <w:rFonts w:cstheme="minorHAnsi"/>
                <w:sz w:val="16"/>
                <w:szCs w:val="16"/>
              </w:rPr>
              <w:t xml:space="preserve">Los sistemas de información de la entidad, cuentan con los LOGS, esto para poder realizar </w:t>
            </w:r>
            <w:r w:rsidRPr="00970EAD">
              <w:rPr>
                <w:rFonts w:cstheme="minorHAnsi"/>
                <w:sz w:val="16"/>
                <w:szCs w:val="16"/>
              </w:rPr>
              <w:t>auditoría y trazabilidad</w:t>
            </w:r>
            <w:r>
              <w:rPr>
                <w:rFonts w:cstheme="minorHAnsi"/>
                <w:sz w:val="16"/>
                <w:szCs w:val="16"/>
              </w:rPr>
              <w:t xml:space="preserve"> según se </w:t>
            </w:r>
            <w:proofErr w:type="spellStart"/>
            <w:r>
              <w:rPr>
                <w:rFonts w:cstheme="minorHAnsi"/>
                <w:sz w:val="16"/>
                <w:szCs w:val="16"/>
              </w:rPr>
              <w:t>requirea</w:t>
            </w:r>
            <w:proofErr w:type="spellEnd"/>
            <w:r>
              <w:rPr>
                <w:rFonts w:cstheme="minorHAnsi"/>
                <w:sz w:val="16"/>
                <w:szCs w:val="16"/>
              </w:rPr>
              <w:t>.</w:t>
            </w:r>
          </w:p>
        </w:tc>
        <w:tc>
          <w:tcPr>
            <w:tcW w:w="2410" w:type="dxa"/>
          </w:tcPr>
          <w:p w:rsidR="00762AC4" w:rsidRPr="00970EAD" w:rsidRDefault="00A15BBA" w:rsidP="0007140C">
            <w:pPr>
              <w:spacing w:line="276" w:lineRule="auto"/>
              <w:jc w:val="both"/>
              <w:rPr>
                <w:rFonts w:cstheme="minorHAnsi"/>
                <w:sz w:val="16"/>
                <w:szCs w:val="16"/>
              </w:rPr>
            </w:pPr>
            <w:r>
              <w:rPr>
                <w:rFonts w:cstheme="minorHAnsi"/>
                <w:sz w:val="16"/>
                <w:szCs w:val="16"/>
              </w:rPr>
              <w:t xml:space="preserve">Los sistemas de información de la entidad, cuentan con los LOGS, esto para poder realizar </w:t>
            </w:r>
            <w:r w:rsidRPr="00970EAD">
              <w:rPr>
                <w:rFonts w:cstheme="minorHAnsi"/>
                <w:sz w:val="16"/>
                <w:szCs w:val="16"/>
              </w:rPr>
              <w:t>auditoría y trazabilidad</w:t>
            </w:r>
            <w:r>
              <w:rPr>
                <w:rFonts w:cstheme="minorHAnsi"/>
                <w:sz w:val="16"/>
                <w:szCs w:val="16"/>
              </w:rPr>
              <w:t xml:space="preserve"> según se </w:t>
            </w:r>
            <w:proofErr w:type="spellStart"/>
            <w:r>
              <w:rPr>
                <w:rFonts w:cstheme="minorHAnsi"/>
                <w:sz w:val="16"/>
                <w:szCs w:val="16"/>
              </w:rPr>
              <w:t>requirea</w:t>
            </w:r>
            <w:proofErr w:type="spellEnd"/>
            <w:r>
              <w:rPr>
                <w:rFonts w:cstheme="minorHAnsi"/>
                <w:sz w:val="16"/>
                <w:szCs w:val="16"/>
              </w:rPr>
              <w:t>.</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bl>
    <w:p w:rsidR="00096EEB" w:rsidRDefault="00096EEB"/>
    <w:sectPr w:rsidR="00096EEB" w:rsidSect="002646C1">
      <w:headerReference w:type="default" r:id="rId15"/>
      <w:pgSz w:w="16840" w:h="11907" w:orient="landscape" w:code="9"/>
      <w:pgMar w:top="284" w:right="170" w:bottom="284" w:left="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9CB" w:rsidRDefault="002C09CB" w:rsidP="005B3C25">
      <w:pPr>
        <w:spacing w:after="0" w:line="240" w:lineRule="auto"/>
      </w:pPr>
      <w:r>
        <w:separator/>
      </w:r>
    </w:p>
  </w:endnote>
  <w:endnote w:type="continuationSeparator" w:id="0">
    <w:p w:rsidR="002C09CB" w:rsidRDefault="002C09CB" w:rsidP="005B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9CB" w:rsidRDefault="002C09CB" w:rsidP="005B3C25">
      <w:pPr>
        <w:spacing w:after="0" w:line="240" w:lineRule="auto"/>
      </w:pPr>
      <w:r>
        <w:separator/>
      </w:r>
    </w:p>
  </w:footnote>
  <w:footnote w:type="continuationSeparator" w:id="0">
    <w:p w:rsidR="002C09CB" w:rsidRDefault="002C09CB" w:rsidP="005B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0BF" w:rsidRPr="005B3C25" w:rsidRDefault="00DE60BF">
    <w:pPr>
      <w:pStyle w:val="Encabezado"/>
      <w:rPr>
        <w:lang w:val="es-CO"/>
      </w:rPr>
    </w:pPr>
    <w:r>
      <w:rPr>
        <w:noProof/>
        <w:lang w:val="es-CO"/>
      </w:rPr>
      <w:drawing>
        <wp:anchor distT="0" distB="0" distL="114300" distR="114300" simplePos="0" relativeHeight="251658240" behindDoc="1" locked="0" layoutInCell="1" allowOverlap="1" wp14:anchorId="594AE005">
          <wp:simplePos x="0" y="0"/>
          <wp:positionH relativeFrom="margin">
            <wp:align>left</wp:align>
          </wp:positionH>
          <wp:positionV relativeFrom="paragraph">
            <wp:posOffset>-376555</wp:posOffset>
          </wp:positionV>
          <wp:extent cx="1489075" cy="326390"/>
          <wp:effectExtent l="0" t="0" r="0" b="0"/>
          <wp:wrapTight wrapText="bothSides">
            <wp:wrapPolygon edited="0">
              <wp:start x="0" y="0"/>
              <wp:lineTo x="0" y="20171"/>
              <wp:lineTo x="21278" y="20171"/>
              <wp:lineTo x="21278" y="15128"/>
              <wp:lineTo x="190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790" cy="332558"/>
                  </a:xfrm>
                  <a:prstGeom prst="rect">
                    <a:avLst/>
                  </a:prstGeom>
                  <a:noFill/>
                </pic:spPr>
              </pic:pic>
            </a:graphicData>
          </a:graphic>
          <wp14:sizeRelH relativeFrom="margin">
            <wp14:pctWidth>0</wp14:pctWidth>
          </wp14:sizeRelH>
          <wp14:sizeRelV relativeFrom="margin">
            <wp14:pctHeight>0</wp14:pctHeight>
          </wp14:sizeRelV>
        </wp:anchor>
      </w:drawing>
    </w:r>
    <w:r>
      <w:rPr>
        <w:lang w:val="es-CO"/>
      </w:rPr>
      <w:t>SEGUIMIENTO PLAN ESTRETÉGICO DE LAS TECNOLOGÍAS DE LA INFORMACIÓN Y COMUNICACIÓN 2022</w:t>
    </w:r>
    <w:r>
      <w:rPr>
        <w:lang w:val="es-CO"/>
      </w:rPr>
      <w:tab/>
    </w:r>
    <w:r>
      <w:rPr>
        <w:lang w:val="es-CO"/>
      </w:rPr>
      <w:tab/>
    </w:r>
    <w:r>
      <w:rPr>
        <w:lang w:val="es-CO"/>
      </w:rPr>
      <w:tab/>
    </w:r>
    <w:r>
      <w:rPr>
        <w:lang w:val="es-CO"/>
      </w:rPr>
      <w:tab/>
    </w:r>
    <w:r>
      <w:rPr>
        <w:lang w:val="es-CO"/>
      </w:rPr>
      <w:tab/>
    </w:r>
    <w:r>
      <w:rPr>
        <w:lang w:val="es-CO"/>
      </w:rPr>
      <w:tab/>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C21"/>
    <w:multiLevelType w:val="hybridMultilevel"/>
    <w:tmpl w:val="B5B67FA6"/>
    <w:lvl w:ilvl="0" w:tplc="240A000F">
      <w:start w:val="1"/>
      <w:numFmt w:val="decimal"/>
      <w:lvlText w:val="%1."/>
      <w:lvlJc w:val="left"/>
      <w:pPr>
        <w:ind w:left="860" w:hanging="360"/>
      </w:pPr>
    </w:lvl>
    <w:lvl w:ilvl="1" w:tplc="240A0019" w:tentative="1">
      <w:start w:val="1"/>
      <w:numFmt w:val="lowerLetter"/>
      <w:lvlText w:val="%2."/>
      <w:lvlJc w:val="left"/>
      <w:pPr>
        <w:ind w:left="1580" w:hanging="360"/>
      </w:pPr>
    </w:lvl>
    <w:lvl w:ilvl="2" w:tplc="240A001B" w:tentative="1">
      <w:start w:val="1"/>
      <w:numFmt w:val="lowerRoman"/>
      <w:lvlText w:val="%3."/>
      <w:lvlJc w:val="right"/>
      <w:pPr>
        <w:ind w:left="2300" w:hanging="180"/>
      </w:pPr>
    </w:lvl>
    <w:lvl w:ilvl="3" w:tplc="240A000F" w:tentative="1">
      <w:start w:val="1"/>
      <w:numFmt w:val="decimal"/>
      <w:lvlText w:val="%4."/>
      <w:lvlJc w:val="left"/>
      <w:pPr>
        <w:ind w:left="3020" w:hanging="360"/>
      </w:pPr>
    </w:lvl>
    <w:lvl w:ilvl="4" w:tplc="240A0019" w:tentative="1">
      <w:start w:val="1"/>
      <w:numFmt w:val="lowerLetter"/>
      <w:lvlText w:val="%5."/>
      <w:lvlJc w:val="left"/>
      <w:pPr>
        <w:ind w:left="3740" w:hanging="360"/>
      </w:pPr>
    </w:lvl>
    <w:lvl w:ilvl="5" w:tplc="240A001B" w:tentative="1">
      <w:start w:val="1"/>
      <w:numFmt w:val="lowerRoman"/>
      <w:lvlText w:val="%6."/>
      <w:lvlJc w:val="right"/>
      <w:pPr>
        <w:ind w:left="4460" w:hanging="180"/>
      </w:pPr>
    </w:lvl>
    <w:lvl w:ilvl="6" w:tplc="240A000F" w:tentative="1">
      <w:start w:val="1"/>
      <w:numFmt w:val="decimal"/>
      <w:lvlText w:val="%7."/>
      <w:lvlJc w:val="left"/>
      <w:pPr>
        <w:ind w:left="5180" w:hanging="360"/>
      </w:pPr>
    </w:lvl>
    <w:lvl w:ilvl="7" w:tplc="240A0019" w:tentative="1">
      <w:start w:val="1"/>
      <w:numFmt w:val="lowerLetter"/>
      <w:lvlText w:val="%8."/>
      <w:lvlJc w:val="left"/>
      <w:pPr>
        <w:ind w:left="5900" w:hanging="360"/>
      </w:pPr>
    </w:lvl>
    <w:lvl w:ilvl="8" w:tplc="240A001B" w:tentative="1">
      <w:start w:val="1"/>
      <w:numFmt w:val="lowerRoman"/>
      <w:lvlText w:val="%9."/>
      <w:lvlJc w:val="right"/>
      <w:pPr>
        <w:ind w:left="6620" w:hanging="180"/>
      </w:pPr>
    </w:lvl>
  </w:abstractNum>
  <w:abstractNum w:abstractNumId="1" w15:restartNumberingAfterBreak="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64762"/>
    <w:multiLevelType w:val="hybridMultilevel"/>
    <w:tmpl w:val="9C8C1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0774FA"/>
    <w:multiLevelType w:val="hybridMultilevel"/>
    <w:tmpl w:val="CB028A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41668B6"/>
    <w:multiLevelType w:val="hybridMultilevel"/>
    <w:tmpl w:val="C296A572"/>
    <w:lvl w:ilvl="0" w:tplc="240A000B">
      <w:start w:val="1"/>
      <w:numFmt w:val="bullet"/>
      <w:lvlText w:val=""/>
      <w:lvlJc w:val="left"/>
      <w:pPr>
        <w:ind w:left="900" w:hanging="360"/>
      </w:pPr>
      <w:rPr>
        <w:rFonts w:ascii="Wingdings" w:hAnsi="Wingdings"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11" w15:restartNumberingAfterBreak="0">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8"/>
  </w:num>
  <w:num w:numId="5">
    <w:abstractNumId w:val="5"/>
  </w:num>
  <w:num w:numId="6">
    <w:abstractNumId w:val="3"/>
  </w:num>
  <w:num w:numId="7">
    <w:abstractNumId w:val="6"/>
  </w:num>
  <w:num w:numId="8">
    <w:abstractNumId w:val="1"/>
  </w:num>
  <w:num w:numId="9">
    <w:abstractNumId w:val="0"/>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A9"/>
    <w:rsid w:val="000251FE"/>
    <w:rsid w:val="00042E87"/>
    <w:rsid w:val="000542AB"/>
    <w:rsid w:val="00062DD5"/>
    <w:rsid w:val="0007140C"/>
    <w:rsid w:val="00084797"/>
    <w:rsid w:val="00096EEB"/>
    <w:rsid w:val="000C5BB5"/>
    <w:rsid w:val="000D37A0"/>
    <w:rsid w:val="000E52EF"/>
    <w:rsid w:val="00101730"/>
    <w:rsid w:val="001034A8"/>
    <w:rsid w:val="00113B4B"/>
    <w:rsid w:val="001236B0"/>
    <w:rsid w:val="00123E21"/>
    <w:rsid w:val="00130AC0"/>
    <w:rsid w:val="00142105"/>
    <w:rsid w:val="00143281"/>
    <w:rsid w:val="00160FBB"/>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850CF"/>
    <w:rsid w:val="002903F9"/>
    <w:rsid w:val="00291325"/>
    <w:rsid w:val="002A1277"/>
    <w:rsid w:val="002B171C"/>
    <w:rsid w:val="002B1DF9"/>
    <w:rsid w:val="002C09CB"/>
    <w:rsid w:val="00324C07"/>
    <w:rsid w:val="0033067C"/>
    <w:rsid w:val="00337AFB"/>
    <w:rsid w:val="00354A02"/>
    <w:rsid w:val="0036780D"/>
    <w:rsid w:val="00390404"/>
    <w:rsid w:val="003A1582"/>
    <w:rsid w:val="003C3544"/>
    <w:rsid w:val="003C3808"/>
    <w:rsid w:val="003F2285"/>
    <w:rsid w:val="003F4DE9"/>
    <w:rsid w:val="004057D5"/>
    <w:rsid w:val="004112D7"/>
    <w:rsid w:val="00420E7C"/>
    <w:rsid w:val="0042523A"/>
    <w:rsid w:val="004510A5"/>
    <w:rsid w:val="004534ED"/>
    <w:rsid w:val="004564B6"/>
    <w:rsid w:val="004749C3"/>
    <w:rsid w:val="00474B1A"/>
    <w:rsid w:val="0049144C"/>
    <w:rsid w:val="004B4B8A"/>
    <w:rsid w:val="004C2188"/>
    <w:rsid w:val="004D6CDE"/>
    <w:rsid w:val="004F5395"/>
    <w:rsid w:val="00581521"/>
    <w:rsid w:val="0058715B"/>
    <w:rsid w:val="005965B8"/>
    <w:rsid w:val="005A2338"/>
    <w:rsid w:val="005B3C25"/>
    <w:rsid w:val="005D42A3"/>
    <w:rsid w:val="005E34D5"/>
    <w:rsid w:val="00603B42"/>
    <w:rsid w:val="006246A9"/>
    <w:rsid w:val="0062655D"/>
    <w:rsid w:val="006357B3"/>
    <w:rsid w:val="006523B0"/>
    <w:rsid w:val="00655983"/>
    <w:rsid w:val="00665630"/>
    <w:rsid w:val="006770C3"/>
    <w:rsid w:val="00683897"/>
    <w:rsid w:val="006A1A9C"/>
    <w:rsid w:val="006C1897"/>
    <w:rsid w:val="006E00B6"/>
    <w:rsid w:val="00705881"/>
    <w:rsid w:val="00707D99"/>
    <w:rsid w:val="00714CA7"/>
    <w:rsid w:val="00721E41"/>
    <w:rsid w:val="00737940"/>
    <w:rsid w:val="00762AC4"/>
    <w:rsid w:val="00770E27"/>
    <w:rsid w:val="007743B4"/>
    <w:rsid w:val="00774F6F"/>
    <w:rsid w:val="00782D30"/>
    <w:rsid w:val="00784478"/>
    <w:rsid w:val="007858F3"/>
    <w:rsid w:val="00790DF9"/>
    <w:rsid w:val="007C5049"/>
    <w:rsid w:val="007C578B"/>
    <w:rsid w:val="0080217A"/>
    <w:rsid w:val="00830730"/>
    <w:rsid w:val="00843F26"/>
    <w:rsid w:val="0084481C"/>
    <w:rsid w:val="00845530"/>
    <w:rsid w:val="0085230B"/>
    <w:rsid w:val="008732E3"/>
    <w:rsid w:val="00892F71"/>
    <w:rsid w:val="008B51B8"/>
    <w:rsid w:val="008D630D"/>
    <w:rsid w:val="008F11A4"/>
    <w:rsid w:val="008F7FD9"/>
    <w:rsid w:val="00901FEF"/>
    <w:rsid w:val="00903362"/>
    <w:rsid w:val="00926674"/>
    <w:rsid w:val="0093539F"/>
    <w:rsid w:val="00936DCF"/>
    <w:rsid w:val="009450C4"/>
    <w:rsid w:val="009508B3"/>
    <w:rsid w:val="00955D1E"/>
    <w:rsid w:val="00957C48"/>
    <w:rsid w:val="00970EAD"/>
    <w:rsid w:val="0097334E"/>
    <w:rsid w:val="00981343"/>
    <w:rsid w:val="0098655D"/>
    <w:rsid w:val="009A35D5"/>
    <w:rsid w:val="009B07B3"/>
    <w:rsid w:val="00A15BBA"/>
    <w:rsid w:val="00A162D8"/>
    <w:rsid w:val="00A501C8"/>
    <w:rsid w:val="00A50A17"/>
    <w:rsid w:val="00A56144"/>
    <w:rsid w:val="00A5658C"/>
    <w:rsid w:val="00A65A35"/>
    <w:rsid w:val="00A969E6"/>
    <w:rsid w:val="00AA1D3D"/>
    <w:rsid w:val="00AC0C52"/>
    <w:rsid w:val="00AC5FA5"/>
    <w:rsid w:val="00AD3BA5"/>
    <w:rsid w:val="00AE1440"/>
    <w:rsid w:val="00AE3DFF"/>
    <w:rsid w:val="00AE4BB9"/>
    <w:rsid w:val="00AE6605"/>
    <w:rsid w:val="00B0003C"/>
    <w:rsid w:val="00B021B2"/>
    <w:rsid w:val="00B22A43"/>
    <w:rsid w:val="00B30160"/>
    <w:rsid w:val="00B3649F"/>
    <w:rsid w:val="00B47A8B"/>
    <w:rsid w:val="00B721C1"/>
    <w:rsid w:val="00B827DC"/>
    <w:rsid w:val="00B93B91"/>
    <w:rsid w:val="00BA070B"/>
    <w:rsid w:val="00BA5F3F"/>
    <w:rsid w:val="00BB6C40"/>
    <w:rsid w:val="00BC48C2"/>
    <w:rsid w:val="00BE2E0D"/>
    <w:rsid w:val="00C10119"/>
    <w:rsid w:val="00C153DB"/>
    <w:rsid w:val="00C2107F"/>
    <w:rsid w:val="00C43D46"/>
    <w:rsid w:val="00C505A6"/>
    <w:rsid w:val="00C55331"/>
    <w:rsid w:val="00C55B8C"/>
    <w:rsid w:val="00C73358"/>
    <w:rsid w:val="00C8621B"/>
    <w:rsid w:val="00C9359C"/>
    <w:rsid w:val="00CA310F"/>
    <w:rsid w:val="00CC40C7"/>
    <w:rsid w:val="00CD5875"/>
    <w:rsid w:val="00CD5F21"/>
    <w:rsid w:val="00CE1F1D"/>
    <w:rsid w:val="00CE700C"/>
    <w:rsid w:val="00CF2BAD"/>
    <w:rsid w:val="00CF64A1"/>
    <w:rsid w:val="00D07D7D"/>
    <w:rsid w:val="00D259DE"/>
    <w:rsid w:val="00D331D5"/>
    <w:rsid w:val="00D56AC0"/>
    <w:rsid w:val="00D8298F"/>
    <w:rsid w:val="00DA04FF"/>
    <w:rsid w:val="00DE60BF"/>
    <w:rsid w:val="00E116E0"/>
    <w:rsid w:val="00E33147"/>
    <w:rsid w:val="00E37139"/>
    <w:rsid w:val="00E406A6"/>
    <w:rsid w:val="00E54B16"/>
    <w:rsid w:val="00E61EF3"/>
    <w:rsid w:val="00E63494"/>
    <w:rsid w:val="00E6405E"/>
    <w:rsid w:val="00E70AB4"/>
    <w:rsid w:val="00E720A1"/>
    <w:rsid w:val="00E91248"/>
    <w:rsid w:val="00EA0B15"/>
    <w:rsid w:val="00EA2101"/>
    <w:rsid w:val="00EA7C98"/>
    <w:rsid w:val="00EC0D89"/>
    <w:rsid w:val="00EE537B"/>
    <w:rsid w:val="00F205A9"/>
    <w:rsid w:val="00F40F36"/>
    <w:rsid w:val="00F4698D"/>
    <w:rsid w:val="00F52D46"/>
    <w:rsid w:val="00F751F9"/>
    <w:rsid w:val="00F77F85"/>
    <w:rsid w:val="00F85AC9"/>
    <w:rsid w:val="00F905B6"/>
    <w:rsid w:val="00F96A23"/>
    <w:rsid w:val="00FB0AD3"/>
    <w:rsid w:val="00FD3C95"/>
    <w:rsid w:val="00FD4E36"/>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0B59C"/>
  <w15:docId w15:val="{D28FFB94-FC9C-4E87-BD92-3A0E11DE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 w:type="character" w:styleId="Mencinsinresolver">
    <w:name w:val="Unresolved Mention"/>
    <w:basedOn w:val="Fuentedeprrafopredeter"/>
    <w:uiPriority w:val="99"/>
    <w:semiHidden/>
    <w:unhideWhenUsed/>
    <w:rsid w:val="006C1897"/>
    <w:rPr>
      <w:color w:val="605E5C"/>
      <w:shd w:val="clear" w:color="auto" w:fill="E1DFDD"/>
    </w:rPr>
  </w:style>
  <w:style w:type="paragraph" w:styleId="Encabezado">
    <w:name w:val="header"/>
    <w:basedOn w:val="Normal"/>
    <w:link w:val="EncabezadoCar"/>
    <w:uiPriority w:val="99"/>
    <w:unhideWhenUsed/>
    <w:rsid w:val="005B3C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C25"/>
    <w:rPr>
      <w:lang w:val="es-ES"/>
    </w:rPr>
  </w:style>
  <w:style w:type="paragraph" w:styleId="Piedepgina">
    <w:name w:val="footer"/>
    <w:basedOn w:val="Normal"/>
    <w:link w:val="PiedepginaCar"/>
    <w:uiPriority w:val="99"/>
    <w:unhideWhenUsed/>
    <w:rsid w:val="005B3C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C2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 TargetMode="External"/><Relationship Id="rId13" Type="http://schemas.openxmlformats.org/officeDocument/2006/relationships/hyperlink" Target="http://www.inci.gov.co/sites/default/files/transparenciaok/resolucion-tratamiento-datos-personales.pdf" TargetMode="External"/><Relationship Id="rId3" Type="http://schemas.openxmlformats.org/officeDocument/2006/relationships/settings" Target="settings.xml"/><Relationship Id="rId7" Type="http://schemas.openxmlformats.org/officeDocument/2006/relationships/hyperlink" Target="https://institutonacionalparaciegos-my.sharepoint.com/:x:/r/personal/csupanteve_inci_gov_co/_layouts/15/Doc.aspx?sourcedoc=%7BEA4CA4B9-BD7E-4ECF-8D9E-45C94469EF7D%7D&amp;file=Anexo%201%20-%20Catalogo%20Componentes%20de%20Info..xlsx&amp;action=default&amp;mobileredirect=true" TargetMode="External"/><Relationship Id="rId12" Type="http://schemas.openxmlformats.org/officeDocument/2006/relationships/hyperlink" Target="mailto:soporte@inci.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orte@inci.gov.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ci.gov.co" TargetMode="External"/><Relationship Id="rId4" Type="http://schemas.openxmlformats.org/officeDocument/2006/relationships/webSettings" Target="webSettings.xml"/><Relationship Id="rId9" Type="http://schemas.openxmlformats.org/officeDocument/2006/relationships/hyperlink" Target="https://institutonacionalparaciegos-my.sharepoint.com/:x:/r/personal/csupanteve_inci_gov_co/_layouts/15/Doc.aspx?sourcedoc=%7BEA4CA4B9-BD7E-4ECF-8D9E-45C94469EF7D%7D&amp;file=Anexo%201%20-%20Catalogo%20Componentes%20de%20Info..xlsx&amp;action=default&amp;mobileredirect=true" TargetMode="External"/><Relationship Id="rId14" Type="http://schemas.openxmlformats.org/officeDocument/2006/relationships/hyperlink" Target="http://www.inci.gov.co/sites/default/files/transparenciaok/resolucion-tratamiento-datos-persona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11</Pages>
  <Words>6171</Words>
  <Characters>33945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Carlos Duvan Supanteve Castillo</cp:lastModifiedBy>
  <cp:revision>58</cp:revision>
  <dcterms:created xsi:type="dcterms:W3CDTF">2022-05-02T16:57:00Z</dcterms:created>
  <dcterms:modified xsi:type="dcterms:W3CDTF">2022-08-03T16:54:00Z</dcterms:modified>
</cp:coreProperties>
</file>