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50B0" w14:textId="77777777" w:rsidR="00A329CA" w:rsidRPr="00021893" w:rsidRDefault="00A329CA" w:rsidP="0080138E">
      <w:pPr>
        <w:pStyle w:val="Ttulo1"/>
        <w:spacing w:line="276" w:lineRule="auto"/>
        <w:ind w:left="1416" w:firstLine="708"/>
        <w:jc w:val="both"/>
        <w:rPr>
          <w:rFonts w:ascii="Arial" w:eastAsia="Times New Roman" w:hAnsi="Arial" w:cs="Arial"/>
          <w:b/>
          <w:bCs/>
          <w:color w:val="auto"/>
          <w:kern w:val="32"/>
          <w:sz w:val="24"/>
          <w:szCs w:val="24"/>
          <w:lang w:val="es-ES" w:eastAsia="es-ES"/>
        </w:rPr>
      </w:pPr>
    </w:p>
    <w:p w14:paraId="30A4407D" w14:textId="77777777" w:rsidR="00A329CA" w:rsidRPr="00021893" w:rsidRDefault="00A329CA" w:rsidP="0080138E">
      <w:pPr>
        <w:pStyle w:val="Ttulo1"/>
        <w:spacing w:line="276" w:lineRule="auto"/>
        <w:ind w:left="1416" w:firstLine="708"/>
        <w:jc w:val="both"/>
        <w:rPr>
          <w:rFonts w:ascii="Arial" w:eastAsia="Times New Roman" w:hAnsi="Arial" w:cs="Arial"/>
          <w:b/>
          <w:bCs/>
          <w:color w:val="auto"/>
          <w:kern w:val="32"/>
          <w:sz w:val="24"/>
          <w:szCs w:val="24"/>
          <w:lang w:val="es-ES" w:eastAsia="es-ES"/>
        </w:rPr>
      </w:pPr>
    </w:p>
    <w:p w14:paraId="3E16DD99" w14:textId="77777777" w:rsidR="00553358" w:rsidRPr="00021893" w:rsidRDefault="00553358" w:rsidP="0080138E">
      <w:pPr>
        <w:pStyle w:val="paragraph"/>
        <w:spacing w:before="0" w:beforeAutospacing="0" w:after="0" w:afterAutospacing="0" w:line="276" w:lineRule="auto"/>
        <w:jc w:val="both"/>
        <w:textAlignment w:val="baseline"/>
        <w:rPr>
          <w:rStyle w:val="eop"/>
          <w:rFonts w:ascii="Arial" w:hAnsi="Arial" w:cs="Arial"/>
        </w:rPr>
      </w:pPr>
    </w:p>
    <w:p w14:paraId="10729D58" w14:textId="77777777" w:rsidR="00566112" w:rsidRPr="00313976" w:rsidRDefault="00566112" w:rsidP="00566112">
      <w:pPr>
        <w:pStyle w:val="Ttulo1"/>
        <w:jc w:val="center"/>
        <w:rPr>
          <w:rFonts w:ascii="Arial" w:hAnsi="Arial" w:cs="Arial"/>
          <w:b/>
          <w:color w:val="auto"/>
          <w:sz w:val="24"/>
          <w:szCs w:val="24"/>
        </w:rPr>
      </w:pPr>
      <w:r w:rsidRPr="00313976">
        <w:rPr>
          <w:rFonts w:ascii="Arial" w:hAnsi="Arial" w:cs="Arial"/>
          <w:b/>
          <w:color w:val="auto"/>
          <w:sz w:val="24"/>
          <w:szCs w:val="24"/>
        </w:rPr>
        <w:t>INSTITUTO NACIONAL PARA CIEGOS - INCI</w:t>
      </w:r>
    </w:p>
    <w:p w14:paraId="180AFB82" w14:textId="77777777" w:rsidR="00566112" w:rsidRPr="00021893" w:rsidRDefault="00566112" w:rsidP="00566112">
      <w:pPr>
        <w:pStyle w:val="paragraph"/>
        <w:tabs>
          <w:tab w:val="center" w:pos="4419"/>
        </w:tabs>
        <w:spacing w:before="0" w:beforeAutospacing="0" w:after="840" w:afterAutospacing="0" w:line="1920" w:lineRule="auto"/>
        <w:textAlignment w:val="baseline"/>
        <w:rPr>
          <w:rStyle w:val="eop"/>
          <w:rFonts w:ascii="Arial" w:hAnsi="Arial" w:cs="Arial"/>
        </w:rPr>
      </w:pPr>
    </w:p>
    <w:p w14:paraId="785F6917" w14:textId="750A52F3" w:rsidR="00566112" w:rsidRPr="00313976" w:rsidRDefault="00566112" w:rsidP="00566112">
      <w:pPr>
        <w:pStyle w:val="Ttulo1"/>
        <w:jc w:val="center"/>
        <w:rPr>
          <w:rStyle w:val="Ttulo2Car"/>
          <w:rFonts w:ascii="Arial" w:hAnsi="Arial" w:cs="Arial"/>
          <w:color w:val="auto"/>
          <w:sz w:val="24"/>
          <w:szCs w:val="24"/>
        </w:rPr>
      </w:pPr>
      <w:r w:rsidRPr="00313976">
        <w:rPr>
          <w:rFonts w:ascii="Arial" w:hAnsi="Arial" w:cs="Arial"/>
          <w:color w:val="auto"/>
          <w:sz w:val="24"/>
          <w:szCs w:val="24"/>
        </w:rPr>
        <w:t>“</w:t>
      </w:r>
      <w:r w:rsidRPr="00313976">
        <w:rPr>
          <w:rStyle w:val="Ttulo2Car"/>
          <w:rFonts w:ascii="Arial" w:hAnsi="Arial" w:cs="Arial"/>
          <w:b/>
          <w:color w:val="auto"/>
          <w:sz w:val="24"/>
          <w:szCs w:val="24"/>
        </w:rPr>
        <w:t>INFORME ENCUESTAS DE SATISFACCIÓN”</w:t>
      </w:r>
    </w:p>
    <w:p w14:paraId="7F4F8067" w14:textId="77777777" w:rsidR="00566112" w:rsidRPr="00313976" w:rsidRDefault="00566112" w:rsidP="00566112">
      <w:pPr>
        <w:spacing w:after="3000"/>
        <w:rPr>
          <w:rFonts w:ascii="Arial" w:hAnsi="Arial" w:cs="Arial"/>
          <w:sz w:val="24"/>
          <w:szCs w:val="24"/>
        </w:rPr>
      </w:pPr>
    </w:p>
    <w:p w14:paraId="27FDE2BC" w14:textId="001F1EAC" w:rsidR="00566112" w:rsidRPr="00021893" w:rsidRDefault="00841F1D" w:rsidP="00566112">
      <w:pPr>
        <w:pStyle w:val="Ttulo1"/>
        <w:jc w:val="center"/>
        <w:rPr>
          <w:rStyle w:val="Ttulo2Car"/>
          <w:rFonts w:ascii="Arial" w:hAnsi="Arial" w:cs="Arial"/>
          <w:b/>
          <w:color w:val="auto"/>
          <w:sz w:val="24"/>
          <w:szCs w:val="24"/>
        </w:rPr>
      </w:pPr>
      <w:r w:rsidRPr="00021893">
        <w:rPr>
          <w:rStyle w:val="Ttulo2Car"/>
          <w:rFonts w:ascii="Arial" w:hAnsi="Arial" w:cs="Arial"/>
          <w:b/>
          <w:color w:val="auto"/>
          <w:sz w:val="24"/>
          <w:szCs w:val="24"/>
        </w:rPr>
        <w:t xml:space="preserve">GRUPO DE </w:t>
      </w:r>
      <w:r w:rsidR="00566112" w:rsidRPr="00021893">
        <w:rPr>
          <w:rStyle w:val="Ttulo2Car"/>
          <w:rFonts w:ascii="Arial" w:hAnsi="Arial" w:cs="Arial"/>
          <w:b/>
          <w:color w:val="auto"/>
          <w:sz w:val="24"/>
          <w:szCs w:val="24"/>
        </w:rPr>
        <w:t>GESTION HUMANA Y DE LA INFORMACIÓN</w:t>
      </w:r>
    </w:p>
    <w:p w14:paraId="51F00EC0" w14:textId="77777777" w:rsidR="00566112" w:rsidRPr="00313976" w:rsidRDefault="00566112" w:rsidP="00566112">
      <w:pPr>
        <w:jc w:val="center"/>
        <w:rPr>
          <w:rFonts w:ascii="Arial" w:hAnsi="Arial" w:cs="Arial"/>
          <w:sz w:val="24"/>
          <w:szCs w:val="24"/>
        </w:rPr>
      </w:pPr>
    </w:p>
    <w:p w14:paraId="0172CE65" w14:textId="77777777" w:rsidR="00566112" w:rsidRPr="00021893" w:rsidRDefault="00566112" w:rsidP="00566112">
      <w:pPr>
        <w:jc w:val="center"/>
        <w:rPr>
          <w:rStyle w:val="Ttulo2Car"/>
          <w:rFonts w:ascii="Arial" w:hAnsi="Arial" w:cs="Arial"/>
          <w:b/>
          <w:color w:val="auto"/>
          <w:sz w:val="24"/>
          <w:szCs w:val="24"/>
        </w:rPr>
      </w:pPr>
      <w:r w:rsidRPr="00021893">
        <w:rPr>
          <w:rStyle w:val="Ttulo2Car"/>
          <w:rFonts w:ascii="Arial" w:hAnsi="Arial" w:cs="Arial"/>
          <w:b/>
          <w:color w:val="auto"/>
          <w:sz w:val="24"/>
          <w:szCs w:val="24"/>
        </w:rPr>
        <w:t>Bogotá D.C</w:t>
      </w:r>
    </w:p>
    <w:p w14:paraId="2C64A8B9" w14:textId="77777777" w:rsidR="00566112" w:rsidRPr="00313976" w:rsidRDefault="00566112" w:rsidP="00566112">
      <w:pPr>
        <w:jc w:val="center"/>
        <w:rPr>
          <w:rStyle w:val="Ttulo2Car"/>
          <w:rFonts w:ascii="Arial" w:hAnsi="Arial" w:cs="Arial"/>
          <w:b/>
          <w:color w:val="auto"/>
          <w:sz w:val="24"/>
          <w:szCs w:val="24"/>
        </w:rPr>
      </w:pPr>
      <w:r w:rsidRPr="00313976">
        <w:rPr>
          <w:rStyle w:val="Ttulo2Car"/>
          <w:rFonts w:ascii="Arial" w:hAnsi="Arial" w:cs="Arial"/>
          <w:b/>
          <w:color w:val="auto"/>
          <w:sz w:val="24"/>
          <w:szCs w:val="24"/>
        </w:rPr>
        <w:t>30 de junio de 2024</w:t>
      </w:r>
    </w:p>
    <w:p w14:paraId="400DCC1E" w14:textId="6C5C66CC" w:rsidR="00F10803" w:rsidRPr="00313976" w:rsidRDefault="00F10803" w:rsidP="0080138E">
      <w:pPr>
        <w:spacing w:line="276" w:lineRule="auto"/>
        <w:jc w:val="both"/>
        <w:rPr>
          <w:rFonts w:ascii="Arial" w:eastAsiaTheme="majorEastAsia" w:hAnsi="Arial" w:cs="Arial"/>
          <w:b/>
          <w:color w:val="5B9BD5" w:themeColor="accent1"/>
          <w:sz w:val="24"/>
          <w:szCs w:val="24"/>
        </w:rPr>
      </w:pPr>
    </w:p>
    <w:p w14:paraId="2FE0A063" w14:textId="7BBBEC73" w:rsidR="00F10803" w:rsidRDefault="00F10803" w:rsidP="0080138E">
      <w:pPr>
        <w:spacing w:line="276" w:lineRule="auto"/>
        <w:jc w:val="both"/>
        <w:rPr>
          <w:rFonts w:ascii="Arial" w:eastAsiaTheme="majorEastAsia" w:hAnsi="Arial" w:cs="Arial"/>
          <w:b/>
          <w:color w:val="5B9BD5" w:themeColor="accent1"/>
          <w:sz w:val="24"/>
          <w:szCs w:val="24"/>
        </w:rPr>
      </w:pPr>
    </w:p>
    <w:p w14:paraId="736AEB17" w14:textId="67C9C02C" w:rsidR="00313976" w:rsidRDefault="00313976" w:rsidP="0080138E">
      <w:pPr>
        <w:spacing w:line="276" w:lineRule="auto"/>
        <w:jc w:val="both"/>
        <w:rPr>
          <w:rFonts w:ascii="Arial" w:eastAsiaTheme="majorEastAsia" w:hAnsi="Arial" w:cs="Arial"/>
          <w:b/>
          <w:color w:val="5B9BD5" w:themeColor="accent1"/>
          <w:sz w:val="24"/>
          <w:szCs w:val="24"/>
        </w:rPr>
      </w:pPr>
    </w:p>
    <w:p w14:paraId="41DE4AB3" w14:textId="77777777" w:rsidR="00313976" w:rsidRPr="00313976" w:rsidRDefault="00313976" w:rsidP="0080138E">
      <w:pPr>
        <w:spacing w:line="276" w:lineRule="auto"/>
        <w:jc w:val="both"/>
        <w:rPr>
          <w:rFonts w:ascii="Arial" w:eastAsiaTheme="majorEastAsia" w:hAnsi="Arial" w:cs="Arial"/>
          <w:b/>
          <w:color w:val="5B9BD5" w:themeColor="accent1"/>
          <w:sz w:val="24"/>
          <w:szCs w:val="24"/>
        </w:rPr>
      </w:pPr>
    </w:p>
    <w:p w14:paraId="5D83E593" w14:textId="77777777" w:rsidR="00F10803" w:rsidRPr="00313976" w:rsidRDefault="00F10803" w:rsidP="0080138E">
      <w:pPr>
        <w:spacing w:line="276" w:lineRule="auto"/>
        <w:jc w:val="both"/>
        <w:rPr>
          <w:rFonts w:ascii="Arial" w:eastAsiaTheme="majorEastAsia" w:hAnsi="Arial" w:cs="Arial"/>
          <w:b/>
          <w:color w:val="5B9BD5" w:themeColor="accent1"/>
          <w:sz w:val="24"/>
          <w:szCs w:val="24"/>
        </w:rPr>
      </w:pPr>
    </w:p>
    <w:p w14:paraId="3BE6E7C6" w14:textId="24566E99" w:rsidR="00F2091E" w:rsidRPr="00313976" w:rsidRDefault="00F2091E" w:rsidP="0080138E">
      <w:pPr>
        <w:spacing w:line="276" w:lineRule="auto"/>
        <w:jc w:val="both"/>
        <w:rPr>
          <w:rFonts w:ascii="Arial" w:eastAsiaTheme="majorEastAsia" w:hAnsi="Arial" w:cs="Arial"/>
          <w:b/>
          <w:color w:val="5B9BD5" w:themeColor="accent1"/>
          <w:sz w:val="24"/>
          <w:szCs w:val="24"/>
        </w:rPr>
      </w:pPr>
    </w:p>
    <w:p w14:paraId="55CA11D9" w14:textId="77777777" w:rsidR="00553358" w:rsidRPr="00313976" w:rsidRDefault="00553358" w:rsidP="00312116">
      <w:pPr>
        <w:pStyle w:val="Ttulo1"/>
        <w:rPr>
          <w:rFonts w:ascii="Arial" w:hAnsi="Arial" w:cs="Arial"/>
          <w:b/>
          <w:color w:val="auto"/>
          <w:sz w:val="24"/>
          <w:szCs w:val="24"/>
        </w:rPr>
      </w:pPr>
      <w:r w:rsidRPr="00313976">
        <w:rPr>
          <w:rFonts w:ascii="Arial" w:hAnsi="Arial" w:cs="Arial"/>
          <w:b/>
          <w:color w:val="auto"/>
          <w:sz w:val="24"/>
          <w:szCs w:val="24"/>
        </w:rPr>
        <w:lastRenderedPageBreak/>
        <w:t>Introducción</w:t>
      </w:r>
    </w:p>
    <w:p w14:paraId="441B9CC1" w14:textId="281D1D2E" w:rsidR="00185B89" w:rsidRDefault="00185B89" w:rsidP="0080138E">
      <w:pPr>
        <w:pStyle w:val="Prrafodelista"/>
        <w:spacing w:line="276" w:lineRule="auto"/>
        <w:jc w:val="both"/>
        <w:rPr>
          <w:rFonts w:ascii="Arial" w:hAnsi="Arial" w:cs="Arial"/>
          <w:color w:val="202122"/>
          <w:sz w:val="24"/>
          <w:szCs w:val="24"/>
          <w:shd w:val="clear" w:color="auto" w:fill="FFFFFF"/>
        </w:rPr>
      </w:pPr>
    </w:p>
    <w:p w14:paraId="7FF52C92" w14:textId="77777777" w:rsidR="00313976" w:rsidRPr="00021893" w:rsidRDefault="00313976" w:rsidP="0080138E">
      <w:pPr>
        <w:pStyle w:val="Prrafodelista"/>
        <w:spacing w:line="276" w:lineRule="auto"/>
        <w:jc w:val="both"/>
        <w:rPr>
          <w:rFonts w:ascii="Arial" w:hAnsi="Arial" w:cs="Arial"/>
          <w:color w:val="202122"/>
          <w:sz w:val="24"/>
          <w:szCs w:val="24"/>
          <w:shd w:val="clear" w:color="auto" w:fill="FFFFFF"/>
        </w:rPr>
      </w:pPr>
    </w:p>
    <w:p w14:paraId="6DC29617" w14:textId="7AA4D82E" w:rsidR="00841F1D" w:rsidRPr="00313976" w:rsidRDefault="00FC3B79" w:rsidP="0080138E">
      <w:pPr>
        <w:pStyle w:val="Standard"/>
        <w:autoSpaceDE w:val="0"/>
        <w:spacing w:line="276" w:lineRule="auto"/>
        <w:jc w:val="both"/>
        <w:rPr>
          <w:rFonts w:ascii="Arial" w:hAnsi="Arial" w:cs="Arial"/>
          <w:color w:val="000000" w:themeColor="text1"/>
          <w:lang w:val="es-CO"/>
        </w:rPr>
      </w:pPr>
      <w:r w:rsidRPr="00021893">
        <w:rPr>
          <w:rFonts w:ascii="Arial" w:hAnsi="Arial" w:cs="Arial"/>
          <w:color w:val="000000" w:themeColor="text1"/>
          <w:lang w:val="es-ES_tradnl"/>
        </w:rPr>
        <w:t xml:space="preserve">El informe que a continuación se presenta tiene como objetivo conocer la percepción del ciudadano frente a la atención recibida en el </w:t>
      </w:r>
      <w:r w:rsidRPr="0093188B">
        <w:rPr>
          <w:rFonts w:ascii="Arial" w:hAnsi="Arial" w:cs="Arial"/>
          <w:color w:val="000000" w:themeColor="text1"/>
          <w:lang w:val="es-CO"/>
        </w:rPr>
        <w:t>INSTITUTO NACIONAL PARA CIEGOS-INCI-, y conocer su nivel de satisfacción frente al servicio prestado por la entidad</w:t>
      </w:r>
      <w:r w:rsidR="00841F1D" w:rsidRPr="00313976">
        <w:rPr>
          <w:rFonts w:ascii="Arial" w:hAnsi="Arial" w:cs="Arial"/>
          <w:color w:val="000000" w:themeColor="text1"/>
          <w:lang w:val="es-CO"/>
        </w:rPr>
        <w:t>.</w:t>
      </w:r>
      <w:r w:rsidRPr="00313976">
        <w:rPr>
          <w:rFonts w:ascii="Arial" w:hAnsi="Arial" w:cs="Arial"/>
          <w:color w:val="000000" w:themeColor="text1"/>
          <w:lang w:val="es-CO"/>
        </w:rPr>
        <w:t xml:space="preserve"> </w:t>
      </w:r>
    </w:p>
    <w:p w14:paraId="1E5474BD" w14:textId="77777777" w:rsidR="00841F1D" w:rsidRPr="00313976" w:rsidRDefault="00841F1D" w:rsidP="0080138E">
      <w:pPr>
        <w:pStyle w:val="Standard"/>
        <w:autoSpaceDE w:val="0"/>
        <w:spacing w:line="276" w:lineRule="auto"/>
        <w:jc w:val="both"/>
        <w:rPr>
          <w:rFonts w:ascii="Arial" w:hAnsi="Arial" w:cs="Arial"/>
          <w:color w:val="000000" w:themeColor="text1"/>
          <w:lang w:val="es-CO"/>
        </w:rPr>
      </w:pPr>
    </w:p>
    <w:p w14:paraId="5BBBC881" w14:textId="3A118BFB" w:rsidR="00FC3B79" w:rsidRPr="00313976" w:rsidRDefault="00841F1D" w:rsidP="0080138E">
      <w:pPr>
        <w:pStyle w:val="Standard"/>
        <w:autoSpaceDE w:val="0"/>
        <w:spacing w:line="276" w:lineRule="auto"/>
        <w:jc w:val="both"/>
        <w:rPr>
          <w:rFonts w:ascii="Arial" w:hAnsi="Arial" w:cs="Arial"/>
          <w:color w:val="000000" w:themeColor="text1"/>
          <w:lang w:val="es-CO"/>
        </w:rPr>
      </w:pPr>
      <w:r w:rsidRPr="00313976">
        <w:rPr>
          <w:rFonts w:ascii="Arial" w:hAnsi="Arial" w:cs="Arial"/>
          <w:color w:val="000000" w:themeColor="text1"/>
          <w:lang w:val="es-CO"/>
        </w:rPr>
        <w:t>E</w:t>
      </w:r>
      <w:r w:rsidR="00FC3B79" w:rsidRPr="00313976">
        <w:rPr>
          <w:rFonts w:ascii="Arial" w:hAnsi="Arial" w:cs="Arial"/>
          <w:color w:val="000000" w:themeColor="text1"/>
          <w:lang w:val="es-CO"/>
        </w:rPr>
        <w:t>sta evaluación nos permite establecer un mejoramiento continuo, y así mismo conocer las debilidades o fortalezas que se puedan tener en la atención al ciudadano, con el fin de establecer acciones de mejora, todo ello encaminado a garantizar los derechos ciudadanos de las personas con discapacidad visual y la población en general.</w:t>
      </w:r>
    </w:p>
    <w:p w14:paraId="6D9D81FD" w14:textId="77777777" w:rsidR="00185B89" w:rsidRPr="00313976" w:rsidRDefault="00185B89" w:rsidP="00F2091E">
      <w:pPr>
        <w:spacing w:line="276" w:lineRule="auto"/>
        <w:jc w:val="both"/>
        <w:rPr>
          <w:rFonts w:ascii="Arial" w:eastAsiaTheme="majorEastAsia" w:hAnsi="Arial" w:cs="Arial"/>
          <w:b/>
          <w:color w:val="5B9BD5" w:themeColor="accent1"/>
          <w:sz w:val="24"/>
          <w:szCs w:val="24"/>
        </w:rPr>
      </w:pPr>
    </w:p>
    <w:p w14:paraId="5B4E3BB8" w14:textId="77777777" w:rsidR="00FC3B79" w:rsidRPr="00313976" w:rsidRDefault="00553358" w:rsidP="00312116">
      <w:pPr>
        <w:pStyle w:val="Ttulo1"/>
        <w:rPr>
          <w:rFonts w:ascii="Arial" w:hAnsi="Arial" w:cs="Arial"/>
          <w:b/>
          <w:color w:val="auto"/>
          <w:sz w:val="24"/>
          <w:szCs w:val="24"/>
        </w:rPr>
      </w:pPr>
      <w:r w:rsidRPr="00313976">
        <w:rPr>
          <w:rFonts w:ascii="Arial" w:hAnsi="Arial" w:cs="Arial"/>
          <w:b/>
          <w:color w:val="auto"/>
          <w:sz w:val="24"/>
          <w:szCs w:val="24"/>
        </w:rPr>
        <w:t>Alcance</w:t>
      </w:r>
    </w:p>
    <w:p w14:paraId="4E5BDEAC" w14:textId="4E33F1FA" w:rsidR="00FC3B79" w:rsidRPr="0093188B" w:rsidRDefault="00FC3B79" w:rsidP="0080138E">
      <w:pPr>
        <w:spacing w:line="276" w:lineRule="auto"/>
        <w:jc w:val="both"/>
        <w:rPr>
          <w:rFonts w:ascii="Arial" w:hAnsi="Arial" w:cs="Arial"/>
          <w:sz w:val="24"/>
          <w:szCs w:val="24"/>
        </w:rPr>
      </w:pPr>
      <w:r w:rsidRPr="00021893">
        <w:rPr>
          <w:rFonts w:ascii="Arial" w:hAnsi="Arial" w:cs="Arial"/>
          <w:sz w:val="24"/>
          <w:szCs w:val="24"/>
        </w:rPr>
        <w:t xml:space="preserve">Con la presente encuesta se busca conocer la </w:t>
      </w:r>
      <w:r w:rsidR="006E6BB9" w:rsidRPr="00021893">
        <w:rPr>
          <w:rFonts w:ascii="Arial" w:hAnsi="Arial" w:cs="Arial"/>
          <w:sz w:val="24"/>
          <w:szCs w:val="24"/>
        </w:rPr>
        <w:t xml:space="preserve">opinión </w:t>
      </w:r>
      <w:r w:rsidR="00CA782E" w:rsidRPr="00021893">
        <w:rPr>
          <w:rFonts w:ascii="Arial" w:hAnsi="Arial" w:cs="Arial"/>
          <w:sz w:val="24"/>
          <w:szCs w:val="24"/>
        </w:rPr>
        <w:t>de los</w:t>
      </w:r>
      <w:r w:rsidRPr="00021893">
        <w:rPr>
          <w:rFonts w:ascii="Arial" w:hAnsi="Arial" w:cs="Arial"/>
          <w:sz w:val="24"/>
          <w:szCs w:val="24"/>
        </w:rPr>
        <w:t xml:space="preserve"> usuarios que recibieron atención por parte del Instituto Nacional para Ciegos - INCI.</w:t>
      </w:r>
    </w:p>
    <w:p w14:paraId="7536B9DE" w14:textId="77777777" w:rsidR="00FC3B79" w:rsidRPr="00313976" w:rsidRDefault="00FC3B79" w:rsidP="0080138E">
      <w:pPr>
        <w:spacing w:line="276" w:lineRule="auto"/>
        <w:jc w:val="both"/>
        <w:rPr>
          <w:rFonts w:ascii="Arial" w:eastAsiaTheme="majorEastAsia" w:hAnsi="Arial" w:cs="Arial"/>
          <w:b/>
          <w:color w:val="5B9BD5" w:themeColor="accent1"/>
          <w:sz w:val="24"/>
          <w:szCs w:val="24"/>
        </w:rPr>
      </w:pPr>
    </w:p>
    <w:p w14:paraId="29B373AC" w14:textId="77777777" w:rsidR="00185B89" w:rsidRPr="00313976" w:rsidRDefault="00185B89" w:rsidP="00312116">
      <w:pPr>
        <w:pStyle w:val="Ttulo1"/>
        <w:rPr>
          <w:rFonts w:ascii="Arial" w:hAnsi="Arial" w:cs="Arial"/>
          <w:b/>
          <w:color w:val="auto"/>
          <w:sz w:val="24"/>
          <w:szCs w:val="24"/>
        </w:rPr>
      </w:pPr>
      <w:r w:rsidRPr="00313976">
        <w:rPr>
          <w:rFonts w:ascii="Arial" w:hAnsi="Arial" w:cs="Arial"/>
          <w:b/>
          <w:color w:val="auto"/>
          <w:sz w:val="24"/>
          <w:szCs w:val="24"/>
        </w:rPr>
        <w:t>Objetivo</w:t>
      </w:r>
    </w:p>
    <w:p w14:paraId="6469495A" w14:textId="77777777" w:rsidR="00185B89" w:rsidRPr="00021893" w:rsidRDefault="00185B89" w:rsidP="0080138E">
      <w:pPr>
        <w:pStyle w:val="Prrafodelista"/>
        <w:spacing w:line="276" w:lineRule="auto"/>
        <w:jc w:val="both"/>
        <w:rPr>
          <w:rFonts w:ascii="Arial" w:hAnsi="Arial" w:cs="Arial"/>
          <w:i/>
          <w:iCs/>
          <w:color w:val="202122"/>
          <w:sz w:val="24"/>
          <w:szCs w:val="24"/>
          <w:shd w:val="clear" w:color="auto" w:fill="FFFFFF"/>
        </w:rPr>
      </w:pPr>
    </w:p>
    <w:p w14:paraId="6CEFA944" w14:textId="6D0F3AA8" w:rsidR="00FC3B79" w:rsidRPr="00021893" w:rsidRDefault="00FC3B79" w:rsidP="0080138E">
      <w:pPr>
        <w:spacing w:line="276" w:lineRule="auto"/>
        <w:jc w:val="both"/>
        <w:rPr>
          <w:rFonts w:ascii="Arial" w:hAnsi="Arial" w:cs="Arial"/>
          <w:sz w:val="24"/>
          <w:szCs w:val="24"/>
        </w:rPr>
      </w:pPr>
      <w:r w:rsidRPr="00021893">
        <w:rPr>
          <w:rFonts w:ascii="Arial" w:hAnsi="Arial" w:cs="Arial"/>
          <w:sz w:val="24"/>
          <w:szCs w:val="24"/>
        </w:rPr>
        <w:t>Evaluar l</w:t>
      </w:r>
      <w:r w:rsidR="00F10803" w:rsidRPr="00021893">
        <w:rPr>
          <w:rFonts w:ascii="Arial" w:hAnsi="Arial" w:cs="Arial"/>
          <w:sz w:val="24"/>
          <w:szCs w:val="24"/>
        </w:rPr>
        <w:t>a percepción del ciudadano frente a la información y orientación</w:t>
      </w:r>
      <w:r w:rsidR="00841F1D" w:rsidRPr="00021893">
        <w:rPr>
          <w:rFonts w:ascii="Arial" w:hAnsi="Arial" w:cs="Arial"/>
          <w:sz w:val="24"/>
          <w:szCs w:val="24"/>
        </w:rPr>
        <w:t xml:space="preserve"> recibida</w:t>
      </w:r>
      <w:r w:rsidR="00F10803" w:rsidRPr="00021893">
        <w:rPr>
          <w:rFonts w:ascii="Arial" w:hAnsi="Arial" w:cs="Arial"/>
          <w:sz w:val="24"/>
          <w:szCs w:val="24"/>
        </w:rPr>
        <w:t xml:space="preserve"> por parte </w:t>
      </w:r>
      <w:r w:rsidR="00841F1D" w:rsidRPr="00021893">
        <w:rPr>
          <w:rFonts w:ascii="Arial" w:hAnsi="Arial" w:cs="Arial"/>
          <w:sz w:val="24"/>
          <w:szCs w:val="24"/>
        </w:rPr>
        <w:t xml:space="preserve">de los funcionarios </w:t>
      </w:r>
      <w:r w:rsidR="00F10803" w:rsidRPr="00021893">
        <w:rPr>
          <w:rFonts w:ascii="Arial" w:hAnsi="Arial" w:cs="Arial"/>
          <w:sz w:val="24"/>
          <w:szCs w:val="24"/>
        </w:rPr>
        <w:t>del Instituto Nacional para Ciegos - INCI.</w:t>
      </w:r>
      <w:r w:rsidRPr="00021893">
        <w:rPr>
          <w:rFonts w:ascii="Arial" w:hAnsi="Arial" w:cs="Arial"/>
          <w:sz w:val="24"/>
          <w:szCs w:val="24"/>
        </w:rPr>
        <w:t xml:space="preserve">y establecer acciones de mejoramiento </w:t>
      </w:r>
      <w:r w:rsidR="00841F1D" w:rsidRPr="00021893">
        <w:rPr>
          <w:rFonts w:ascii="Arial" w:hAnsi="Arial" w:cs="Arial"/>
          <w:sz w:val="24"/>
          <w:szCs w:val="24"/>
        </w:rPr>
        <w:t xml:space="preserve">en caso de </w:t>
      </w:r>
      <w:r w:rsidR="005B7EF3" w:rsidRPr="00021893">
        <w:rPr>
          <w:rFonts w:ascii="Arial" w:hAnsi="Arial" w:cs="Arial"/>
          <w:sz w:val="24"/>
          <w:szCs w:val="24"/>
        </w:rPr>
        <w:t>tener una percepción baja o mala</w:t>
      </w:r>
      <w:r w:rsidRPr="00021893">
        <w:rPr>
          <w:rFonts w:ascii="Arial" w:hAnsi="Arial" w:cs="Arial"/>
          <w:sz w:val="24"/>
          <w:szCs w:val="24"/>
        </w:rPr>
        <w:t>.</w:t>
      </w:r>
    </w:p>
    <w:p w14:paraId="65C67FC6" w14:textId="77777777" w:rsidR="00185B89" w:rsidRPr="00021893" w:rsidRDefault="00185B89" w:rsidP="0080138E">
      <w:pPr>
        <w:pStyle w:val="Prrafodelista"/>
        <w:spacing w:line="276" w:lineRule="auto"/>
        <w:jc w:val="both"/>
        <w:rPr>
          <w:rFonts w:ascii="Arial" w:eastAsiaTheme="majorEastAsia" w:hAnsi="Arial" w:cs="Arial"/>
          <w:b/>
          <w:color w:val="5B9BD5" w:themeColor="accent1"/>
          <w:sz w:val="24"/>
          <w:szCs w:val="24"/>
        </w:rPr>
      </w:pPr>
    </w:p>
    <w:p w14:paraId="0B20C71E" w14:textId="03E1C6C0" w:rsidR="00553358" w:rsidRPr="00021893" w:rsidRDefault="00553358" w:rsidP="00312116">
      <w:pPr>
        <w:pStyle w:val="Ttulo1"/>
        <w:rPr>
          <w:rFonts w:ascii="Arial" w:hAnsi="Arial" w:cs="Arial"/>
          <w:b/>
          <w:color w:val="auto"/>
          <w:sz w:val="24"/>
          <w:szCs w:val="24"/>
        </w:rPr>
      </w:pPr>
      <w:r w:rsidRPr="00021893">
        <w:rPr>
          <w:rFonts w:ascii="Arial" w:hAnsi="Arial" w:cs="Arial"/>
          <w:b/>
          <w:color w:val="auto"/>
          <w:sz w:val="24"/>
          <w:szCs w:val="24"/>
        </w:rPr>
        <w:t>Generalidades</w:t>
      </w:r>
    </w:p>
    <w:p w14:paraId="14353A91" w14:textId="37961D65" w:rsidR="002A3BDB" w:rsidRPr="00021893" w:rsidRDefault="002A3BDB" w:rsidP="0080138E">
      <w:pPr>
        <w:spacing w:line="276" w:lineRule="auto"/>
        <w:jc w:val="both"/>
        <w:rPr>
          <w:rFonts w:ascii="Arial" w:eastAsiaTheme="majorEastAsia" w:hAnsi="Arial" w:cs="Arial"/>
          <w:b/>
          <w:color w:val="5B9BD5" w:themeColor="accent1"/>
          <w:sz w:val="24"/>
          <w:szCs w:val="24"/>
        </w:rPr>
      </w:pPr>
    </w:p>
    <w:p w14:paraId="37893D9D" w14:textId="35B93B76" w:rsidR="002A3BDB" w:rsidRPr="00021893" w:rsidRDefault="002A3BDB" w:rsidP="0080138E">
      <w:pPr>
        <w:pStyle w:val="Standard"/>
        <w:autoSpaceDE w:val="0"/>
        <w:spacing w:line="276" w:lineRule="auto"/>
        <w:jc w:val="both"/>
        <w:rPr>
          <w:rFonts w:ascii="Arial" w:hAnsi="Arial" w:cs="Arial"/>
          <w:color w:val="000000" w:themeColor="text1"/>
          <w:lang w:val="es-CO"/>
        </w:rPr>
      </w:pPr>
      <w:r w:rsidRPr="00021893">
        <w:rPr>
          <w:rFonts w:ascii="Arial" w:hAnsi="Arial" w:cs="Arial"/>
          <w:color w:val="000000" w:themeColor="text1"/>
          <w:lang w:val="es-CO"/>
        </w:rPr>
        <w:t xml:space="preserve">En el </w:t>
      </w:r>
      <w:r w:rsidR="00A8749B" w:rsidRPr="00021893">
        <w:rPr>
          <w:rFonts w:ascii="Arial" w:hAnsi="Arial" w:cs="Arial"/>
          <w:color w:val="000000" w:themeColor="text1"/>
          <w:lang w:val="es-CO"/>
        </w:rPr>
        <w:t>primer semestre</w:t>
      </w:r>
      <w:r w:rsidR="0039411D" w:rsidRPr="00021893">
        <w:rPr>
          <w:rFonts w:ascii="Arial" w:hAnsi="Arial" w:cs="Arial"/>
          <w:color w:val="000000" w:themeColor="text1"/>
          <w:lang w:val="es-CO"/>
        </w:rPr>
        <w:t xml:space="preserve"> de 202</w:t>
      </w:r>
      <w:r w:rsidR="00C7397B" w:rsidRPr="00021893">
        <w:rPr>
          <w:rFonts w:ascii="Arial" w:hAnsi="Arial" w:cs="Arial"/>
          <w:color w:val="000000" w:themeColor="text1"/>
          <w:lang w:val="es-CO"/>
        </w:rPr>
        <w:t>4</w:t>
      </w:r>
      <w:r w:rsidR="00CA782E" w:rsidRPr="00021893">
        <w:rPr>
          <w:rFonts w:ascii="Arial" w:hAnsi="Arial" w:cs="Arial"/>
          <w:color w:val="000000" w:themeColor="text1"/>
          <w:lang w:val="es-CO"/>
        </w:rPr>
        <w:t xml:space="preserve"> se aplicaron </w:t>
      </w:r>
      <w:r w:rsidR="00C7397B" w:rsidRPr="00021893">
        <w:rPr>
          <w:rFonts w:ascii="Arial" w:hAnsi="Arial" w:cs="Arial"/>
          <w:color w:val="000000" w:themeColor="text1"/>
          <w:lang w:val="es-CO"/>
        </w:rPr>
        <w:t>102</w:t>
      </w:r>
      <w:r w:rsidRPr="00021893">
        <w:rPr>
          <w:rFonts w:ascii="Arial" w:hAnsi="Arial" w:cs="Arial"/>
          <w:color w:val="000000" w:themeColor="text1"/>
          <w:lang w:val="es-CO"/>
        </w:rPr>
        <w:t xml:space="preserve"> encuestas de satisfacción, que fueron diligenciadas a través del canal virtual (</w:t>
      </w:r>
      <w:r w:rsidR="00A8749B" w:rsidRPr="00021893">
        <w:rPr>
          <w:rFonts w:ascii="Arial" w:hAnsi="Arial" w:cs="Arial"/>
          <w:color w:val="000000" w:themeColor="text1"/>
          <w:lang w:val="es-CO"/>
        </w:rPr>
        <w:t>WhatsApp</w:t>
      </w:r>
      <w:r w:rsidRPr="00021893">
        <w:rPr>
          <w:rFonts w:ascii="Arial" w:hAnsi="Arial" w:cs="Arial"/>
          <w:color w:val="000000" w:themeColor="text1"/>
          <w:lang w:val="es-CO"/>
        </w:rPr>
        <w:t>)</w:t>
      </w:r>
      <w:r w:rsidR="005B7EF3" w:rsidRPr="00021893">
        <w:rPr>
          <w:rFonts w:ascii="Arial" w:hAnsi="Arial" w:cs="Arial"/>
          <w:color w:val="000000" w:themeColor="text1"/>
          <w:lang w:val="es-CO"/>
        </w:rPr>
        <w:t xml:space="preserve"> </w:t>
      </w:r>
      <w:r w:rsidR="002F6B5F">
        <w:rPr>
          <w:rFonts w:ascii="Arial" w:hAnsi="Arial" w:cs="Arial"/>
          <w:color w:val="000000" w:themeColor="text1"/>
          <w:lang w:val="es-CO"/>
        </w:rPr>
        <w:t xml:space="preserve">59 </w:t>
      </w:r>
      <w:proofErr w:type="gramStart"/>
      <w:r w:rsidR="002F6B5F">
        <w:rPr>
          <w:rFonts w:ascii="Arial" w:hAnsi="Arial" w:cs="Arial"/>
          <w:color w:val="000000" w:themeColor="text1"/>
          <w:lang w:val="es-CO"/>
        </w:rPr>
        <w:t xml:space="preserve">encuestas </w:t>
      </w:r>
      <w:r w:rsidRPr="00021893">
        <w:rPr>
          <w:rFonts w:ascii="Arial" w:hAnsi="Arial" w:cs="Arial"/>
          <w:color w:val="000000" w:themeColor="text1"/>
          <w:lang w:val="es-CO"/>
        </w:rPr>
        <w:t xml:space="preserve"> y</w:t>
      </w:r>
      <w:proofErr w:type="gramEnd"/>
      <w:r w:rsidRPr="00021893">
        <w:rPr>
          <w:rFonts w:ascii="Arial" w:hAnsi="Arial" w:cs="Arial"/>
          <w:color w:val="000000" w:themeColor="text1"/>
          <w:lang w:val="es-CO"/>
        </w:rPr>
        <w:t xml:space="preserve"> presencialmente</w:t>
      </w:r>
      <w:r w:rsidR="005B7EF3" w:rsidRPr="00021893">
        <w:rPr>
          <w:rFonts w:ascii="Arial" w:hAnsi="Arial" w:cs="Arial"/>
          <w:color w:val="000000" w:themeColor="text1"/>
          <w:lang w:val="es-CO"/>
        </w:rPr>
        <w:t xml:space="preserve"> </w:t>
      </w:r>
      <w:r w:rsidR="002F6B5F">
        <w:rPr>
          <w:rFonts w:ascii="Arial" w:hAnsi="Arial" w:cs="Arial"/>
          <w:color w:val="000000" w:themeColor="text1"/>
          <w:lang w:val="es-CO"/>
        </w:rPr>
        <w:t xml:space="preserve">41 , es importante indicar que dos encuestas no reportaron el canal por el cual la diligenciaron </w:t>
      </w:r>
    </w:p>
    <w:p w14:paraId="7B4FB174" w14:textId="3B579678" w:rsidR="006E6BB9" w:rsidRPr="00021893" w:rsidRDefault="006E6BB9" w:rsidP="0080138E">
      <w:pPr>
        <w:pStyle w:val="Standard"/>
        <w:autoSpaceDE w:val="0"/>
        <w:spacing w:line="276" w:lineRule="auto"/>
        <w:jc w:val="both"/>
        <w:rPr>
          <w:rFonts w:ascii="Arial" w:hAnsi="Arial" w:cs="Arial"/>
          <w:color w:val="000000" w:themeColor="text1"/>
          <w:lang w:val="es-CO"/>
        </w:rPr>
      </w:pPr>
    </w:p>
    <w:p w14:paraId="2A343FA7" w14:textId="10AC9C5A" w:rsidR="006E6BB9" w:rsidRPr="00021893" w:rsidRDefault="006E6BB9" w:rsidP="0080138E">
      <w:pPr>
        <w:pStyle w:val="Standard"/>
        <w:autoSpaceDE w:val="0"/>
        <w:spacing w:line="276" w:lineRule="auto"/>
        <w:jc w:val="both"/>
        <w:rPr>
          <w:rFonts w:ascii="Arial" w:hAnsi="Arial" w:cs="Arial"/>
          <w:color w:val="000000" w:themeColor="text1"/>
          <w:lang w:val="es-CO"/>
        </w:rPr>
      </w:pPr>
      <w:r w:rsidRPr="00021893">
        <w:rPr>
          <w:rFonts w:ascii="Arial" w:hAnsi="Arial" w:cs="Arial"/>
          <w:color w:val="000000" w:themeColor="text1"/>
          <w:lang w:val="es-CO"/>
        </w:rPr>
        <w:t xml:space="preserve">Las variables que se tuvieron en cuenta para realización de la encuesta de satisfacción fueron: </w:t>
      </w:r>
    </w:p>
    <w:p w14:paraId="016431B2" w14:textId="7BD33813" w:rsidR="002A3BDB" w:rsidRPr="00021893" w:rsidRDefault="002A3BDB" w:rsidP="0080138E">
      <w:pPr>
        <w:pStyle w:val="Standard"/>
        <w:autoSpaceDE w:val="0"/>
        <w:spacing w:line="276" w:lineRule="auto"/>
        <w:jc w:val="both"/>
        <w:rPr>
          <w:rFonts w:ascii="Arial" w:hAnsi="Arial" w:cs="Arial"/>
          <w:color w:val="000000" w:themeColor="text1"/>
          <w:lang w:val="es-CO"/>
        </w:rPr>
      </w:pPr>
    </w:p>
    <w:p w14:paraId="74E109CA" w14:textId="7F859F9D" w:rsidR="006E6BB9" w:rsidRPr="00021893" w:rsidRDefault="00C7397B" w:rsidP="00EA62BE">
      <w:pPr>
        <w:pStyle w:val="Sinespaciado"/>
        <w:numPr>
          <w:ilvl w:val="0"/>
          <w:numId w:val="11"/>
        </w:numPr>
        <w:spacing w:line="276" w:lineRule="auto"/>
        <w:jc w:val="both"/>
        <w:rPr>
          <w:rFonts w:ascii="Arial" w:hAnsi="Arial" w:cs="Arial"/>
          <w:sz w:val="24"/>
          <w:szCs w:val="24"/>
        </w:rPr>
      </w:pPr>
      <w:r w:rsidRPr="00021893">
        <w:rPr>
          <w:rFonts w:ascii="Arial" w:hAnsi="Arial" w:cs="Arial"/>
          <w:sz w:val="24"/>
          <w:szCs w:val="24"/>
        </w:rPr>
        <w:t>Claridad y suficiencia en la información sobre los pasos y requisitos del producto y/o servicio</w:t>
      </w:r>
      <w:r w:rsidR="00EA62BE" w:rsidRPr="00021893">
        <w:rPr>
          <w:rFonts w:ascii="Arial" w:hAnsi="Arial" w:cs="Arial"/>
          <w:sz w:val="24"/>
          <w:szCs w:val="24"/>
        </w:rPr>
        <w:t>.</w:t>
      </w:r>
    </w:p>
    <w:p w14:paraId="4449582D" w14:textId="103CCA81" w:rsidR="00EA62BE" w:rsidRPr="00021893" w:rsidRDefault="00EA62BE" w:rsidP="00EA62BE">
      <w:pPr>
        <w:pStyle w:val="Sinespaciado"/>
        <w:numPr>
          <w:ilvl w:val="0"/>
          <w:numId w:val="11"/>
        </w:numPr>
        <w:spacing w:line="276" w:lineRule="auto"/>
        <w:jc w:val="both"/>
        <w:rPr>
          <w:rFonts w:ascii="Arial" w:hAnsi="Arial" w:cs="Arial"/>
          <w:sz w:val="24"/>
          <w:szCs w:val="24"/>
        </w:rPr>
      </w:pPr>
      <w:r w:rsidRPr="00021893">
        <w:rPr>
          <w:rFonts w:ascii="Arial" w:hAnsi="Arial" w:cs="Arial"/>
          <w:sz w:val="24"/>
          <w:szCs w:val="24"/>
        </w:rPr>
        <w:lastRenderedPageBreak/>
        <w:t>Oportunidad en la respuesta de la información del producto y/o servicio</w:t>
      </w:r>
    </w:p>
    <w:p w14:paraId="07316CD1" w14:textId="7230112F" w:rsidR="00EA62BE" w:rsidRPr="00021893" w:rsidRDefault="00EA62BE" w:rsidP="00EA62BE">
      <w:pPr>
        <w:pStyle w:val="Sinespaciado"/>
        <w:numPr>
          <w:ilvl w:val="0"/>
          <w:numId w:val="11"/>
        </w:numPr>
        <w:spacing w:line="276" w:lineRule="auto"/>
        <w:jc w:val="both"/>
        <w:rPr>
          <w:rFonts w:ascii="Arial" w:hAnsi="Arial" w:cs="Arial"/>
          <w:sz w:val="24"/>
          <w:szCs w:val="24"/>
        </w:rPr>
      </w:pPr>
      <w:r w:rsidRPr="00021893">
        <w:rPr>
          <w:rFonts w:ascii="Arial" w:hAnsi="Arial" w:cs="Arial"/>
          <w:sz w:val="24"/>
          <w:szCs w:val="24"/>
        </w:rPr>
        <w:t>Disponibilidad y funcionamiento de los canales de atención</w:t>
      </w:r>
    </w:p>
    <w:p w14:paraId="39102EFC" w14:textId="3588BFE1" w:rsidR="00EA62BE" w:rsidRPr="00021893" w:rsidRDefault="00EA62BE" w:rsidP="00EA62BE">
      <w:pPr>
        <w:pStyle w:val="Sinespaciado"/>
        <w:numPr>
          <w:ilvl w:val="0"/>
          <w:numId w:val="11"/>
        </w:numPr>
        <w:spacing w:line="276" w:lineRule="auto"/>
        <w:jc w:val="both"/>
        <w:rPr>
          <w:rFonts w:ascii="Arial" w:hAnsi="Arial" w:cs="Arial"/>
          <w:sz w:val="24"/>
          <w:szCs w:val="24"/>
        </w:rPr>
      </w:pPr>
      <w:r w:rsidRPr="00021893">
        <w:rPr>
          <w:rFonts w:ascii="Arial" w:hAnsi="Arial" w:cs="Arial"/>
          <w:sz w:val="24"/>
          <w:szCs w:val="24"/>
        </w:rPr>
        <w:t>Claridad y pertinencia en la respuesta de la solicitud.</w:t>
      </w:r>
    </w:p>
    <w:p w14:paraId="73D5546B" w14:textId="28119B46" w:rsidR="00EA62BE" w:rsidRPr="00021893" w:rsidRDefault="00EA62BE" w:rsidP="00EA62BE">
      <w:pPr>
        <w:pStyle w:val="Sinespaciado"/>
        <w:numPr>
          <w:ilvl w:val="0"/>
          <w:numId w:val="11"/>
        </w:numPr>
        <w:spacing w:line="276" w:lineRule="auto"/>
        <w:jc w:val="both"/>
        <w:rPr>
          <w:rFonts w:ascii="Arial" w:hAnsi="Arial" w:cs="Arial"/>
          <w:sz w:val="24"/>
          <w:szCs w:val="24"/>
        </w:rPr>
      </w:pPr>
      <w:r w:rsidRPr="00021893">
        <w:rPr>
          <w:rFonts w:ascii="Arial" w:hAnsi="Arial" w:cs="Arial"/>
          <w:sz w:val="24"/>
          <w:szCs w:val="24"/>
        </w:rPr>
        <w:t>Amabilidad y calidez en la atención por parte del personal del Instituto:</w:t>
      </w:r>
    </w:p>
    <w:p w14:paraId="307A1AD9" w14:textId="5D15016A" w:rsidR="009B51E3" w:rsidRPr="00021893" w:rsidRDefault="00553358" w:rsidP="00312116">
      <w:pPr>
        <w:pStyle w:val="Ttulo1"/>
        <w:rPr>
          <w:rFonts w:ascii="Arial" w:hAnsi="Arial" w:cs="Arial"/>
          <w:b/>
          <w:color w:val="auto"/>
          <w:sz w:val="24"/>
          <w:szCs w:val="24"/>
        </w:rPr>
      </w:pPr>
      <w:r w:rsidRPr="00021893">
        <w:rPr>
          <w:rFonts w:ascii="Arial" w:hAnsi="Arial" w:cs="Arial"/>
          <w:b/>
          <w:color w:val="auto"/>
          <w:sz w:val="24"/>
          <w:szCs w:val="24"/>
        </w:rPr>
        <w:t>Descripción metodológica</w:t>
      </w:r>
      <w:r w:rsidR="005B7EF3" w:rsidRPr="00021893">
        <w:rPr>
          <w:rFonts w:ascii="Arial" w:hAnsi="Arial" w:cs="Arial"/>
          <w:b/>
          <w:color w:val="auto"/>
          <w:sz w:val="24"/>
          <w:szCs w:val="24"/>
        </w:rPr>
        <w:t xml:space="preserve"> </w:t>
      </w:r>
    </w:p>
    <w:p w14:paraId="0EC780E5" w14:textId="77777777" w:rsidR="003F1B42" w:rsidRPr="00021893" w:rsidRDefault="003F1B42" w:rsidP="002920C3">
      <w:pPr>
        <w:spacing w:line="276" w:lineRule="auto"/>
        <w:jc w:val="both"/>
        <w:rPr>
          <w:rFonts w:ascii="Arial" w:eastAsiaTheme="majorEastAsia" w:hAnsi="Arial" w:cs="Arial"/>
          <w:color w:val="000000" w:themeColor="text1"/>
          <w:sz w:val="24"/>
          <w:szCs w:val="24"/>
        </w:rPr>
      </w:pPr>
    </w:p>
    <w:p w14:paraId="00295EF1" w14:textId="577F65AB" w:rsidR="003F1B42" w:rsidRPr="00021893" w:rsidRDefault="003F1B42" w:rsidP="002920C3">
      <w:pPr>
        <w:spacing w:line="276" w:lineRule="auto"/>
        <w:jc w:val="both"/>
        <w:rPr>
          <w:rFonts w:ascii="Arial" w:eastAsiaTheme="majorEastAsia" w:hAnsi="Arial" w:cs="Arial"/>
          <w:color w:val="000000" w:themeColor="text1"/>
          <w:sz w:val="24"/>
          <w:szCs w:val="24"/>
        </w:rPr>
      </w:pPr>
      <w:r w:rsidRPr="00021893">
        <w:rPr>
          <w:rFonts w:ascii="Arial" w:eastAsiaTheme="majorEastAsia" w:hAnsi="Arial" w:cs="Arial"/>
          <w:color w:val="000000" w:themeColor="text1"/>
          <w:sz w:val="24"/>
          <w:szCs w:val="24"/>
        </w:rPr>
        <w:t>Para realizar la calificación se cuenta con la siguiente valoración:</w:t>
      </w:r>
    </w:p>
    <w:p w14:paraId="575D48D6" w14:textId="77777777" w:rsidR="003F1B42" w:rsidRPr="00021893" w:rsidRDefault="003F1B42" w:rsidP="002920C3">
      <w:pPr>
        <w:spacing w:line="276" w:lineRule="auto"/>
        <w:jc w:val="both"/>
        <w:rPr>
          <w:rFonts w:ascii="Arial" w:eastAsiaTheme="majorEastAsia" w:hAnsi="Arial" w:cs="Arial"/>
          <w:color w:val="000000" w:themeColor="text1"/>
          <w:sz w:val="24"/>
          <w:szCs w:val="24"/>
        </w:rPr>
      </w:pPr>
      <w:r w:rsidRPr="00021893">
        <w:rPr>
          <w:rFonts w:ascii="Arial" w:eastAsiaTheme="majorEastAsia" w:hAnsi="Arial" w:cs="Arial"/>
          <w:color w:val="000000" w:themeColor="text1"/>
          <w:sz w:val="24"/>
          <w:szCs w:val="24"/>
        </w:rPr>
        <w:t>Valoración: Muy bueno: 5</w:t>
      </w:r>
      <w:r w:rsidRPr="00021893">
        <w:rPr>
          <w:rFonts w:ascii="Arial" w:eastAsiaTheme="majorEastAsia" w:hAnsi="Arial" w:cs="Arial"/>
          <w:color w:val="000000" w:themeColor="text1"/>
          <w:sz w:val="24"/>
          <w:szCs w:val="24"/>
        </w:rPr>
        <w:tab/>
        <w:t xml:space="preserve"> Bueno: 4 </w:t>
      </w:r>
      <w:r w:rsidRPr="00021893">
        <w:rPr>
          <w:rFonts w:ascii="Arial" w:eastAsiaTheme="majorEastAsia" w:hAnsi="Arial" w:cs="Arial"/>
          <w:color w:val="000000" w:themeColor="text1"/>
          <w:sz w:val="24"/>
          <w:szCs w:val="24"/>
        </w:rPr>
        <w:tab/>
        <w:t>Regular: 3</w:t>
      </w:r>
      <w:r w:rsidRPr="00021893">
        <w:rPr>
          <w:rFonts w:ascii="Arial" w:eastAsiaTheme="majorEastAsia" w:hAnsi="Arial" w:cs="Arial"/>
          <w:color w:val="000000" w:themeColor="text1"/>
          <w:sz w:val="24"/>
          <w:szCs w:val="24"/>
        </w:rPr>
        <w:tab/>
        <w:t xml:space="preserve"> Malo: 2 </w:t>
      </w:r>
      <w:r w:rsidRPr="00021893">
        <w:rPr>
          <w:rFonts w:ascii="Arial" w:eastAsiaTheme="majorEastAsia" w:hAnsi="Arial" w:cs="Arial"/>
          <w:color w:val="000000" w:themeColor="text1"/>
          <w:sz w:val="24"/>
          <w:szCs w:val="24"/>
        </w:rPr>
        <w:tab/>
        <w:t xml:space="preserve">Muy malo: 1 </w:t>
      </w:r>
    </w:p>
    <w:p w14:paraId="0E49D2C0" w14:textId="3B576841" w:rsidR="002920C3" w:rsidRPr="00021893" w:rsidRDefault="003F1B42" w:rsidP="002920C3">
      <w:pPr>
        <w:spacing w:line="276" w:lineRule="auto"/>
        <w:jc w:val="both"/>
        <w:rPr>
          <w:rFonts w:ascii="Arial" w:eastAsiaTheme="majorEastAsia" w:hAnsi="Arial" w:cs="Arial"/>
          <w:color w:val="000000" w:themeColor="text1"/>
          <w:sz w:val="24"/>
          <w:szCs w:val="24"/>
        </w:rPr>
      </w:pPr>
      <w:r w:rsidRPr="00021893">
        <w:rPr>
          <w:rFonts w:ascii="Arial" w:eastAsiaTheme="majorEastAsia" w:hAnsi="Arial" w:cs="Arial"/>
          <w:color w:val="000000" w:themeColor="text1"/>
          <w:sz w:val="24"/>
          <w:szCs w:val="24"/>
        </w:rPr>
        <w:t xml:space="preserve">Para cada uno de los ítems antes mencionados se tiene en cuenta la siguiente descripción: </w:t>
      </w:r>
      <w:r w:rsidR="002920C3" w:rsidRPr="00021893">
        <w:rPr>
          <w:rFonts w:ascii="Arial" w:eastAsiaTheme="majorEastAsia" w:hAnsi="Arial" w:cs="Arial"/>
          <w:color w:val="000000" w:themeColor="text1"/>
          <w:sz w:val="24"/>
          <w:szCs w:val="24"/>
        </w:rPr>
        <w:t xml:space="preserve"> </w:t>
      </w:r>
    </w:p>
    <w:p w14:paraId="0A8C4FC7" w14:textId="77777777" w:rsidR="002920C3" w:rsidRPr="00021893" w:rsidRDefault="002920C3" w:rsidP="002920C3">
      <w:pPr>
        <w:spacing w:line="276" w:lineRule="auto"/>
        <w:jc w:val="both"/>
        <w:rPr>
          <w:rFonts w:ascii="Arial" w:eastAsiaTheme="majorEastAsia" w:hAnsi="Arial" w:cs="Arial"/>
          <w:color w:val="000000" w:themeColor="text1"/>
          <w:sz w:val="24"/>
          <w:szCs w:val="24"/>
        </w:rPr>
      </w:pPr>
    </w:p>
    <w:p w14:paraId="43DD4069" w14:textId="77777777" w:rsidR="002920C3" w:rsidRPr="00021893" w:rsidRDefault="002920C3" w:rsidP="002920C3">
      <w:pPr>
        <w:spacing w:line="276" w:lineRule="auto"/>
        <w:jc w:val="both"/>
        <w:rPr>
          <w:rFonts w:ascii="Arial" w:eastAsiaTheme="majorEastAsia" w:hAnsi="Arial" w:cs="Arial"/>
          <w:color w:val="000000" w:themeColor="text1"/>
          <w:sz w:val="24"/>
          <w:szCs w:val="24"/>
        </w:rPr>
      </w:pPr>
      <w:r w:rsidRPr="00021893">
        <w:rPr>
          <w:rFonts w:ascii="Arial" w:eastAsiaTheme="majorEastAsia" w:hAnsi="Arial" w:cs="Arial"/>
          <w:color w:val="000000" w:themeColor="text1"/>
          <w:sz w:val="24"/>
          <w:szCs w:val="24"/>
        </w:rPr>
        <w:t>•</w:t>
      </w:r>
      <w:r w:rsidRPr="00021893">
        <w:rPr>
          <w:rFonts w:ascii="Arial" w:eastAsiaTheme="majorEastAsia" w:hAnsi="Arial" w:cs="Arial"/>
          <w:color w:val="000000" w:themeColor="text1"/>
          <w:sz w:val="24"/>
          <w:szCs w:val="24"/>
        </w:rPr>
        <w:tab/>
        <w:t>Muy bueno: La información y atención superan las expectativas.</w:t>
      </w:r>
    </w:p>
    <w:p w14:paraId="19FCE20D" w14:textId="77777777" w:rsidR="002920C3" w:rsidRPr="00021893" w:rsidRDefault="002920C3" w:rsidP="002920C3">
      <w:pPr>
        <w:spacing w:line="276" w:lineRule="auto"/>
        <w:jc w:val="both"/>
        <w:rPr>
          <w:rFonts w:ascii="Arial" w:eastAsiaTheme="majorEastAsia" w:hAnsi="Arial" w:cs="Arial"/>
          <w:color w:val="000000" w:themeColor="text1"/>
          <w:sz w:val="24"/>
          <w:szCs w:val="24"/>
        </w:rPr>
      </w:pPr>
      <w:r w:rsidRPr="00021893">
        <w:rPr>
          <w:rFonts w:ascii="Arial" w:eastAsiaTheme="majorEastAsia" w:hAnsi="Arial" w:cs="Arial"/>
          <w:color w:val="000000" w:themeColor="text1"/>
          <w:sz w:val="24"/>
          <w:szCs w:val="24"/>
        </w:rPr>
        <w:t>•</w:t>
      </w:r>
      <w:r w:rsidRPr="00021893">
        <w:rPr>
          <w:rFonts w:ascii="Arial" w:eastAsiaTheme="majorEastAsia" w:hAnsi="Arial" w:cs="Arial"/>
          <w:color w:val="000000" w:themeColor="text1"/>
          <w:sz w:val="24"/>
          <w:szCs w:val="24"/>
        </w:rPr>
        <w:tab/>
        <w:t>Bueno: La información y atención cumple las expectativas.</w:t>
      </w:r>
    </w:p>
    <w:p w14:paraId="1578C166" w14:textId="77777777" w:rsidR="002920C3" w:rsidRPr="00021893" w:rsidRDefault="002920C3" w:rsidP="002920C3">
      <w:pPr>
        <w:spacing w:line="276" w:lineRule="auto"/>
        <w:jc w:val="both"/>
        <w:rPr>
          <w:rFonts w:ascii="Arial" w:eastAsiaTheme="majorEastAsia" w:hAnsi="Arial" w:cs="Arial"/>
          <w:color w:val="000000" w:themeColor="text1"/>
          <w:sz w:val="24"/>
          <w:szCs w:val="24"/>
        </w:rPr>
      </w:pPr>
      <w:r w:rsidRPr="00021893">
        <w:rPr>
          <w:rFonts w:ascii="Arial" w:eastAsiaTheme="majorEastAsia" w:hAnsi="Arial" w:cs="Arial"/>
          <w:color w:val="000000" w:themeColor="text1"/>
          <w:sz w:val="24"/>
          <w:szCs w:val="24"/>
        </w:rPr>
        <w:t>•</w:t>
      </w:r>
      <w:r w:rsidRPr="00021893">
        <w:rPr>
          <w:rFonts w:ascii="Arial" w:eastAsiaTheme="majorEastAsia" w:hAnsi="Arial" w:cs="Arial"/>
          <w:color w:val="000000" w:themeColor="text1"/>
          <w:sz w:val="24"/>
          <w:szCs w:val="24"/>
        </w:rPr>
        <w:tab/>
        <w:t xml:space="preserve">Regular: La información es limitada y atención es normal. </w:t>
      </w:r>
    </w:p>
    <w:p w14:paraId="54A03421" w14:textId="77777777" w:rsidR="002920C3" w:rsidRPr="00021893" w:rsidRDefault="002920C3" w:rsidP="002920C3">
      <w:pPr>
        <w:spacing w:line="276" w:lineRule="auto"/>
        <w:jc w:val="both"/>
        <w:rPr>
          <w:rFonts w:ascii="Arial" w:eastAsiaTheme="majorEastAsia" w:hAnsi="Arial" w:cs="Arial"/>
          <w:color w:val="000000" w:themeColor="text1"/>
          <w:sz w:val="24"/>
          <w:szCs w:val="24"/>
        </w:rPr>
      </w:pPr>
      <w:r w:rsidRPr="00021893">
        <w:rPr>
          <w:rFonts w:ascii="Arial" w:eastAsiaTheme="majorEastAsia" w:hAnsi="Arial" w:cs="Arial"/>
          <w:color w:val="000000" w:themeColor="text1"/>
          <w:sz w:val="24"/>
          <w:szCs w:val="24"/>
        </w:rPr>
        <w:t>•</w:t>
      </w:r>
      <w:r w:rsidRPr="00021893">
        <w:rPr>
          <w:rFonts w:ascii="Arial" w:eastAsiaTheme="majorEastAsia" w:hAnsi="Arial" w:cs="Arial"/>
          <w:color w:val="000000" w:themeColor="text1"/>
          <w:sz w:val="24"/>
          <w:szCs w:val="24"/>
        </w:rPr>
        <w:tab/>
        <w:t>Malo: La información es incompleta y la atención no es buena.</w:t>
      </w:r>
    </w:p>
    <w:p w14:paraId="20DF48EB" w14:textId="20FCBA2B" w:rsidR="002920C3" w:rsidRPr="00021893" w:rsidRDefault="002920C3" w:rsidP="002920C3">
      <w:pPr>
        <w:spacing w:line="276" w:lineRule="auto"/>
        <w:jc w:val="both"/>
        <w:rPr>
          <w:rFonts w:ascii="Arial" w:eastAsiaTheme="majorEastAsia" w:hAnsi="Arial" w:cs="Arial"/>
          <w:color w:val="000000" w:themeColor="text1"/>
          <w:sz w:val="24"/>
          <w:szCs w:val="24"/>
        </w:rPr>
      </w:pPr>
      <w:r w:rsidRPr="00021893">
        <w:rPr>
          <w:rFonts w:ascii="Arial" w:eastAsiaTheme="majorEastAsia" w:hAnsi="Arial" w:cs="Arial"/>
          <w:color w:val="000000" w:themeColor="text1"/>
          <w:sz w:val="24"/>
          <w:szCs w:val="24"/>
        </w:rPr>
        <w:t>•</w:t>
      </w:r>
      <w:r w:rsidRPr="00021893">
        <w:rPr>
          <w:rFonts w:ascii="Arial" w:eastAsiaTheme="majorEastAsia" w:hAnsi="Arial" w:cs="Arial"/>
          <w:color w:val="000000" w:themeColor="text1"/>
          <w:sz w:val="24"/>
          <w:szCs w:val="24"/>
        </w:rPr>
        <w:tab/>
        <w:t>Muy Malo: La información es casi nula y la atención es pésima.</w:t>
      </w:r>
    </w:p>
    <w:p w14:paraId="2D891A94" w14:textId="58B39D7E" w:rsidR="00377815" w:rsidRDefault="00377815" w:rsidP="00377815">
      <w:pPr>
        <w:pStyle w:val="Ttulo1"/>
        <w:rPr>
          <w:rFonts w:ascii="Arial" w:hAnsi="Arial" w:cs="Arial"/>
          <w:b/>
          <w:color w:val="auto"/>
          <w:sz w:val="24"/>
          <w:szCs w:val="24"/>
        </w:rPr>
      </w:pPr>
      <w:r w:rsidRPr="00021893">
        <w:rPr>
          <w:rFonts w:ascii="Arial" w:hAnsi="Arial" w:cs="Arial"/>
          <w:b/>
          <w:color w:val="auto"/>
          <w:sz w:val="24"/>
          <w:szCs w:val="24"/>
        </w:rPr>
        <w:t xml:space="preserve">Resultados </w:t>
      </w:r>
    </w:p>
    <w:p w14:paraId="17E3BC24" w14:textId="501A41B7" w:rsidR="002F6B5F" w:rsidRPr="00021893" w:rsidRDefault="002F6B5F" w:rsidP="002F6B5F">
      <w:pPr>
        <w:rPr>
          <w:rFonts w:ascii="Arial" w:hAnsi="Arial" w:cs="Arial"/>
          <w:noProof/>
          <w:sz w:val="24"/>
          <w:szCs w:val="24"/>
        </w:rPr>
      </w:pPr>
      <w:r w:rsidRPr="00021893">
        <w:rPr>
          <w:rFonts w:ascii="Arial" w:hAnsi="Arial" w:cs="Arial"/>
          <w:noProof/>
          <w:sz w:val="24"/>
          <w:szCs w:val="24"/>
        </w:rPr>
        <w:drawing>
          <wp:anchor distT="0" distB="0" distL="114300" distR="114300" simplePos="0" relativeHeight="251658240" behindDoc="1" locked="0" layoutInCell="1" allowOverlap="1" wp14:anchorId="645767C3" wp14:editId="2D624D71">
            <wp:simplePos x="0" y="0"/>
            <wp:positionH relativeFrom="column">
              <wp:posOffset>32385</wp:posOffset>
            </wp:positionH>
            <wp:positionV relativeFrom="paragraph">
              <wp:posOffset>709295</wp:posOffset>
            </wp:positionV>
            <wp:extent cx="5509260" cy="2552700"/>
            <wp:effectExtent l="0" t="0" r="15240" b="0"/>
            <wp:wrapTight wrapText="bothSides">
              <wp:wrapPolygon edited="0">
                <wp:start x="0" y="0"/>
                <wp:lineTo x="0" y="21439"/>
                <wp:lineTo x="21585" y="21439"/>
                <wp:lineTo x="21585" y="0"/>
                <wp:lineTo x="0" y="0"/>
              </wp:wrapPolygon>
            </wp:wrapTight>
            <wp:docPr id="1" name="Gráfico 1">
              <a:extLst xmlns:a="http://schemas.openxmlformats.org/drawingml/2006/main">
                <a:ext uri="{FF2B5EF4-FFF2-40B4-BE49-F238E27FC236}">
                  <a16:creationId xmlns:a16="http://schemas.microsoft.com/office/drawing/2014/main" id="{C5C7F0E6-40E8-4707-84C4-DD5D510635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2F6B5F">
        <w:rPr>
          <w:rFonts w:ascii="Arial" w:hAnsi="Arial" w:cs="Arial"/>
          <w:noProof/>
          <w:sz w:val="24"/>
          <w:szCs w:val="24"/>
        </w:rPr>
        <w:t>De acuerdo con la gráfica</w:t>
      </w:r>
      <w:r>
        <w:rPr>
          <w:rFonts w:ascii="Arial" w:hAnsi="Arial" w:cs="Arial"/>
          <w:noProof/>
          <w:sz w:val="24"/>
          <w:szCs w:val="24"/>
        </w:rPr>
        <w:t xml:space="preserve"> posterior</w:t>
      </w:r>
      <w:r w:rsidRPr="002F6B5F">
        <w:rPr>
          <w:rFonts w:ascii="Arial" w:hAnsi="Arial" w:cs="Arial"/>
          <w:noProof/>
          <w:sz w:val="24"/>
          <w:szCs w:val="24"/>
        </w:rPr>
        <w:t xml:space="preserve"> se evidencia que el mes en el cual se diligenciaron más encuestas fue en el mes de mayo con el 29,41%, lo que equivale a 30 encuestas.</w:t>
      </w:r>
    </w:p>
    <w:p w14:paraId="53567A47" w14:textId="6CDF5DB1" w:rsidR="00983DD9" w:rsidRPr="00021893" w:rsidRDefault="00983DD9" w:rsidP="00654DD0">
      <w:pPr>
        <w:rPr>
          <w:rFonts w:ascii="Arial" w:hAnsi="Arial" w:cs="Arial"/>
          <w:noProof/>
          <w:sz w:val="24"/>
          <w:szCs w:val="24"/>
        </w:rPr>
      </w:pPr>
      <w:r w:rsidRPr="00021893">
        <w:rPr>
          <w:rFonts w:ascii="Arial" w:hAnsi="Arial" w:cs="Arial"/>
          <w:i/>
          <w:noProof/>
          <w:sz w:val="24"/>
          <w:szCs w:val="24"/>
        </w:rPr>
        <w:t>Gráfica 1. Encuestas recibidas por mes primer semestre 2024</w:t>
      </w:r>
    </w:p>
    <w:p w14:paraId="5982835B" w14:textId="481F58F1" w:rsidR="00654DD0" w:rsidRPr="00021893" w:rsidRDefault="00377815" w:rsidP="00377815">
      <w:pPr>
        <w:pStyle w:val="Ttulo2"/>
        <w:rPr>
          <w:rFonts w:ascii="Arial" w:hAnsi="Arial" w:cs="Arial"/>
          <w:b/>
          <w:color w:val="auto"/>
          <w:sz w:val="24"/>
          <w:szCs w:val="24"/>
        </w:rPr>
      </w:pPr>
      <w:r w:rsidRPr="00021893">
        <w:rPr>
          <w:rFonts w:ascii="Arial" w:hAnsi="Arial" w:cs="Arial"/>
          <w:b/>
          <w:color w:val="auto"/>
          <w:sz w:val="24"/>
          <w:szCs w:val="24"/>
        </w:rPr>
        <w:lastRenderedPageBreak/>
        <w:t>Genero</w:t>
      </w:r>
    </w:p>
    <w:p w14:paraId="77F1DCC8" w14:textId="77DBBA9F" w:rsidR="00983DD9" w:rsidRDefault="00983DD9" w:rsidP="0080138E">
      <w:pPr>
        <w:spacing w:line="276" w:lineRule="auto"/>
        <w:jc w:val="both"/>
        <w:rPr>
          <w:rFonts w:ascii="Arial" w:hAnsi="Arial" w:cs="Arial"/>
          <w:i/>
          <w:noProof/>
          <w:sz w:val="24"/>
          <w:szCs w:val="24"/>
        </w:rPr>
      </w:pPr>
      <w:r w:rsidRPr="00021893">
        <w:rPr>
          <w:rFonts w:ascii="Arial" w:hAnsi="Arial" w:cs="Arial"/>
          <w:noProof/>
          <w:sz w:val="24"/>
          <w:szCs w:val="24"/>
        </w:rPr>
        <w:drawing>
          <wp:inline distT="0" distB="0" distL="0" distR="0" wp14:anchorId="557FD0C6" wp14:editId="50370058">
            <wp:extent cx="5410200" cy="2743200"/>
            <wp:effectExtent l="0" t="0" r="0" b="0"/>
            <wp:docPr id="2" name="Gráfico 2">
              <a:extLst xmlns:a="http://schemas.openxmlformats.org/drawingml/2006/main">
                <a:ext uri="{FF2B5EF4-FFF2-40B4-BE49-F238E27FC236}">
                  <a16:creationId xmlns:a16="http://schemas.microsoft.com/office/drawing/2014/main" id="{786E5D1C-863C-41B1-BF2D-FD596F1280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21893">
        <w:rPr>
          <w:rFonts w:ascii="Arial" w:hAnsi="Arial" w:cs="Arial"/>
          <w:i/>
          <w:noProof/>
          <w:sz w:val="24"/>
          <w:szCs w:val="24"/>
        </w:rPr>
        <w:t>Gráfica 2. Genero</w:t>
      </w:r>
    </w:p>
    <w:p w14:paraId="4393675A" w14:textId="0D387241" w:rsidR="002F6B5F" w:rsidRPr="00021893" w:rsidRDefault="002F6B5F" w:rsidP="0080138E">
      <w:pPr>
        <w:spacing w:line="276" w:lineRule="auto"/>
        <w:jc w:val="both"/>
        <w:rPr>
          <w:rFonts w:ascii="Arial" w:eastAsiaTheme="majorEastAsia" w:hAnsi="Arial" w:cs="Arial"/>
          <w:color w:val="000000" w:themeColor="text1"/>
          <w:sz w:val="24"/>
          <w:szCs w:val="24"/>
        </w:rPr>
      </w:pPr>
      <w:r w:rsidRPr="002F6B5F">
        <w:rPr>
          <w:rFonts w:ascii="Arial" w:eastAsiaTheme="majorEastAsia" w:hAnsi="Arial" w:cs="Arial"/>
          <w:color w:val="000000" w:themeColor="text1"/>
          <w:sz w:val="24"/>
          <w:szCs w:val="24"/>
        </w:rPr>
        <w:t>En cuanto al género los ciudadanos nos indican que en su mayoría la comunicación la realizaron mujeres con el 57,84</w:t>
      </w:r>
      <w:proofErr w:type="gramStart"/>
      <w:r w:rsidRPr="002F6B5F">
        <w:rPr>
          <w:rFonts w:ascii="Arial" w:eastAsiaTheme="majorEastAsia" w:hAnsi="Arial" w:cs="Arial"/>
          <w:color w:val="000000" w:themeColor="text1"/>
          <w:sz w:val="24"/>
          <w:szCs w:val="24"/>
        </w:rPr>
        <w:t>% ,</w:t>
      </w:r>
      <w:proofErr w:type="gramEnd"/>
      <w:r w:rsidRPr="002F6B5F">
        <w:rPr>
          <w:rFonts w:ascii="Arial" w:eastAsiaTheme="majorEastAsia" w:hAnsi="Arial" w:cs="Arial"/>
          <w:color w:val="000000" w:themeColor="text1"/>
          <w:sz w:val="24"/>
          <w:szCs w:val="24"/>
        </w:rPr>
        <w:t xml:space="preserve"> sin embargo, 1,96% no reportaron el género.</w:t>
      </w:r>
    </w:p>
    <w:p w14:paraId="0C1020AC" w14:textId="62A9DB32" w:rsidR="00983DD9" w:rsidRPr="00021893" w:rsidRDefault="00A8749B" w:rsidP="00377815">
      <w:pPr>
        <w:pStyle w:val="Ttulo2"/>
        <w:rPr>
          <w:rFonts w:ascii="Arial" w:hAnsi="Arial" w:cs="Arial"/>
          <w:b/>
          <w:color w:val="auto"/>
          <w:sz w:val="24"/>
          <w:szCs w:val="24"/>
        </w:rPr>
      </w:pPr>
      <w:r w:rsidRPr="00021893">
        <w:rPr>
          <w:rFonts w:ascii="Arial" w:hAnsi="Arial" w:cs="Arial"/>
          <w:b/>
          <w:color w:val="auto"/>
          <w:sz w:val="24"/>
          <w:szCs w:val="24"/>
        </w:rPr>
        <w:t>Grupo etario</w:t>
      </w:r>
    </w:p>
    <w:p w14:paraId="3C626DA1" w14:textId="27149966" w:rsidR="002A7A00" w:rsidRPr="00021893" w:rsidRDefault="002A7A00" w:rsidP="0080138E">
      <w:pPr>
        <w:spacing w:line="276" w:lineRule="auto"/>
        <w:jc w:val="both"/>
        <w:rPr>
          <w:rFonts w:ascii="Arial" w:hAnsi="Arial" w:cs="Arial"/>
          <w:color w:val="202122"/>
          <w:sz w:val="24"/>
          <w:szCs w:val="24"/>
          <w:shd w:val="clear" w:color="auto" w:fill="FFFFFF"/>
        </w:rPr>
      </w:pPr>
    </w:p>
    <w:p w14:paraId="5C97D823" w14:textId="0B6CD83B" w:rsidR="002A7A00" w:rsidRPr="00021893" w:rsidRDefault="002A7A00" w:rsidP="0080138E">
      <w:pPr>
        <w:spacing w:line="276" w:lineRule="auto"/>
        <w:jc w:val="both"/>
        <w:rPr>
          <w:rFonts w:ascii="Arial" w:hAnsi="Arial" w:cs="Arial"/>
          <w:i/>
          <w:noProof/>
          <w:sz w:val="24"/>
          <w:szCs w:val="24"/>
        </w:rPr>
      </w:pPr>
      <w:r w:rsidRPr="00313976">
        <w:rPr>
          <w:rFonts w:ascii="Arial" w:hAnsi="Arial" w:cs="Arial"/>
          <w:i/>
          <w:noProof/>
          <w:sz w:val="24"/>
          <w:szCs w:val="24"/>
        </w:rPr>
        <w:drawing>
          <wp:inline distT="0" distB="0" distL="0" distR="0" wp14:anchorId="5ACBD733" wp14:editId="7B08E905">
            <wp:extent cx="5448300" cy="2720340"/>
            <wp:effectExtent l="0" t="0" r="0" b="3810"/>
            <wp:docPr id="3" name="Gráfico 3">
              <a:extLst xmlns:a="http://schemas.openxmlformats.org/drawingml/2006/main">
                <a:ext uri="{FF2B5EF4-FFF2-40B4-BE49-F238E27FC236}">
                  <a16:creationId xmlns:a16="http://schemas.microsoft.com/office/drawing/2014/main" id="{A7FEB7E8-98F6-44B3-8C1C-FFC80894B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13976">
        <w:rPr>
          <w:rFonts w:ascii="Arial" w:hAnsi="Arial" w:cs="Arial"/>
          <w:i/>
          <w:noProof/>
          <w:sz w:val="24"/>
          <w:szCs w:val="24"/>
        </w:rPr>
        <w:t>Gráfica 2.</w:t>
      </w:r>
      <w:r w:rsidR="00021893">
        <w:rPr>
          <w:rFonts w:ascii="Arial" w:hAnsi="Arial" w:cs="Arial"/>
          <w:i/>
          <w:noProof/>
          <w:sz w:val="24"/>
          <w:szCs w:val="24"/>
        </w:rPr>
        <w:t>E</w:t>
      </w:r>
      <w:r w:rsidR="00841F1D" w:rsidRPr="00021893">
        <w:rPr>
          <w:rFonts w:ascii="Arial" w:hAnsi="Arial" w:cs="Arial"/>
          <w:i/>
          <w:noProof/>
          <w:sz w:val="24"/>
          <w:szCs w:val="24"/>
        </w:rPr>
        <w:t>dad</w:t>
      </w:r>
    </w:p>
    <w:p w14:paraId="68BE6425" w14:textId="54AE615A" w:rsidR="00654DD0" w:rsidRPr="00021893" w:rsidRDefault="002A7A00" w:rsidP="0080138E">
      <w:pPr>
        <w:spacing w:line="276" w:lineRule="auto"/>
        <w:jc w:val="both"/>
        <w:rPr>
          <w:rFonts w:ascii="Arial" w:hAnsi="Arial" w:cs="Arial"/>
          <w:color w:val="202122"/>
          <w:sz w:val="24"/>
          <w:szCs w:val="24"/>
          <w:shd w:val="clear" w:color="auto" w:fill="FFFFFF"/>
        </w:rPr>
      </w:pPr>
      <w:r w:rsidRPr="00021893">
        <w:rPr>
          <w:rFonts w:ascii="Arial" w:hAnsi="Arial" w:cs="Arial"/>
          <w:color w:val="202122"/>
          <w:sz w:val="24"/>
          <w:szCs w:val="24"/>
          <w:shd w:val="clear" w:color="auto" w:fill="FFFFFF"/>
        </w:rPr>
        <w:t xml:space="preserve">Ahora </w:t>
      </w:r>
      <w:proofErr w:type="gramStart"/>
      <w:r w:rsidRPr="00021893">
        <w:rPr>
          <w:rFonts w:ascii="Arial" w:hAnsi="Arial" w:cs="Arial"/>
          <w:color w:val="202122"/>
          <w:sz w:val="24"/>
          <w:szCs w:val="24"/>
          <w:shd w:val="clear" w:color="auto" w:fill="FFFFFF"/>
        </w:rPr>
        <w:t>bien</w:t>
      </w:r>
      <w:proofErr w:type="gramEnd"/>
      <w:r w:rsidRPr="00021893">
        <w:rPr>
          <w:rFonts w:ascii="Arial" w:hAnsi="Arial" w:cs="Arial"/>
          <w:color w:val="202122"/>
          <w:sz w:val="24"/>
          <w:szCs w:val="24"/>
          <w:shd w:val="clear" w:color="auto" w:fill="FFFFFF"/>
        </w:rPr>
        <w:t xml:space="preserve"> el rango de edad que mas consultó los servicios </w:t>
      </w:r>
      <w:r w:rsidR="00AE5481" w:rsidRPr="00021893">
        <w:rPr>
          <w:rFonts w:ascii="Arial" w:hAnsi="Arial" w:cs="Arial"/>
          <w:color w:val="202122"/>
          <w:sz w:val="24"/>
          <w:szCs w:val="24"/>
          <w:shd w:val="clear" w:color="auto" w:fill="FFFFFF"/>
        </w:rPr>
        <w:t xml:space="preserve">que </w:t>
      </w:r>
      <w:r w:rsidR="002F6B5F" w:rsidRPr="00021893">
        <w:rPr>
          <w:rFonts w:ascii="Arial" w:hAnsi="Arial" w:cs="Arial"/>
          <w:color w:val="202122"/>
          <w:sz w:val="24"/>
          <w:szCs w:val="24"/>
          <w:shd w:val="clear" w:color="auto" w:fill="FFFFFF"/>
        </w:rPr>
        <w:t>presta la</w:t>
      </w:r>
      <w:r w:rsidRPr="00021893">
        <w:rPr>
          <w:rFonts w:ascii="Arial" w:hAnsi="Arial" w:cs="Arial"/>
          <w:color w:val="202122"/>
          <w:sz w:val="24"/>
          <w:szCs w:val="24"/>
          <w:shd w:val="clear" w:color="auto" w:fill="FFFFFF"/>
        </w:rPr>
        <w:t xml:space="preserve"> entidad fue entre 36 -50 años con el 36%, el 1% de los encuestados lo </w:t>
      </w:r>
      <w:r w:rsidR="00CB0FDC" w:rsidRPr="00021893">
        <w:rPr>
          <w:rFonts w:ascii="Arial" w:hAnsi="Arial" w:cs="Arial"/>
          <w:color w:val="202122"/>
          <w:sz w:val="24"/>
          <w:szCs w:val="24"/>
          <w:shd w:val="clear" w:color="auto" w:fill="FFFFFF"/>
        </w:rPr>
        <w:t>que equivale</w:t>
      </w:r>
      <w:r w:rsidRPr="00021893">
        <w:rPr>
          <w:rFonts w:ascii="Arial" w:hAnsi="Arial" w:cs="Arial"/>
          <w:color w:val="202122"/>
          <w:sz w:val="24"/>
          <w:szCs w:val="24"/>
          <w:shd w:val="clear" w:color="auto" w:fill="FFFFFF"/>
        </w:rPr>
        <w:t xml:space="preserve"> a 1 encuesta no reportaron información para esta </w:t>
      </w:r>
      <w:r w:rsidR="002419E1" w:rsidRPr="00021893">
        <w:rPr>
          <w:rFonts w:ascii="Arial" w:hAnsi="Arial" w:cs="Arial"/>
          <w:color w:val="202122"/>
          <w:sz w:val="24"/>
          <w:szCs w:val="24"/>
          <w:shd w:val="clear" w:color="auto" w:fill="FFFFFF"/>
        </w:rPr>
        <w:t>pregunta.</w:t>
      </w:r>
    </w:p>
    <w:p w14:paraId="7A77FFF2" w14:textId="54A2B356" w:rsidR="00377815" w:rsidRPr="00021893" w:rsidRDefault="00D70072" w:rsidP="0080138E">
      <w:pPr>
        <w:spacing w:line="276" w:lineRule="auto"/>
        <w:jc w:val="both"/>
        <w:rPr>
          <w:rFonts w:ascii="Arial" w:hAnsi="Arial" w:cs="Arial"/>
          <w:color w:val="202122"/>
          <w:sz w:val="24"/>
          <w:szCs w:val="24"/>
          <w:shd w:val="clear" w:color="auto" w:fill="FFFFFF"/>
        </w:rPr>
      </w:pPr>
      <w:r w:rsidRPr="00021893">
        <w:rPr>
          <w:rFonts w:ascii="Arial" w:hAnsi="Arial" w:cs="Arial"/>
          <w:color w:val="202122"/>
          <w:sz w:val="24"/>
          <w:szCs w:val="24"/>
          <w:shd w:val="clear" w:color="auto" w:fill="FFFFFF"/>
        </w:rPr>
        <w:lastRenderedPageBreak/>
        <w:t xml:space="preserve">Por otra </w:t>
      </w:r>
      <w:r w:rsidR="002F6B5F" w:rsidRPr="00021893">
        <w:rPr>
          <w:rFonts w:ascii="Arial" w:hAnsi="Arial" w:cs="Arial"/>
          <w:color w:val="202122"/>
          <w:sz w:val="24"/>
          <w:szCs w:val="24"/>
          <w:shd w:val="clear" w:color="auto" w:fill="FFFFFF"/>
        </w:rPr>
        <w:t>parte,</w:t>
      </w:r>
      <w:r w:rsidRPr="00021893">
        <w:rPr>
          <w:rFonts w:ascii="Arial" w:hAnsi="Arial" w:cs="Arial"/>
          <w:color w:val="202122"/>
          <w:sz w:val="24"/>
          <w:szCs w:val="24"/>
          <w:shd w:val="clear" w:color="auto" w:fill="FFFFFF"/>
        </w:rPr>
        <w:t xml:space="preserve"> es importante indicar que frente a la relación genero y grupo etario se encontraron los siguientes </w:t>
      </w:r>
      <w:r w:rsidR="002F6B5F" w:rsidRPr="00021893">
        <w:rPr>
          <w:rFonts w:ascii="Arial" w:hAnsi="Arial" w:cs="Arial"/>
          <w:color w:val="202122"/>
          <w:sz w:val="24"/>
          <w:szCs w:val="24"/>
          <w:shd w:val="clear" w:color="auto" w:fill="FFFFFF"/>
        </w:rPr>
        <w:t>datos:</w:t>
      </w:r>
    </w:p>
    <w:p w14:paraId="40AF0521" w14:textId="1564A945" w:rsidR="00D70072" w:rsidRPr="00021893" w:rsidRDefault="00D70072" w:rsidP="0080138E">
      <w:pPr>
        <w:spacing w:line="276" w:lineRule="auto"/>
        <w:jc w:val="both"/>
        <w:rPr>
          <w:rFonts w:ascii="Arial" w:hAnsi="Arial" w:cs="Arial"/>
          <w:color w:val="202122"/>
          <w:sz w:val="24"/>
          <w:szCs w:val="24"/>
          <w:shd w:val="clear" w:color="auto" w:fill="FFFFFF"/>
        </w:rPr>
      </w:pPr>
    </w:p>
    <w:tbl>
      <w:tblPr>
        <w:tblStyle w:val="Tablaconcuadrcula"/>
        <w:tblW w:w="8617" w:type="dxa"/>
        <w:tblLook w:val="04A0" w:firstRow="1" w:lastRow="0" w:firstColumn="1" w:lastColumn="0" w:noHBand="0" w:noVBand="1"/>
      </w:tblPr>
      <w:tblGrid>
        <w:gridCol w:w="2747"/>
        <w:gridCol w:w="5870"/>
      </w:tblGrid>
      <w:tr w:rsidR="00D70072" w:rsidRPr="00021893" w14:paraId="3CB4B238" w14:textId="77777777" w:rsidTr="00CD4C20">
        <w:trPr>
          <w:trHeight w:val="498"/>
        </w:trPr>
        <w:tc>
          <w:tcPr>
            <w:tcW w:w="2747" w:type="dxa"/>
            <w:shd w:val="clear" w:color="auto" w:fill="2E74B5" w:themeFill="accent1" w:themeFillShade="BF"/>
            <w:hideMark/>
          </w:tcPr>
          <w:p w14:paraId="5B2EB017" w14:textId="0A25F825" w:rsidR="00D70072" w:rsidRPr="00021893" w:rsidRDefault="00D70072" w:rsidP="00D70072">
            <w:pPr>
              <w:rPr>
                <w:rFonts w:ascii="Arial" w:hAnsi="Arial" w:cs="Arial"/>
                <w:b/>
                <w:bCs/>
                <w:color w:val="FFFFFF" w:themeColor="background1"/>
                <w:sz w:val="24"/>
                <w:szCs w:val="24"/>
                <w:lang w:eastAsia="es-CO"/>
              </w:rPr>
            </w:pPr>
            <w:r w:rsidRPr="00021893">
              <w:rPr>
                <w:rFonts w:ascii="Arial" w:hAnsi="Arial" w:cs="Arial"/>
                <w:b/>
                <w:bCs/>
                <w:color w:val="FFFFFF" w:themeColor="background1"/>
                <w:sz w:val="24"/>
                <w:szCs w:val="24"/>
                <w:lang w:eastAsia="es-CO"/>
              </w:rPr>
              <w:t xml:space="preserve">Relación Genero y </w:t>
            </w:r>
            <w:r w:rsidR="002419E1" w:rsidRPr="00021893">
              <w:rPr>
                <w:rFonts w:ascii="Arial" w:hAnsi="Arial" w:cs="Arial"/>
                <w:b/>
                <w:bCs/>
                <w:color w:val="FFFFFF" w:themeColor="background1"/>
                <w:sz w:val="24"/>
                <w:szCs w:val="24"/>
                <w:lang w:eastAsia="es-CO"/>
              </w:rPr>
              <w:t>Grupo etario</w:t>
            </w:r>
          </w:p>
        </w:tc>
        <w:tc>
          <w:tcPr>
            <w:tcW w:w="5870" w:type="dxa"/>
            <w:shd w:val="clear" w:color="auto" w:fill="2E74B5" w:themeFill="accent1" w:themeFillShade="BF"/>
            <w:noWrap/>
            <w:hideMark/>
          </w:tcPr>
          <w:p w14:paraId="29264869" w14:textId="77777777" w:rsidR="00D70072" w:rsidRPr="00021893" w:rsidRDefault="00D70072" w:rsidP="00D70072">
            <w:pPr>
              <w:jc w:val="center"/>
              <w:rPr>
                <w:rFonts w:ascii="Arial" w:hAnsi="Arial" w:cs="Arial"/>
                <w:b/>
                <w:bCs/>
                <w:color w:val="FFFFFF" w:themeColor="background1"/>
                <w:sz w:val="24"/>
                <w:szCs w:val="24"/>
                <w:lang w:eastAsia="es-CO"/>
              </w:rPr>
            </w:pPr>
            <w:r w:rsidRPr="00021893">
              <w:rPr>
                <w:rFonts w:ascii="Arial" w:hAnsi="Arial" w:cs="Arial"/>
                <w:b/>
                <w:bCs/>
                <w:color w:val="FFFFFF" w:themeColor="background1"/>
                <w:sz w:val="24"/>
                <w:szCs w:val="24"/>
                <w:lang w:eastAsia="es-CO"/>
              </w:rPr>
              <w:t>%</w:t>
            </w:r>
          </w:p>
        </w:tc>
      </w:tr>
      <w:tr w:rsidR="00D70072" w:rsidRPr="00021893" w14:paraId="1B08A1B1" w14:textId="77777777" w:rsidTr="00CD4C20">
        <w:trPr>
          <w:trHeight w:val="249"/>
        </w:trPr>
        <w:tc>
          <w:tcPr>
            <w:tcW w:w="2747" w:type="dxa"/>
            <w:shd w:val="clear" w:color="auto" w:fill="2E74B5" w:themeFill="accent1" w:themeFillShade="BF"/>
            <w:noWrap/>
            <w:hideMark/>
          </w:tcPr>
          <w:p w14:paraId="7B25F285" w14:textId="77777777" w:rsidR="00D70072" w:rsidRPr="00021893" w:rsidRDefault="00D70072" w:rsidP="00D70072">
            <w:pPr>
              <w:rPr>
                <w:rFonts w:ascii="Arial" w:hAnsi="Arial" w:cs="Arial"/>
                <w:b/>
                <w:bCs/>
                <w:color w:val="FFFFFF" w:themeColor="background1"/>
                <w:sz w:val="24"/>
                <w:szCs w:val="24"/>
                <w:lang w:eastAsia="es-CO"/>
              </w:rPr>
            </w:pPr>
            <w:r w:rsidRPr="00021893">
              <w:rPr>
                <w:rFonts w:ascii="Arial" w:hAnsi="Arial" w:cs="Arial"/>
                <w:b/>
                <w:bCs/>
                <w:color w:val="FFFFFF" w:themeColor="background1"/>
                <w:sz w:val="24"/>
                <w:szCs w:val="24"/>
                <w:lang w:eastAsia="es-CO"/>
              </w:rPr>
              <w:t>FEMENINO</w:t>
            </w:r>
          </w:p>
        </w:tc>
        <w:tc>
          <w:tcPr>
            <w:tcW w:w="5870" w:type="dxa"/>
            <w:shd w:val="clear" w:color="auto" w:fill="2E74B5" w:themeFill="accent1" w:themeFillShade="BF"/>
            <w:noWrap/>
            <w:hideMark/>
          </w:tcPr>
          <w:p w14:paraId="79D5D2E5" w14:textId="77777777" w:rsidR="00D70072" w:rsidRPr="00021893" w:rsidRDefault="00D70072" w:rsidP="00D70072">
            <w:pPr>
              <w:jc w:val="right"/>
              <w:rPr>
                <w:rFonts w:ascii="Arial" w:hAnsi="Arial" w:cs="Arial"/>
                <w:b/>
                <w:bCs/>
                <w:color w:val="FFFFFF" w:themeColor="background1"/>
                <w:sz w:val="24"/>
                <w:szCs w:val="24"/>
                <w:lang w:eastAsia="es-CO"/>
              </w:rPr>
            </w:pPr>
            <w:r w:rsidRPr="00021893">
              <w:rPr>
                <w:rFonts w:ascii="Arial" w:hAnsi="Arial" w:cs="Arial"/>
                <w:b/>
                <w:bCs/>
                <w:color w:val="FFFFFF" w:themeColor="background1"/>
                <w:sz w:val="24"/>
                <w:szCs w:val="24"/>
                <w:lang w:eastAsia="es-CO"/>
              </w:rPr>
              <w:t>57,84%</w:t>
            </w:r>
          </w:p>
        </w:tc>
      </w:tr>
      <w:tr w:rsidR="00D70072" w:rsidRPr="00021893" w14:paraId="6A4EE77E" w14:textId="77777777" w:rsidTr="00CD4C20">
        <w:trPr>
          <w:trHeight w:val="249"/>
        </w:trPr>
        <w:tc>
          <w:tcPr>
            <w:tcW w:w="2747" w:type="dxa"/>
            <w:noWrap/>
            <w:hideMark/>
          </w:tcPr>
          <w:p w14:paraId="352FB893" w14:textId="77777777" w:rsidR="00D70072" w:rsidRPr="00021893" w:rsidRDefault="00D70072" w:rsidP="00D70072">
            <w:pPr>
              <w:ind w:firstLineChars="100" w:firstLine="240"/>
              <w:rPr>
                <w:rFonts w:ascii="Arial" w:hAnsi="Arial" w:cs="Arial"/>
                <w:color w:val="000000"/>
                <w:sz w:val="24"/>
                <w:szCs w:val="24"/>
                <w:lang w:eastAsia="es-CO"/>
              </w:rPr>
            </w:pPr>
            <w:r w:rsidRPr="00021893">
              <w:rPr>
                <w:rFonts w:ascii="Arial" w:hAnsi="Arial" w:cs="Arial"/>
                <w:color w:val="000000"/>
                <w:sz w:val="24"/>
                <w:szCs w:val="24"/>
                <w:lang w:eastAsia="es-CO"/>
              </w:rPr>
              <w:t>0 - 20 años</w:t>
            </w:r>
          </w:p>
        </w:tc>
        <w:tc>
          <w:tcPr>
            <w:tcW w:w="5870" w:type="dxa"/>
            <w:noWrap/>
            <w:hideMark/>
          </w:tcPr>
          <w:p w14:paraId="02C8BEDD" w14:textId="77777777" w:rsidR="00D70072" w:rsidRPr="00021893" w:rsidRDefault="00D70072" w:rsidP="00D70072">
            <w:pPr>
              <w:jc w:val="right"/>
              <w:rPr>
                <w:rFonts w:ascii="Arial" w:hAnsi="Arial" w:cs="Arial"/>
                <w:color w:val="000000"/>
                <w:sz w:val="24"/>
                <w:szCs w:val="24"/>
                <w:lang w:eastAsia="es-CO"/>
              </w:rPr>
            </w:pPr>
            <w:r w:rsidRPr="00021893">
              <w:rPr>
                <w:rFonts w:ascii="Arial" w:hAnsi="Arial" w:cs="Arial"/>
                <w:color w:val="000000"/>
                <w:sz w:val="24"/>
                <w:szCs w:val="24"/>
                <w:lang w:eastAsia="es-CO"/>
              </w:rPr>
              <w:t>3,92%</w:t>
            </w:r>
          </w:p>
        </w:tc>
      </w:tr>
      <w:tr w:rsidR="00D70072" w:rsidRPr="00021893" w14:paraId="340D0D70" w14:textId="77777777" w:rsidTr="00CD4C20">
        <w:trPr>
          <w:trHeight w:val="249"/>
        </w:trPr>
        <w:tc>
          <w:tcPr>
            <w:tcW w:w="2747" w:type="dxa"/>
            <w:noWrap/>
            <w:hideMark/>
          </w:tcPr>
          <w:p w14:paraId="7013CA5A" w14:textId="77777777" w:rsidR="00D70072" w:rsidRPr="00021893" w:rsidRDefault="00D70072" w:rsidP="00D70072">
            <w:pPr>
              <w:ind w:firstLineChars="100" w:firstLine="240"/>
              <w:rPr>
                <w:rFonts w:ascii="Arial" w:hAnsi="Arial" w:cs="Arial"/>
                <w:color w:val="000000"/>
                <w:sz w:val="24"/>
                <w:szCs w:val="24"/>
                <w:lang w:eastAsia="es-CO"/>
              </w:rPr>
            </w:pPr>
            <w:r w:rsidRPr="00021893">
              <w:rPr>
                <w:rFonts w:ascii="Arial" w:hAnsi="Arial" w:cs="Arial"/>
                <w:color w:val="000000"/>
                <w:sz w:val="24"/>
                <w:szCs w:val="24"/>
                <w:lang w:eastAsia="es-CO"/>
              </w:rPr>
              <w:t>21 - 35 años</w:t>
            </w:r>
          </w:p>
        </w:tc>
        <w:tc>
          <w:tcPr>
            <w:tcW w:w="5870" w:type="dxa"/>
            <w:noWrap/>
            <w:hideMark/>
          </w:tcPr>
          <w:p w14:paraId="4246E006" w14:textId="77777777" w:rsidR="00D70072" w:rsidRPr="00021893" w:rsidRDefault="00D70072" w:rsidP="00D70072">
            <w:pPr>
              <w:jc w:val="right"/>
              <w:rPr>
                <w:rFonts w:ascii="Arial" w:hAnsi="Arial" w:cs="Arial"/>
                <w:color w:val="000000"/>
                <w:sz w:val="24"/>
                <w:szCs w:val="24"/>
                <w:lang w:eastAsia="es-CO"/>
              </w:rPr>
            </w:pPr>
            <w:r w:rsidRPr="00021893">
              <w:rPr>
                <w:rFonts w:ascii="Arial" w:hAnsi="Arial" w:cs="Arial"/>
                <w:color w:val="000000"/>
                <w:sz w:val="24"/>
                <w:szCs w:val="24"/>
                <w:lang w:eastAsia="es-CO"/>
              </w:rPr>
              <w:t>17,65%</w:t>
            </w:r>
          </w:p>
        </w:tc>
      </w:tr>
      <w:tr w:rsidR="00D70072" w:rsidRPr="00021893" w14:paraId="09A4117E" w14:textId="77777777" w:rsidTr="00CD4C20">
        <w:trPr>
          <w:trHeight w:val="249"/>
        </w:trPr>
        <w:tc>
          <w:tcPr>
            <w:tcW w:w="2747" w:type="dxa"/>
            <w:noWrap/>
            <w:hideMark/>
          </w:tcPr>
          <w:p w14:paraId="73C9518F" w14:textId="77777777" w:rsidR="00D70072" w:rsidRPr="00021893" w:rsidRDefault="00D70072" w:rsidP="00D70072">
            <w:pPr>
              <w:ind w:firstLineChars="100" w:firstLine="240"/>
              <w:rPr>
                <w:rFonts w:ascii="Arial" w:hAnsi="Arial" w:cs="Arial"/>
                <w:color w:val="000000"/>
                <w:sz w:val="24"/>
                <w:szCs w:val="24"/>
                <w:lang w:eastAsia="es-CO"/>
              </w:rPr>
            </w:pPr>
            <w:r w:rsidRPr="00021893">
              <w:rPr>
                <w:rFonts w:ascii="Arial" w:hAnsi="Arial" w:cs="Arial"/>
                <w:color w:val="000000"/>
                <w:sz w:val="24"/>
                <w:szCs w:val="24"/>
                <w:lang w:eastAsia="es-CO"/>
              </w:rPr>
              <w:t>36 - 50 años</w:t>
            </w:r>
          </w:p>
        </w:tc>
        <w:tc>
          <w:tcPr>
            <w:tcW w:w="5870" w:type="dxa"/>
            <w:noWrap/>
            <w:hideMark/>
          </w:tcPr>
          <w:p w14:paraId="0D4ACCEB" w14:textId="77777777" w:rsidR="00D70072" w:rsidRPr="00021893" w:rsidRDefault="00D70072" w:rsidP="00D70072">
            <w:pPr>
              <w:jc w:val="right"/>
              <w:rPr>
                <w:rFonts w:ascii="Arial" w:hAnsi="Arial" w:cs="Arial"/>
                <w:color w:val="000000"/>
                <w:sz w:val="24"/>
                <w:szCs w:val="24"/>
                <w:lang w:eastAsia="es-CO"/>
              </w:rPr>
            </w:pPr>
            <w:r w:rsidRPr="00021893">
              <w:rPr>
                <w:rFonts w:ascii="Arial" w:hAnsi="Arial" w:cs="Arial"/>
                <w:color w:val="000000"/>
                <w:sz w:val="24"/>
                <w:szCs w:val="24"/>
                <w:lang w:eastAsia="es-CO"/>
              </w:rPr>
              <w:t>18,63%</w:t>
            </w:r>
          </w:p>
        </w:tc>
      </w:tr>
      <w:tr w:rsidR="00D70072" w:rsidRPr="00021893" w14:paraId="50EA62B5" w14:textId="77777777" w:rsidTr="00CD4C20">
        <w:trPr>
          <w:trHeight w:val="249"/>
        </w:trPr>
        <w:tc>
          <w:tcPr>
            <w:tcW w:w="2747" w:type="dxa"/>
            <w:noWrap/>
            <w:hideMark/>
          </w:tcPr>
          <w:p w14:paraId="763FB223" w14:textId="77777777" w:rsidR="00D70072" w:rsidRPr="00021893" w:rsidRDefault="00D70072" w:rsidP="00D70072">
            <w:pPr>
              <w:ind w:firstLineChars="100" w:firstLine="240"/>
              <w:rPr>
                <w:rFonts w:ascii="Arial" w:hAnsi="Arial" w:cs="Arial"/>
                <w:color w:val="000000"/>
                <w:sz w:val="24"/>
                <w:szCs w:val="24"/>
                <w:lang w:eastAsia="es-CO"/>
              </w:rPr>
            </w:pPr>
            <w:r w:rsidRPr="00021893">
              <w:rPr>
                <w:rFonts w:ascii="Arial" w:hAnsi="Arial" w:cs="Arial"/>
                <w:color w:val="000000"/>
                <w:sz w:val="24"/>
                <w:szCs w:val="24"/>
                <w:lang w:eastAsia="es-CO"/>
              </w:rPr>
              <w:t>Más de 50 años</w:t>
            </w:r>
          </w:p>
        </w:tc>
        <w:tc>
          <w:tcPr>
            <w:tcW w:w="5870" w:type="dxa"/>
            <w:noWrap/>
            <w:hideMark/>
          </w:tcPr>
          <w:p w14:paraId="04A1DEBB" w14:textId="77777777" w:rsidR="00D70072" w:rsidRPr="00021893" w:rsidRDefault="00D70072" w:rsidP="00D70072">
            <w:pPr>
              <w:jc w:val="right"/>
              <w:rPr>
                <w:rFonts w:ascii="Arial" w:hAnsi="Arial" w:cs="Arial"/>
                <w:color w:val="000000"/>
                <w:sz w:val="24"/>
                <w:szCs w:val="24"/>
                <w:lang w:eastAsia="es-CO"/>
              </w:rPr>
            </w:pPr>
            <w:r w:rsidRPr="00021893">
              <w:rPr>
                <w:rFonts w:ascii="Arial" w:hAnsi="Arial" w:cs="Arial"/>
                <w:color w:val="000000"/>
                <w:sz w:val="24"/>
                <w:szCs w:val="24"/>
                <w:lang w:eastAsia="es-CO"/>
              </w:rPr>
              <w:t>17,65%</w:t>
            </w:r>
          </w:p>
        </w:tc>
      </w:tr>
      <w:tr w:rsidR="00D70072" w:rsidRPr="00021893" w14:paraId="25F3E993" w14:textId="77777777" w:rsidTr="00CD4C20">
        <w:trPr>
          <w:trHeight w:val="249"/>
        </w:trPr>
        <w:tc>
          <w:tcPr>
            <w:tcW w:w="2747" w:type="dxa"/>
            <w:shd w:val="clear" w:color="auto" w:fill="2E74B5" w:themeFill="accent1" w:themeFillShade="BF"/>
            <w:noWrap/>
            <w:hideMark/>
          </w:tcPr>
          <w:p w14:paraId="4AD98B20" w14:textId="77777777" w:rsidR="00D70072" w:rsidRPr="00021893" w:rsidRDefault="00D70072" w:rsidP="00D70072">
            <w:pPr>
              <w:rPr>
                <w:rFonts w:ascii="Arial" w:hAnsi="Arial" w:cs="Arial"/>
                <w:b/>
                <w:bCs/>
                <w:color w:val="FFFFFF" w:themeColor="background1"/>
                <w:sz w:val="24"/>
                <w:szCs w:val="24"/>
                <w:lang w:eastAsia="es-CO"/>
              </w:rPr>
            </w:pPr>
            <w:r w:rsidRPr="00021893">
              <w:rPr>
                <w:rFonts w:ascii="Arial" w:hAnsi="Arial" w:cs="Arial"/>
                <w:b/>
                <w:bCs/>
                <w:color w:val="FFFFFF" w:themeColor="background1"/>
                <w:sz w:val="24"/>
                <w:szCs w:val="24"/>
                <w:lang w:eastAsia="es-CO"/>
              </w:rPr>
              <w:t>MASCULINO</w:t>
            </w:r>
          </w:p>
        </w:tc>
        <w:tc>
          <w:tcPr>
            <w:tcW w:w="5870" w:type="dxa"/>
            <w:shd w:val="clear" w:color="auto" w:fill="2E74B5" w:themeFill="accent1" w:themeFillShade="BF"/>
            <w:noWrap/>
            <w:hideMark/>
          </w:tcPr>
          <w:p w14:paraId="16BB2E82" w14:textId="77777777" w:rsidR="00D70072" w:rsidRPr="00021893" w:rsidRDefault="00D70072" w:rsidP="00D70072">
            <w:pPr>
              <w:jc w:val="right"/>
              <w:rPr>
                <w:rFonts w:ascii="Arial" w:hAnsi="Arial" w:cs="Arial"/>
                <w:b/>
                <w:bCs/>
                <w:color w:val="FFFFFF" w:themeColor="background1"/>
                <w:sz w:val="24"/>
                <w:szCs w:val="24"/>
                <w:lang w:eastAsia="es-CO"/>
              </w:rPr>
            </w:pPr>
            <w:r w:rsidRPr="00021893">
              <w:rPr>
                <w:rFonts w:ascii="Arial" w:hAnsi="Arial" w:cs="Arial"/>
                <w:b/>
                <w:bCs/>
                <w:color w:val="FFFFFF" w:themeColor="background1"/>
                <w:sz w:val="24"/>
                <w:szCs w:val="24"/>
                <w:lang w:eastAsia="es-CO"/>
              </w:rPr>
              <w:t>40,20%</w:t>
            </w:r>
          </w:p>
        </w:tc>
      </w:tr>
      <w:tr w:rsidR="00D70072" w:rsidRPr="00021893" w14:paraId="6559B04B" w14:textId="77777777" w:rsidTr="00CD4C20">
        <w:trPr>
          <w:trHeight w:val="249"/>
        </w:trPr>
        <w:tc>
          <w:tcPr>
            <w:tcW w:w="2747" w:type="dxa"/>
            <w:noWrap/>
            <w:hideMark/>
          </w:tcPr>
          <w:p w14:paraId="195476A9" w14:textId="77777777" w:rsidR="00D70072" w:rsidRPr="00021893" w:rsidRDefault="00D70072" w:rsidP="00D70072">
            <w:pPr>
              <w:ind w:firstLineChars="100" w:firstLine="240"/>
              <w:rPr>
                <w:rFonts w:ascii="Arial" w:hAnsi="Arial" w:cs="Arial"/>
                <w:color w:val="000000"/>
                <w:sz w:val="24"/>
                <w:szCs w:val="24"/>
                <w:lang w:eastAsia="es-CO"/>
              </w:rPr>
            </w:pPr>
            <w:r w:rsidRPr="00021893">
              <w:rPr>
                <w:rFonts w:ascii="Arial" w:hAnsi="Arial" w:cs="Arial"/>
                <w:color w:val="000000"/>
                <w:sz w:val="24"/>
                <w:szCs w:val="24"/>
                <w:lang w:eastAsia="es-CO"/>
              </w:rPr>
              <w:t>0 - 20 años</w:t>
            </w:r>
          </w:p>
        </w:tc>
        <w:tc>
          <w:tcPr>
            <w:tcW w:w="5870" w:type="dxa"/>
            <w:noWrap/>
            <w:hideMark/>
          </w:tcPr>
          <w:p w14:paraId="5858E518" w14:textId="77777777" w:rsidR="00D70072" w:rsidRPr="00021893" w:rsidRDefault="00D70072" w:rsidP="00D70072">
            <w:pPr>
              <w:jc w:val="right"/>
              <w:rPr>
                <w:rFonts w:ascii="Arial" w:hAnsi="Arial" w:cs="Arial"/>
                <w:color w:val="000000"/>
                <w:sz w:val="24"/>
                <w:szCs w:val="24"/>
                <w:lang w:eastAsia="es-CO"/>
              </w:rPr>
            </w:pPr>
            <w:r w:rsidRPr="00021893">
              <w:rPr>
                <w:rFonts w:ascii="Arial" w:hAnsi="Arial" w:cs="Arial"/>
                <w:color w:val="000000"/>
                <w:sz w:val="24"/>
                <w:szCs w:val="24"/>
                <w:lang w:eastAsia="es-CO"/>
              </w:rPr>
              <w:t>2,94%</w:t>
            </w:r>
          </w:p>
        </w:tc>
      </w:tr>
      <w:tr w:rsidR="00D70072" w:rsidRPr="00021893" w14:paraId="0C3F67DE" w14:textId="77777777" w:rsidTr="00CD4C20">
        <w:trPr>
          <w:trHeight w:val="249"/>
        </w:trPr>
        <w:tc>
          <w:tcPr>
            <w:tcW w:w="2747" w:type="dxa"/>
            <w:noWrap/>
            <w:hideMark/>
          </w:tcPr>
          <w:p w14:paraId="3CCD20A3" w14:textId="77777777" w:rsidR="00D70072" w:rsidRPr="00021893" w:rsidRDefault="00D70072" w:rsidP="00D70072">
            <w:pPr>
              <w:ind w:firstLineChars="100" w:firstLine="240"/>
              <w:rPr>
                <w:rFonts w:ascii="Arial" w:hAnsi="Arial" w:cs="Arial"/>
                <w:color w:val="000000"/>
                <w:sz w:val="24"/>
                <w:szCs w:val="24"/>
                <w:lang w:eastAsia="es-CO"/>
              </w:rPr>
            </w:pPr>
            <w:r w:rsidRPr="00021893">
              <w:rPr>
                <w:rFonts w:ascii="Arial" w:hAnsi="Arial" w:cs="Arial"/>
                <w:color w:val="000000"/>
                <w:sz w:val="24"/>
                <w:szCs w:val="24"/>
                <w:lang w:eastAsia="es-CO"/>
              </w:rPr>
              <w:t>21 - 35 años</w:t>
            </w:r>
          </w:p>
        </w:tc>
        <w:tc>
          <w:tcPr>
            <w:tcW w:w="5870" w:type="dxa"/>
            <w:noWrap/>
            <w:hideMark/>
          </w:tcPr>
          <w:p w14:paraId="2469DC91" w14:textId="77777777" w:rsidR="00D70072" w:rsidRPr="00021893" w:rsidRDefault="00D70072" w:rsidP="00D70072">
            <w:pPr>
              <w:jc w:val="right"/>
              <w:rPr>
                <w:rFonts w:ascii="Arial" w:hAnsi="Arial" w:cs="Arial"/>
                <w:color w:val="000000"/>
                <w:sz w:val="24"/>
                <w:szCs w:val="24"/>
                <w:lang w:eastAsia="es-CO"/>
              </w:rPr>
            </w:pPr>
            <w:r w:rsidRPr="00021893">
              <w:rPr>
                <w:rFonts w:ascii="Arial" w:hAnsi="Arial" w:cs="Arial"/>
                <w:color w:val="000000"/>
                <w:sz w:val="24"/>
                <w:szCs w:val="24"/>
                <w:lang w:eastAsia="es-CO"/>
              </w:rPr>
              <w:t>9,80%</w:t>
            </w:r>
          </w:p>
        </w:tc>
      </w:tr>
      <w:tr w:rsidR="00D70072" w:rsidRPr="00021893" w14:paraId="0F8ACB79" w14:textId="77777777" w:rsidTr="00CD4C20">
        <w:trPr>
          <w:trHeight w:val="249"/>
        </w:trPr>
        <w:tc>
          <w:tcPr>
            <w:tcW w:w="2747" w:type="dxa"/>
            <w:noWrap/>
            <w:hideMark/>
          </w:tcPr>
          <w:p w14:paraId="7780642C" w14:textId="77777777" w:rsidR="00D70072" w:rsidRPr="00021893" w:rsidRDefault="00D70072" w:rsidP="00D70072">
            <w:pPr>
              <w:ind w:firstLineChars="100" w:firstLine="240"/>
              <w:rPr>
                <w:rFonts w:ascii="Arial" w:hAnsi="Arial" w:cs="Arial"/>
                <w:color w:val="000000"/>
                <w:sz w:val="24"/>
                <w:szCs w:val="24"/>
                <w:lang w:eastAsia="es-CO"/>
              </w:rPr>
            </w:pPr>
            <w:r w:rsidRPr="00021893">
              <w:rPr>
                <w:rFonts w:ascii="Arial" w:hAnsi="Arial" w:cs="Arial"/>
                <w:color w:val="000000"/>
                <w:sz w:val="24"/>
                <w:szCs w:val="24"/>
                <w:lang w:eastAsia="es-CO"/>
              </w:rPr>
              <w:t>36 - 50 años</w:t>
            </w:r>
          </w:p>
        </w:tc>
        <w:tc>
          <w:tcPr>
            <w:tcW w:w="5870" w:type="dxa"/>
            <w:noWrap/>
            <w:hideMark/>
          </w:tcPr>
          <w:p w14:paraId="138FD27D" w14:textId="77777777" w:rsidR="00D70072" w:rsidRPr="00021893" w:rsidRDefault="00D70072" w:rsidP="00D70072">
            <w:pPr>
              <w:jc w:val="right"/>
              <w:rPr>
                <w:rFonts w:ascii="Arial" w:hAnsi="Arial" w:cs="Arial"/>
                <w:color w:val="000000"/>
                <w:sz w:val="24"/>
                <w:szCs w:val="24"/>
                <w:lang w:eastAsia="es-CO"/>
              </w:rPr>
            </w:pPr>
            <w:r w:rsidRPr="00021893">
              <w:rPr>
                <w:rFonts w:ascii="Arial" w:hAnsi="Arial" w:cs="Arial"/>
                <w:color w:val="000000"/>
                <w:sz w:val="24"/>
                <w:szCs w:val="24"/>
                <w:lang w:eastAsia="es-CO"/>
              </w:rPr>
              <w:t>17,65%</w:t>
            </w:r>
          </w:p>
        </w:tc>
      </w:tr>
      <w:tr w:rsidR="00D70072" w:rsidRPr="00021893" w14:paraId="3D5AE252" w14:textId="77777777" w:rsidTr="00CD4C20">
        <w:trPr>
          <w:trHeight w:val="249"/>
        </w:trPr>
        <w:tc>
          <w:tcPr>
            <w:tcW w:w="2747" w:type="dxa"/>
            <w:noWrap/>
            <w:hideMark/>
          </w:tcPr>
          <w:p w14:paraId="5AAC8E10" w14:textId="77777777" w:rsidR="00D70072" w:rsidRPr="00021893" w:rsidRDefault="00D70072" w:rsidP="00D70072">
            <w:pPr>
              <w:ind w:firstLineChars="100" w:firstLine="240"/>
              <w:rPr>
                <w:rFonts w:ascii="Arial" w:hAnsi="Arial" w:cs="Arial"/>
                <w:color w:val="000000"/>
                <w:sz w:val="24"/>
                <w:szCs w:val="24"/>
                <w:lang w:eastAsia="es-CO"/>
              </w:rPr>
            </w:pPr>
            <w:r w:rsidRPr="00021893">
              <w:rPr>
                <w:rFonts w:ascii="Arial" w:hAnsi="Arial" w:cs="Arial"/>
                <w:color w:val="000000"/>
                <w:sz w:val="24"/>
                <w:szCs w:val="24"/>
                <w:lang w:eastAsia="es-CO"/>
              </w:rPr>
              <w:t>Más de 50 años</w:t>
            </w:r>
          </w:p>
        </w:tc>
        <w:tc>
          <w:tcPr>
            <w:tcW w:w="5870" w:type="dxa"/>
            <w:noWrap/>
            <w:hideMark/>
          </w:tcPr>
          <w:p w14:paraId="28D2E2FE" w14:textId="77777777" w:rsidR="00D70072" w:rsidRPr="00021893" w:rsidRDefault="00D70072" w:rsidP="00D70072">
            <w:pPr>
              <w:jc w:val="right"/>
              <w:rPr>
                <w:rFonts w:ascii="Arial" w:hAnsi="Arial" w:cs="Arial"/>
                <w:color w:val="000000"/>
                <w:sz w:val="24"/>
                <w:szCs w:val="24"/>
                <w:lang w:eastAsia="es-CO"/>
              </w:rPr>
            </w:pPr>
            <w:r w:rsidRPr="00021893">
              <w:rPr>
                <w:rFonts w:ascii="Arial" w:hAnsi="Arial" w:cs="Arial"/>
                <w:color w:val="000000"/>
                <w:sz w:val="24"/>
                <w:szCs w:val="24"/>
                <w:lang w:eastAsia="es-CO"/>
              </w:rPr>
              <w:t>9,80%</w:t>
            </w:r>
          </w:p>
        </w:tc>
      </w:tr>
      <w:tr w:rsidR="00D70072" w:rsidRPr="00021893" w14:paraId="14A0ACB9" w14:textId="77777777" w:rsidTr="00CD4C20">
        <w:trPr>
          <w:trHeight w:val="249"/>
        </w:trPr>
        <w:tc>
          <w:tcPr>
            <w:tcW w:w="2747" w:type="dxa"/>
            <w:shd w:val="clear" w:color="auto" w:fill="2E74B5" w:themeFill="accent1" w:themeFillShade="BF"/>
            <w:noWrap/>
            <w:hideMark/>
          </w:tcPr>
          <w:p w14:paraId="62A93888" w14:textId="77777777" w:rsidR="00D70072" w:rsidRPr="00021893" w:rsidRDefault="00D70072" w:rsidP="00D70072">
            <w:pPr>
              <w:rPr>
                <w:rFonts w:ascii="Arial" w:hAnsi="Arial" w:cs="Arial"/>
                <w:b/>
                <w:bCs/>
                <w:color w:val="FFFFFF" w:themeColor="background1"/>
                <w:sz w:val="24"/>
                <w:szCs w:val="24"/>
                <w:lang w:eastAsia="es-CO"/>
              </w:rPr>
            </w:pPr>
            <w:r w:rsidRPr="00021893">
              <w:rPr>
                <w:rFonts w:ascii="Arial" w:hAnsi="Arial" w:cs="Arial"/>
                <w:b/>
                <w:bCs/>
                <w:color w:val="FFFFFF" w:themeColor="background1"/>
                <w:sz w:val="24"/>
                <w:szCs w:val="24"/>
                <w:lang w:eastAsia="es-CO"/>
              </w:rPr>
              <w:t>No reporta</w:t>
            </w:r>
          </w:p>
        </w:tc>
        <w:tc>
          <w:tcPr>
            <w:tcW w:w="5870" w:type="dxa"/>
            <w:shd w:val="clear" w:color="auto" w:fill="2E74B5" w:themeFill="accent1" w:themeFillShade="BF"/>
            <w:noWrap/>
            <w:hideMark/>
          </w:tcPr>
          <w:p w14:paraId="10EAA3F5" w14:textId="77777777" w:rsidR="00D70072" w:rsidRPr="00021893" w:rsidRDefault="00D70072" w:rsidP="00D70072">
            <w:pPr>
              <w:jc w:val="right"/>
              <w:rPr>
                <w:rFonts w:ascii="Arial" w:hAnsi="Arial" w:cs="Arial"/>
                <w:b/>
                <w:bCs/>
                <w:color w:val="FFFFFF" w:themeColor="background1"/>
                <w:sz w:val="24"/>
                <w:szCs w:val="24"/>
                <w:lang w:eastAsia="es-CO"/>
              </w:rPr>
            </w:pPr>
            <w:r w:rsidRPr="00021893">
              <w:rPr>
                <w:rFonts w:ascii="Arial" w:hAnsi="Arial" w:cs="Arial"/>
                <w:b/>
                <w:bCs/>
                <w:color w:val="FFFFFF" w:themeColor="background1"/>
                <w:sz w:val="24"/>
                <w:szCs w:val="24"/>
                <w:lang w:eastAsia="es-CO"/>
              </w:rPr>
              <w:t>1,96%</w:t>
            </w:r>
          </w:p>
        </w:tc>
      </w:tr>
      <w:tr w:rsidR="00D70072" w:rsidRPr="00021893" w14:paraId="0690797F" w14:textId="77777777" w:rsidTr="00CD4C20">
        <w:trPr>
          <w:trHeight w:val="249"/>
        </w:trPr>
        <w:tc>
          <w:tcPr>
            <w:tcW w:w="2747" w:type="dxa"/>
            <w:noWrap/>
            <w:hideMark/>
          </w:tcPr>
          <w:p w14:paraId="730EE9F4" w14:textId="77777777" w:rsidR="00D70072" w:rsidRPr="00021893" w:rsidRDefault="00D70072" w:rsidP="00D70072">
            <w:pPr>
              <w:ind w:firstLineChars="100" w:firstLine="240"/>
              <w:rPr>
                <w:rFonts w:ascii="Arial" w:hAnsi="Arial" w:cs="Arial"/>
                <w:color w:val="000000"/>
                <w:sz w:val="24"/>
                <w:szCs w:val="24"/>
                <w:lang w:eastAsia="es-CO"/>
              </w:rPr>
            </w:pPr>
            <w:r w:rsidRPr="00021893">
              <w:rPr>
                <w:rFonts w:ascii="Arial" w:hAnsi="Arial" w:cs="Arial"/>
                <w:color w:val="000000"/>
                <w:sz w:val="24"/>
                <w:szCs w:val="24"/>
                <w:lang w:eastAsia="es-CO"/>
              </w:rPr>
              <w:t>21 - 35 años</w:t>
            </w:r>
          </w:p>
        </w:tc>
        <w:tc>
          <w:tcPr>
            <w:tcW w:w="5870" w:type="dxa"/>
            <w:noWrap/>
            <w:hideMark/>
          </w:tcPr>
          <w:p w14:paraId="1E32310D" w14:textId="77777777" w:rsidR="00D70072" w:rsidRPr="00021893" w:rsidRDefault="00D70072" w:rsidP="00D70072">
            <w:pPr>
              <w:jc w:val="right"/>
              <w:rPr>
                <w:rFonts w:ascii="Arial" w:hAnsi="Arial" w:cs="Arial"/>
                <w:color w:val="000000"/>
                <w:sz w:val="24"/>
                <w:szCs w:val="24"/>
                <w:lang w:eastAsia="es-CO"/>
              </w:rPr>
            </w:pPr>
            <w:r w:rsidRPr="00021893">
              <w:rPr>
                <w:rFonts w:ascii="Arial" w:hAnsi="Arial" w:cs="Arial"/>
                <w:color w:val="000000"/>
                <w:sz w:val="24"/>
                <w:szCs w:val="24"/>
                <w:lang w:eastAsia="es-CO"/>
              </w:rPr>
              <w:t>0,98%</w:t>
            </w:r>
          </w:p>
        </w:tc>
      </w:tr>
      <w:tr w:rsidR="00D70072" w:rsidRPr="00021893" w14:paraId="3D12A4B4" w14:textId="77777777" w:rsidTr="00CD4C20">
        <w:trPr>
          <w:trHeight w:val="249"/>
        </w:trPr>
        <w:tc>
          <w:tcPr>
            <w:tcW w:w="2747" w:type="dxa"/>
            <w:noWrap/>
            <w:hideMark/>
          </w:tcPr>
          <w:p w14:paraId="6F91B255" w14:textId="77777777" w:rsidR="00D70072" w:rsidRPr="00021893" w:rsidRDefault="00D70072" w:rsidP="00D70072">
            <w:pPr>
              <w:ind w:firstLineChars="100" w:firstLine="240"/>
              <w:rPr>
                <w:rFonts w:ascii="Arial" w:hAnsi="Arial" w:cs="Arial"/>
                <w:color w:val="000000"/>
                <w:sz w:val="24"/>
                <w:szCs w:val="24"/>
                <w:lang w:eastAsia="es-CO"/>
              </w:rPr>
            </w:pPr>
            <w:r w:rsidRPr="00021893">
              <w:rPr>
                <w:rFonts w:ascii="Arial" w:hAnsi="Arial" w:cs="Arial"/>
                <w:color w:val="000000"/>
                <w:sz w:val="24"/>
                <w:szCs w:val="24"/>
                <w:lang w:eastAsia="es-CO"/>
              </w:rPr>
              <w:t>No reporta</w:t>
            </w:r>
          </w:p>
        </w:tc>
        <w:tc>
          <w:tcPr>
            <w:tcW w:w="5870" w:type="dxa"/>
            <w:noWrap/>
            <w:hideMark/>
          </w:tcPr>
          <w:p w14:paraId="437365BC" w14:textId="77777777" w:rsidR="00D70072" w:rsidRPr="00021893" w:rsidRDefault="00D70072" w:rsidP="00D70072">
            <w:pPr>
              <w:jc w:val="right"/>
              <w:rPr>
                <w:rFonts w:ascii="Arial" w:hAnsi="Arial" w:cs="Arial"/>
                <w:color w:val="000000"/>
                <w:sz w:val="24"/>
                <w:szCs w:val="24"/>
                <w:lang w:eastAsia="es-CO"/>
              </w:rPr>
            </w:pPr>
            <w:r w:rsidRPr="00021893">
              <w:rPr>
                <w:rFonts w:ascii="Arial" w:hAnsi="Arial" w:cs="Arial"/>
                <w:color w:val="000000"/>
                <w:sz w:val="24"/>
                <w:szCs w:val="24"/>
                <w:lang w:eastAsia="es-CO"/>
              </w:rPr>
              <w:t>0,98%</w:t>
            </w:r>
          </w:p>
        </w:tc>
      </w:tr>
      <w:tr w:rsidR="00D70072" w:rsidRPr="00021893" w14:paraId="11221568" w14:textId="77777777" w:rsidTr="00CD4C20">
        <w:trPr>
          <w:trHeight w:val="249"/>
        </w:trPr>
        <w:tc>
          <w:tcPr>
            <w:tcW w:w="2747" w:type="dxa"/>
            <w:noWrap/>
            <w:hideMark/>
          </w:tcPr>
          <w:p w14:paraId="0F456B34" w14:textId="77777777" w:rsidR="00D70072" w:rsidRPr="00021893" w:rsidRDefault="00D70072" w:rsidP="00D70072">
            <w:pPr>
              <w:rPr>
                <w:rFonts w:ascii="Arial" w:hAnsi="Arial" w:cs="Arial"/>
                <w:b/>
                <w:bCs/>
                <w:color w:val="000000"/>
                <w:sz w:val="24"/>
                <w:szCs w:val="24"/>
                <w:lang w:eastAsia="es-CO"/>
              </w:rPr>
            </w:pPr>
            <w:proofErr w:type="gramStart"/>
            <w:r w:rsidRPr="00021893">
              <w:rPr>
                <w:rFonts w:ascii="Arial" w:hAnsi="Arial" w:cs="Arial"/>
                <w:b/>
                <w:bCs/>
                <w:color w:val="000000"/>
                <w:sz w:val="24"/>
                <w:szCs w:val="24"/>
                <w:lang w:eastAsia="es-CO"/>
              </w:rPr>
              <w:t>Total</w:t>
            </w:r>
            <w:proofErr w:type="gramEnd"/>
            <w:r w:rsidRPr="00021893">
              <w:rPr>
                <w:rFonts w:ascii="Arial" w:hAnsi="Arial" w:cs="Arial"/>
                <w:b/>
                <w:bCs/>
                <w:color w:val="000000"/>
                <w:sz w:val="24"/>
                <w:szCs w:val="24"/>
                <w:lang w:eastAsia="es-CO"/>
              </w:rPr>
              <w:t xml:space="preserve"> general</w:t>
            </w:r>
          </w:p>
        </w:tc>
        <w:tc>
          <w:tcPr>
            <w:tcW w:w="5870" w:type="dxa"/>
            <w:noWrap/>
            <w:hideMark/>
          </w:tcPr>
          <w:p w14:paraId="752E6D40" w14:textId="77777777" w:rsidR="00D70072" w:rsidRPr="00021893" w:rsidRDefault="00D70072" w:rsidP="00D70072">
            <w:pPr>
              <w:jc w:val="right"/>
              <w:rPr>
                <w:rFonts w:ascii="Arial" w:hAnsi="Arial" w:cs="Arial"/>
                <w:b/>
                <w:bCs/>
                <w:color w:val="000000"/>
                <w:sz w:val="24"/>
                <w:szCs w:val="24"/>
                <w:lang w:eastAsia="es-CO"/>
              </w:rPr>
            </w:pPr>
            <w:r w:rsidRPr="00021893">
              <w:rPr>
                <w:rFonts w:ascii="Arial" w:hAnsi="Arial" w:cs="Arial"/>
                <w:b/>
                <w:bCs/>
                <w:color w:val="000000"/>
                <w:sz w:val="24"/>
                <w:szCs w:val="24"/>
                <w:lang w:eastAsia="es-CO"/>
              </w:rPr>
              <w:t>100,00%</w:t>
            </w:r>
          </w:p>
        </w:tc>
      </w:tr>
    </w:tbl>
    <w:p w14:paraId="51BE6D38" w14:textId="21C14A0C" w:rsidR="00D70072" w:rsidRPr="00021893" w:rsidRDefault="002419E1" w:rsidP="0080138E">
      <w:pPr>
        <w:spacing w:line="276" w:lineRule="auto"/>
        <w:jc w:val="both"/>
        <w:rPr>
          <w:rFonts w:ascii="Arial" w:hAnsi="Arial" w:cs="Arial"/>
          <w:i/>
          <w:noProof/>
          <w:sz w:val="24"/>
          <w:szCs w:val="24"/>
        </w:rPr>
      </w:pPr>
      <w:r w:rsidRPr="00021893">
        <w:rPr>
          <w:rFonts w:ascii="Arial" w:hAnsi="Arial" w:cs="Arial"/>
          <w:i/>
          <w:noProof/>
          <w:sz w:val="24"/>
          <w:szCs w:val="24"/>
        </w:rPr>
        <w:t xml:space="preserve">Tabla1. Relación genero y grupo etario </w:t>
      </w:r>
    </w:p>
    <w:p w14:paraId="5A6CD036" w14:textId="77777777" w:rsidR="00AE5481" w:rsidRPr="00021893" w:rsidRDefault="00AE5481" w:rsidP="00377815">
      <w:pPr>
        <w:pStyle w:val="Ttulo2"/>
        <w:rPr>
          <w:rFonts w:ascii="Arial" w:hAnsi="Arial" w:cs="Arial"/>
          <w:b/>
          <w:color w:val="auto"/>
          <w:sz w:val="24"/>
          <w:szCs w:val="24"/>
          <w:shd w:val="clear" w:color="auto" w:fill="FFFFFF"/>
        </w:rPr>
      </w:pPr>
    </w:p>
    <w:p w14:paraId="12E99265" w14:textId="39BA1840" w:rsidR="00AE5481" w:rsidRPr="002F6B5F" w:rsidRDefault="002F6B5F" w:rsidP="002F6B5F">
      <w:pPr>
        <w:rPr>
          <w:rFonts w:ascii="Arial" w:hAnsi="Arial" w:cs="Arial"/>
          <w:sz w:val="24"/>
          <w:szCs w:val="24"/>
        </w:rPr>
      </w:pPr>
      <w:r w:rsidRPr="002F6B5F">
        <w:rPr>
          <w:rFonts w:ascii="Arial" w:hAnsi="Arial" w:cs="Arial"/>
          <w:sz w:val="24"/>
          <w:szCs w:val="24"/>
          <w:shd w:val="clear" w:color="auto" w:fill="FFFFFF"/>
        </w:rPr>
        <w:t>En cuanto a esta relación de género y grupo etario las mujeres entre 36 – 50 años con el 18,63%</w:t>
      </w:r>
      <w:r>
        <w:rPr>
          <w:rFonts w:ascii="Arial" w:hAnsi="Arial" w:cs="Arial"/>
          <w:sz w:val="24"/>
          <w:szCs w:val="24"/>
          <w:shd w:val="clear" w:color="auto" w:fill="FFFFFF"/>
        </w:rPr>
        <w:t xml:space="preserve">, </w:t>
      </w:r>
      <w:r>
        <w:rPr>
          <w:rFonts w:ascii="Arial" w:hAnsi="Arial" w:cs="Arial"/>
          <w:sz w:val="24"/>
          <w:szCs w:val="24"/>
          <w:shd w:val="clear" w:color="auto" w:fill="FFFFFF"/>
        </w:rPr>
        <w:t xml:space="preserve">lo que equivale a 19 </w:t>
      </w:r>
      <w:proofErr w:type="gramStart"/>
      <w:r>
        <w:rPr>
          <w:rFonts w:ascii="Arial" w:hAnsi="Arial" w:cs="Arial"/>
          <w:sz w:val="24"/>
          <w:szCs w:val="24"/>
          <w:shd w:val="clear" w:color="auto" w:fill="FFFFFF"/>
        </w:rPr>
        <w:t>encuestas</w:t>
      </w:r>
      <w:r>
        <w:rPr>
          <w:rFonts w:ascii="Arial" w:hAnsi="Arial" w:cs="Arial"/>
          <w:sz w:val="24"/>
          <w:szCs w:val="24"/>
          <w:shd w:val="clear" w:color="auto" w:fill="FFFFFF"/>
        </w:rPr>
        <w:t xml:space="preserve">, </w:t>
      </w:r>
      <w:r w:rsidRPr="002F6B5F">
        <w:rPr>
          <w:rFonts w:ascii="Arial" w:hAnsi="Arial" w:cs="Arial"/>
          <w:sz w:val="24"/>
          <w:szCs w:val="24"/>
          <w:shd w:val="clear" w:color="auto" w:fill="FFFFFF"/>
        </w:rPr>
        <w:t xml:space="preserve"> fueron</w:t>
      </w:r>
      <w:proofErr w:type="gramEnd"/>
      <w:r w:rsidRPr="002F6B5F">
        <w:rPr>
          <w:rFonts w:ascii="Arial" w:hAnsi="Arial" w:cs="Arial"/>
          <w:sz w:val="24"/>
          <w:szCs w:val="24"/>
          <w:shd w:val="clear" w:color="auto" w:fill="FFFFFF"/>
        </w:rPr>
        <w:t xml:space="preserve"> quienes más consultaron sobre los servicios que ofrece el INCI a la población con discapacidad visual</w:t>
      </w:r>
      <w:r>
        <w:rPr>
          <w:rFonts w:ascii="Arial" w:hAnsi="Arial" w:cs="Arial"/>
          <w:sz w:val="24"/>
          <w:szCs w:val="24"/>
          <w:shd w:val="clear" w:color="auto" w:fill="FFFFFF"/>
        </w:rPr>
        <w:t xml:space="preserve">. </w:t>
      </w:r>
    </w:p>
    <w:p w14:paraId="6F114D79" w14:textId="05D60C2D" w:rsidR="00021893" w:rsidRDefault="00021893" w:rsidP="00021893"/>
    <w:p w14:paraId="7F9DDF81" w14:textId="66944ACD" w:rsidR="00021893" w:rsidRDefault="00021893" w:rsidP="00021893"/>
    <w:p w14:paraId="62068CE3" w14:textId="3057C851" w:rsidR="00021893" w:rsidRDefault="00021893" w:rsidP="00021893"/>
    <w:p w14:paraId="32AC9BD3" w14:textId="22E2C3AC" w:rsidR="00021893" w:rsidRDefault="00021893" w:rsidP="00021893"/>
    <w:p w14:paraId="7079650A" w14:textId="7C261C60" w:rsidR="00021893" w:rsidRDefault="00021893" w:rsidP="00021893"/>
    <w:p w14:paraId="5D1B96DE" w14:textId="0677B691" w:rsidR="00021893" w:rsidRDefault="00021893" w:rsidP="00021893"/>
    <w:p w14:paraId="39A38C14" w14:textId="5241A5F8" w:rsidR="00021893" w:rsidRDefault="00021893" w:rsidP="00021893"/>
    <w:p w14:paraId="3B88F89B" w14:textId="10B6202A" w:rsidR="00021893" w:rsidRDefault="00021893" w:rsidP="00021893"/>
    <w:p w14:paraId="35FC942B" w14:textId="35CD1634" w:rsidR="00021893" w:rsidRDefault="00021893" w:rsidP="00021893"/>
    <w:p w14:paraId="17D9A7E7" w14:textId="77777777" w:rsidR="00021893" w:rsidRPr="00021893" w:rsidRDefault="00021893" w:rsidP="00021893"/>
    <w:p w14:paraId="66A163DC" w14:textId="1B7C843B" w:rsidR="00377815" w:rsidRPr="00021893" w:rsidRDefault="00377815" w:rsidP="00377815">
      <w:pPr>
        <w:pStyle w:val="Ttulo2"/>
        <w:rPr>
          <w:rFonts w:ascii="Arial" w:hAnsi="Arial" w:cs="Arial"/>
          <w:b/>
          <w:color w:val="auto"/>
          <w:sz w:val="24"/>
          <w:szCs w:val="24"/>
          <w:shd w:val="clear" w:color="auto" w:fill="FFFFFF"/>
        </w:rPr>
      </w:pPr>
      <w:r w:rsidRPr="00021893">
        <w:rPr>
          <w:rFonts w:ascii="Arial" w:hAnsi="Arial" w:cs="Arial"/>
          <w:b/>
          <w:color w:val="auto"/>
          <w:sz w:val="24"/>
          <w:szCs w:val="24"/>
          <w:shd w:val="clear" w:color="auto" w:fill="FFFFFF"/>
        </w:rPr>
        <w:lastRenderedPageBreak/>
        <w:t>Discapacidad.</w:t>
      </w:r>
    </w:p>
    <w:p w14:paraId="73F745C4" w14:textId="0602FA3E" w:rsidR="00654DD0" w:rsidRPr="00021893" w:rsidRDefault="00684CF0" w:rsidP="0080138E">
      <w:pPr>
        <w:spacing w:line="276" w:lineRule="auto"/>
        <w:jc w:val="both"/>
        <w:rPr>
          <w:rFonts w:ascii="Arial" w:hAnsi="Arial" w:cs="Arial"/>
          <w:noProof/>
          <w:sz w:val="24"/>
          <w:szCs w:val="24"/>
        </w:rPr>
      </w:pPr>
      <w:r w:rsidRPr="00021893">
        <w:rPr>
          <w:rFonts w:ascii="Arial" w:hAnsi="Arial" w:cs="Arial"/>
          <w:noProof/>
          <w:sz w:val="24"/>
          <w:szCs w:val="24"/>
        </w:rPr>
        <w:drawing>
          <wp:inline distT="0" distB="0" distL="0" distR="0" wp14:anchorId="350AA957" wp14:editId="0D9AF81C">
            <wp:extent cx="5615940" cy="2606040"/>
            <wp:effectExtent l="0" t="0" r="3810" b="3810"/>
            <wp:docPr id="11" name="Gráfico 11">
              <a:extLst xmlns:a="http://schemas.openxmlformats.org/drawingml/2006/main">
                <a:ext uri="{FF2B5EF4-FFF2-40B4-BE49-F238E27FC236}">
                  <a16:creationId xmlns:a16="http://schemas.microsoft.com/office/drawing/2014/main" id="{45D355D7-A3BF-4C88-8AC2-761D277E12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14049" w:rsidRPr="00021893">
        <w:rPr>
          <w:rFonts w:ascii="Arial" w:hAnsi="Arial" w:cs="Arial"/>
          <w:i/>
          <w:noProof/>
          <w:sz w:val="24"/>
          <w:szCs w:val="24"/>
        </w:rPr>
        <w:t xml:space="preserve">Gráfica </w:t>
      </w:r>
      <w:r w:rsidR="001F735C" w:rsidRPr="00021893">
        <w:rPr>
          <w:rFonts w:ascii="Arial" w:hAnsi="Arial" w:cs="Arial"/>
          <w:i/>
          <w:noProof/>
          <w:sz w:val="24"/>
          <w:szCs w:val="24"/>
        </w:rPr>
        <w:t>3</w:t>
      </w:r>
      <w:r w:rsidR="00614049" w:rsidRPr="00021893">
        <w:rPr>
          <w:rFonts w:ascii="Arial" w:hAnsi="Arial" w:cs="Arial"/>
          <w:i/>
          <w:noProof/>
          <w:sz w:val="24"/>
          <w:szCs w:val="24"/>
        </w:rPr>
        <w:t xml:space="preserve">. </w:t>
      </w:r>
      <w:r w:rsidR="001F735C" w:rsidRPr="00021893">
        <w:rPr>
          <w:rFonts w:ascii="Arial" w:hAnsi="Arial" w:cs="Arial"/>
          <w:i/>
          <w:noProof/>
          <w:sz w:val="24"/>
          <w:szCs w:val="24"/>
        </w:rPr>
        <w:t>Discapacidad</w:t>
      </w:r>
    </w:p>
    <w:p w14:paraId="1CBE9989" w14:textId="322DDE64" w:rsidR="00CB0FDC" w:rsidRPr="00021893" w:rsidRDefault="00377815" w:rsidP="0080138E">
      <w:pPr>
        <w:spacing w:line="276" w:lineRule="auto"/>
        <w:jc w:val="both"/>
        <w:rPr>
          <w:rFonts w:ascii="Arial" w:hAnsi="Arial" w:cs="Arial"/>
          <w:color w:val="202122"/>
          <w:sz w:val="24"/>
          <w:szCs w:val="24"/>
          <w:shd w:val="clear" w:color="auto" w:fill="FFFFFF"/>
        </w:rPr>
      </w:pPr>
      <w:r w:rsidRPr="00021893">
        <w:rPr>
          <w:rFonts w:ascii="Arial" w:hAnsi="Arial" w:cs="Arial"/>
          <w:color w:val="202122"/>
          <w:sz w:val="24"/>
          <w:szCs w:val="24"/>
          <w:shd w:val="clear" w:color="auto" w:fill="FFFFFF"/>
        </w:rPr>
        <w:t xml:space="preserve">La gráfica anterior </w:t>
      </w:r>
      <w:r w:rsidR="00AE5481" w:rsidRPr="00021893">
        <w:rPr>
          <w:rFonts w:ascii="Arial" w:hAnsi="Arial" w:cs="Arial"/>
          <w:color w:val="202122"/>
          <w:sz w:val="24"/>
          <w:szCs w:val="24"/>
          <w:shd w:val="clear" w:color="auto" w:fill="FFFFFF"/>
        </w:rPr>
        <w:t xml:space="preserve"> muestra que </w:t>
      </w:r>
      <w:r w:rsidR="00700BE6" w:rsidRPr="00021893">
        <w:rPr>
          <w:rFonts w:ascii="Arial" w:hAnsi="Arial" w:cs="Arial"/>
          <w:color w:val="202122"/>
          <w:sz w:val="24"/>
          <w:szCs w:val="24"/>
          <w:shd w:val="clear" w:color="auto" w:fill="FFFFFF"/>
        </w:rPr>
        <w:t xml:space="preserve"> </w:t>
      </w:r>
      <w:r w:rsidRPr="00021893">
        <w:rPr>
          <w:rFonts w:ascii="Arial" w:hAnsi="Arial" w:cs="Arial"/>
          <w:color w:val="202122"/>
          <w:sz w:val="24"/>
          <w:szCs w:val="24"/>
          <w:shd w:val="clear" w:color="auto" w:fill="FFFFFF"/>
        </w:rPr>
        <w:t xml:space="preserve"> d</w:t>
      </w:r>
      <w:r w:rsidR="00614049" w:rsidRPr="00021893">
        <w:rPr>
          <w:rFonts w:ascii="Arial" w:hAnsi="Arial" w:cs="Arial"/>
          <w:color w:val="202122"/>
          <w:sz w:val="24"/>
          <w:szCs w:val="24"/>
          <w:shd w:val="clear" w:color="auto" w:fill="FFFFFF"/>
        </w:rPr>
        <w:t xml:space="preserve">urante el primer semestre </w:t>
      </w:r>
      <w:r w:rsidRPr="00021893">
        <w:rPr>
          <w:rFonts w:ascii="Arial" w:hAnsi="Arial" w:cs="Arial"/>
          <w:color w:val="202122"/>
          <w:sz w:val="24"/>
          <w:szCs w:val="24"/>
          <w:shd w:val="clear" w:color="auto" w:fill="FFFFFF"/>
        </w:rPr>
        <w:t>de 2024</w:t>
      </w:r>
      <w:r w:rsidR="001F735C" w:rsidRPr="00021893">
        <w:rPr>
          <w:rFonts w:ascii="Arial" w:hAnsi="Arial" w:cs="Arial"/>
          <w:color w:val="202122"/>
          <w:sz w:val="24"/>
          <w:szCs w:val="24"/>
          <w:shd w:val="clear" w:color="auto" w:fill="FFFFFF"/>
        </w:rPr>
        <w:t>,</w:t>
      </w:r>
      <w:r w:rsidRPr="00021893">
        <w:rPr>
          <w:rFonts w:ascii="Arial" w:hAnsi="Arial" w:cs="Arial"/>
          <w:color w:val="202122"/>
          <w:sz w:val="24"/>
          <w:szCs w:val="24"/>
          <w:shd w:val="clear" w:color="auto" w:fill="FFFFFF"/>
        </w:rPr>
        <w:t xml:space="preserve"> </w:t>
      </w:r>
      <w:r w:rsidR="00AE5481" w:rsidRPr="00021893">
        <w:rPr>
          <w:rFonts w:ascii="Arial" w:hAnsi="Arial" w:cs="Arial"/>
          <w:color w:val="202122"/>
          <w:sz w:val="24"/>
          <w:szCs w:val="24"/>
          <w:shd w:val="clear" w:color="auto" w:fill="FFFFFF"/>
        </w:rPr>
        <w:t xml:space="preserve">en </w:t>
      </w:r>
      <w:r w:rsidR="00614049" w:rsidRPr="00021893">
        <w:rPr>
          <w:rFonts w:ascii="Arial" w:hAnsi="Arial" w:cs="Arial"/>
          <w:color w:val="202122"/>
          <w:sz w:val="24"/>
          <w:szCs w:val="24"/>
          <w:shd w:val="clear" w:color="auto" w:fill="FFFFFF"/>
        </w:rPr>
        <w:t xml:space="preserve"> la pregunta sobre discapacidad </w:t>
      </w:r>
      <w:r w:rsidR="001F735C" w:rsidRPr="00021893">
        <w:rPr>
          <w:rFonts w:ascii="Arial" w:hAnsi="Arial" w:cs="Arial"/>
          <w:color w:val="202122"/>
          <w:sz w:val="24"/>
          <w:szCs w:val="24"/>
          <w:shd w:val="clear" w:color="auto" w:fill="FFFFFF"/>
        </w:rPr>
        <w:t>los encue</w:t>
      </w:r>
      <w:r w:rsidR="00AE5481" w:rsidRPr="00021893">
        <w:rPr>
          <w:rFonts w:ascii="Arial" w:hAnsi="Arial" w:cs="Arial"/>
          <w:color w:val="202122"/>
          <w:sz w:val="24"/>
          <w:szCs w:val="24"/>
          <w:shd w:val="clear" w:color="auto" w:fill="FFFFFF"/>
        </w:rPr>
        <w:t>s</w:t>
      </w:r>
      <w:r w:rsidR="001F735C" w:rsidRPr="00021893">
        <w:rPr>
          <w:rFonts w:ascii="Arial" w:hAnsi="Arial" w:cs="Arial"/>
          <w:color w:val="202122"/>
          <w:sz w:val="24"/>
          <w:szCs w:val="24"/>
          <w:shd w:val="clear" w:color="auto" w:fill="FFFFFF"/>
        </w:rPr>
        <w:t xml:space="preserve">tados </w:t>
      </w:r>
      <w:r w:rsidR="00AE5481" w:rsidRPr="00021893">
        <w:rPr>
          <w:rFonts w:ascii="Arial" w:hAnsi="Arial" w:cs="Arial"/>
          <w:color w:val="202122"/>
          <w:sz w:val="24"/>
          <w:szCs w:val="24"/>
          <w:shd w:val="clear" w:color="auto" w:fill="FFFFFF"/>
        </w:rPr>
        <w:t xml:space="preserve">indicaron </w:t>
      </w:r>
      <w:r w:rsidR="00614049" w:rsidRPr="00021893">
        <w:rPr>
          <w:rFonts w:ascii="Arial" w:hAnsi="Arial" w:cs="Arial"/>
          <w:color w:val="202122"/>
          <w:sz w:val="24"/>
          <w:szCs w:val="24"/>
          <w:shd w:val="clear" w:color="auto" w:fill="FFFFFF"/>
        </w:rPr>
        <w:t xml:space="preserve">la opción </w:t>
      </w:r>
      <w:r w:rsidRPr="00021893">
        <w:rPr>
          <w:rFonts w:ascii="Arial" w:hAnsi="Arial" w:cs="Arial"/>
          <w:color w:val="202122"/>
          <w:sz w:val="24"/>
          <w:szCs w:val="24"/>
          <w:shd w:val="clear" w:color="auto" w:fill="FFFFFF"/>
        </w:rPr>
        <w:t>N</w:t>
      </w:r>
      <w:r w:rsidR="00614049" w:rsidRPr="00021893">
        <w:rPr>
          <w:rFonts w:ascii="Arial" w:hAnsi="Arial" w:cs="Arial"/>
          <w:color w:val="202122"/>
          <w:sz w:val="24"/>
          <w:szCs w:val="24"/>
          <w:shd w:val="clear" w:color="auto" w:fill="FFFFFF"/>
        </w:rPr>
        <w:t>inguna</w:t>
      </w:r>
      <w:r w:rsidRPr="00021893">
        <w:rPr>
          <w:rFonts w:ascii="Arial" w:hAnsi="Arial" w:cs="Arial"/>
          <w:color w:val="202122"/>
          <w:sz w:val="24"/>
          <w:szCs w:val="24"/>
          <w:shd w:val="clear" w:color="auto" w:fill="FFFFFF"/>
        </w:rPr>
        <w:t xml:space="preserve"> discapacidad</w:t>
      </w:r>
      <w:r w:rsidR="001F735C" w:rsidRPr="00021893">
        <w:rPr>
          <w:rFonts w:ascii="Arial" w:hAnsi="Arial" w:cs="Arial"/>
          <w:color w:val="202122"/>
          <w:sz w:val="24"/>
          <w:szCs w:val="24"/>
          <w:shd w:val="clear" w:color="auto" w:fill="FFFFFF"/>
        </w:rPr>
        <w:t xml:space="preserve">, </w:t>
      </w:r>
      <w:r w:rsidRPr="00021893">
        <w:rPr>
          <w:rFonts w:ascii="Arial" w:hAnsi="Arial" w:cs="Arial"/>
          <w:color w:val="202122"/>
          <w:sz w:val="24"/>
          <w:szCs w:val="24"/>
          <w:shd w:val="clear" w:color="auto" w:fill="FFFFFF"/>
        </w:rPr>
        <w:t>en su mayoría</w:t>
      </w:r>
      <w:r w:rsidR="00021893">
        <w:rPr>
          <w:rFonts w:ascii="Arial" w:hAnsi="Arial" w:cs="Arial"/>
          <w:color w:val="202122"/>
          <w:sz w:val="24"/>
          <w:szCs w:val="24"/>
          <w:shd w:val="clear" w:color="auto" w:fill="FFFFFF"/>
        </w:rPr>
        <w:t xml:space="preserve">, </w:t>
      </w:r>
      <w:r w:rsidRPr="00021893">
        <w:rPr>
          <w:rFonts w:ascii="Arial" w:hAnsi="Arial" w:cs="Arial"/>
          <w:color w:val="202122"/>
          <w:sz w:val="24"/>
          <w:szCs w:val="24"/>
          <w:shd w:val="clear" w:color="auto" w:fill="FFFFFF"/>
        </w:rPr>
        <w:t>lo que equivale al 53</w:t>
      </w:r>
      <w:r w:rsidR="00614049" w:rsidRPr="00021893">
        <w:rPr>
          <w:rFonts w:ascii="Arial" w:hAnsi="Arial" w:cs="Arial"/>
          <w:color w:val="202122"/>
          <w:sz w:val="24"/>
          <w:szCs w:val="24"/>
          <w:shd w:val="clear" w:color="auto" w:fill="FFFFFF"/>
        </w:rPr>
        <w:t>,92</w:t>
      </w:r>
      <w:r w:rsidRPr="00021893">
        <w:rPr>
          <w:rFonts w:ascii="Arial" w:hAnsi="Arial" w:cs="Arial"/>
          <w:color w:val="202122"/>
          <w:sz w:val="24"/>
          <w:szCs w:val="24"/>
          <w:shd w:val="clear" w:color="auto" w:fill="FFFFFF"/>
        </w:rPr>
        <w:t xml:space="preserve">%, </w:t>
      </w:r>
      <w:r w:rsidR="001F735C" w:rsidRPr="00021893">
        <w:rPr>
          <w:rFonts w:ascii="Arial" w:hAnsi="Arial" w:cs="Arial"/>
          <w:color w:val="202122"/>
          <w:sz w:val="24"/>
          <w:szCs w:val="24"/>
          <w:shd w:val="clear" w:color="auto" w:fill="FFFFFF"/>
        </w:rPr>
        <w:t xml:space="preserve">significando así que la </w:t>
      </w:r>
      <w:r w:rsidR="00614049" w:rsidRPr="00021893">
        <w:rPr>
          <w:rFonts w:ascii="Arial" w:hAnsi="Arial" w:cs="Arial"/>
          <w:color w:val="202122"/>
          <w:sz w:val="24"/>
          <w:szCs w:val="24"/>
          <w:shd w:val="clear" w:color="auto" w:fill="FFFFFF"/>
        </w:rPr>
        <w:t xml:space="preserve"> ciudadanía </w:t>
      </w:r>
      <w:r w:rsidR="00021893">
        <w:rPr>
          <w:rFonts w:ascii="Arial" w:hAnsi="Arial" w:cs="Arial"/>
          <w:color w:val="202122"/>
          <w:sz w:val="24"/>
          <w:szCs w:val="24"/>
          <w:shd w:val="clear" w:color="auto" w:fill="FFFFFF"/>
        </w:rPr>
        <w:t xml:space="preserve">sin discapacidad se comunica para </w:t>
      </w:r>
      <w:r w:rsidR="00614049" w:rsidRPr="00021893">
        <w:rPr>
          <w:rFonts w:ascii="Arial" w:hAnsi="Arial" w:cs="Arial"/>
          <w:color w:val="202122"/>
          <w:sz w:val="24"/>
          <w:szCs w:val="24"/>
          <w:shd w:val="clear" w:color="auto" w:fill="FFFFFF"/>
        </w:rPr>
        <w:t xml:space="preserve">conocer sobre los servicios del </w:t>
      </w:r>
      <w:r w:rsidR="00CB0FDC" w:rsidRPr="00021893">
        <w:rPr>
          <w:rFonts w:ascii="Arial" w:hAnsi="Arial" w:cs="Arial"/>
          <w:color w:val="202122"/>
          <w:sz w:val="24"/>
          <w:szCs w:val="24"/>
          <w:shd w:val="clear" w:color="auto" w:fill="FFFFFF"/>
        </w:rPr>
        <w:t>INCI,</w:t>
      </w:r>
      <w:r w:rsidR="00614049" w:rsidRPr="00021893">
        <w:rPr>
          <w:rFonts w:ascii="Arial" w:hAnsi="Arial" w:cs="Arial"/>
          <w:color w:val="202122"/>
          <w:sz w:val="24"/>
          <w:szCs w:val="24"/>
          <w:shd w:val="clear" w:color="auto" w:fill="FFFFFF"/>
        </w:rPr>
        <w:t xml:space="preserve"> y como garantizar el acceso </w:t>
      </w:r>
      <w:r w:rsidR="00021893">
        <w:rPr>
          <w:rFonts w:ascii="Arial" w:hAnsi="Arial" w:cs="Arial"/>
          <w:color w:val="202122"/>
          <w:sz w:val="24"/>
          <w:szCs w:val="24"/>
          <w:shd w:val="clear" w:color="auto" w:fill="FFFFFF"/>
        </w:rPr>
        <w:t xml:space="preserve">efectivo </w:t>
      </w:r>
      <w:r w:rsidR="00614049" w:rsidRPr="00021893">
        <w:rPr>
          <w:rFonts w:ascii="Arial" w:hAnsi="Arial" w:cs="Arial"/>
          <w:color w:val="202122"/>
          <w:sz w:val="24"/>
          <w:szCs w:val="24"/>
          <w:shd w:val="clear" w:color="auto" w:fill="FFFFFF"/>
        </w:rPr>
        <w:t>a los derechos de las personas con discapacidad</w:t>
      </w:r>
      <w:r w:rsidRPr="00021893">
        <w:rPr>
          <w:rFonts w:ascii="Arial" w:hAnsi="Arial" w:cs="Arial"/>
          <w:color w:val="202122"/>
          <w:sz w:val="24"/>
          <w:szCs w:val="24"/>
          <w:shd w:val="clear" w:color="auto" w:fill="FFFFFF"/>
        </w:rPr>
        <w:t xml:space="preserve"> visual, sin embargo</w:t>
      </w:r>
      <w:r w:rsidR="00CB0FDC" w:rsidRPr="00021893">
        <w:rPr>
          <w:rFonts w:ascii="Arial" w:hAnsi="Arial" w:cs="Arial"/>
          <w:color w:val="202122"/>
          <w:sz w:val="24"/>
          <w:szCs w:val="24"/>
          <w:shd w:val="clear" w:color="auto" w:fill="FFFFFF"/>
        </w:rPr>
        <w:t xml:space="preserve">, es importante </w:t>
      </w:r>
      <w:r w:rsidR="001F735C" w:rsidRPr="00021893">
        <w:rPr>
          <w:rFonts w:ascii="Arial" w:hAnsi="Arial" w:cs="Arial"/>
          <w:color w:val="202122"/>
          <w:sz w:val="24"/>
          <w:szCs w:val="24"/>
          <w:shd w:val="clear" w:color="auto" w:fill="FFFFFF"/>
        </w:rPr>
        <w:t xml:space="preserve">resaltar </w:t>
      </w:r>
      <w:r w:rsidR="00CB0FDC" w:rsidRPr="00021893">
        <w:rPr>
          <w:rFonts w:ascii="Arial" w:hAnsi="Arial" w:cs="Arial"/>
          <w:color w:val="202122"/>
          <w:sz w:val="24"/>
          <w:szCs w:val="24"/>
          <w:shd w:val="clear" w:color="auto" w:fill="FFFFFF"/>
        </w:rPr>
        <w:t xml:space="preserve"> que el 36,27% indicaron la opción de discapacidad visual (Baja visón</w:t>
      </w:r>
      <w:r w:rsidR="002F6B5F">
        <w:rPr>
          <w:rFonts w:ascii="Arial" w:hAnsi="Arial" w:cs="Arial"/>
          <w:color w:val="202122"/>
          <w:sz w:val="24"/>
          <w:szCs w:val="24"/>
          <w:shd w:val="clear" w:color="auto" w:fill="FFFFFF"/>
        </w:rPr>
        <w:t xml:space="preserve"> 12,75%</w:t>
      </w:r>
      <w:r w:rsidR="00CB0FDC" w:rsidRPr="00021893">
        <w:rPr>
          <w:rFonts w:ascii="Arial" w:hAnsi="Arial" w:cs="Arial"/>
          <w:color w:val="202122"/>
          <w:sz w:val="24"/>
          <w:szCs w:val="24"/>
          <w:shd w:val="clear" w:color="auto" w:fill="FFFFFF"/>
        </w:rPr>
        <w:t xml:space="preserve"> o ceguera</w:t>
      </w:r>
      <w:r w:rsidR="002F6B5F">
        <w:rPr>
          <w:rFonts w:ascii="Arial" w:hAnsi="Arial" w:cs="Arial"/>
          <w:color w:val="202122"/>
          <w:sz w:val="24"/>
          <w:szCs w:val="24"/>
          <w:shd w:val="clear" w:color="auto" w:fill="FFFFFF"/>
        </w:rPr>
        <w:t xml:space="preserve"> 23,53%</w:t>
      </w:r>
      <w:r w:rsidRPr="00021893">
        <w:rPr>
          <w:rFonts w:ascii="Arial" w:hAnsi="Arial" w:cs="Arial"/>
          <w:color w:val="202122"/>
          <w:sz w:val="24"/>
          <w:szCs w:val="24"/>
          <w:shd w:val="clear" w:color="auto" w:fill="FFFFFF"/>
        </w:rPr>
        <w:t>).</w:t>
      </w:r>
    </w:p>
    <w:p w14:paraId="5D87CFC9" w14:textId="77777777" w:rsidR="0093188B" w:rsidRDefault="0093188B" w:rsidP="0080138E">
      <w:pPr>
        <w:spacing w:line="276" w:lineRule="auto"/>
        <w:jc w:val="both"/>
        <w:rPr>
          <w:rFonts w:ascii="Arial" w:hAnsi="Arial" w:cs="Arial"/>
          <w:color w:val="202122"/>
          <w:sz w:val="24"/>
          <w:szCs w:val="24"/>
          <w:shd w:val="clear" w:color="auto" w:fill="FFFFFF"/>
        </w:rPr>
      </w:pPr>
    </w:p>
    <w:p w14:paraId="7B99DFE1" w14:textId="435D19D3" w:rsidR="002419E1" w:rsidRPr="00021893" w:rsidRDefault="002419E1" w:rsidP="0080138E">
      <w:pPr>
        <w:spacing w:line="276" w:lineRule="auto"/>
        <w:jc w:val="both"/>
        <w:rPr>
          <w:rFonts w:ascii="Arial" w:hAnsi="Arial" w:cs="Arial"/>
          <w:color w:val="202122"/>
          <w:sz w:val="24"/>
          <w:szCs w:val="24"/>
          <w:shd w:val="clear" w:color="auto" w:fill="FFFFFF"/>
        </w:rPr>
      </w:pPr>
      <w:r w:rsidRPr="00021893">
        <w:rPr>
          <w:rFonts w:ascii="Arial" w:hAnsi="Arial" w:cs="Arial"/>
          <w:color w:val="202122"/>
          <w:sz w:val="24"/>
          <w:szCs w:val="24"/>
          <w:shd w:val="clear" w:color="auto" w:fill="FFFFFF"/>
        </w:rPr>
        <w:t>De otro lado</w:t>
      </w:r>
      <w:r w:rsidR="00021893">
        <w:rPr>
          <w:rFonts w:ascii="Arial" w:hAnsi="Arial" w:cs="Arial"/>
          <w:color w:val="202122"/>
          <w:sz w:val="24"/>
          <w:szCs w:val="24"/>
          <w:shd w:val="clear" w:color="auto" w:fill="FFFFFF"/>
        </w:rPr>
        <w:t xml:space="preserve">, </w:t>
      </w:r>
      <w:r w:rsidRPr="00021893">
        <w:rPr>
          <w:rFonts w:ascii="Arial" w:hAnsi="Arial" w:cs="Arial"/>
          <w:color w:val="202122"/>
          <w:sz w:val="24"/>
          <w:szCs w:val="24"/>
          <w:shd w:val="clear" w:color="auto" w:fill="FFFFFF"/>
        </w:rPr>
        <w:t xml:space="preserve">frente a la relación grupo etario y discapacidad se encuentra que en su mayoría quienes </w:t>
      </w:r>
      <w:r w:rsidR="0093188B" w:rsidRPr="00021893">
        <w:rPr>
          <w:rFonts w:ascii="Arial" w:hAnsi="Arial" w:cs="Arial"/>
          <w:color w:val="202122"/>
          <w:sz w:val="24"/>
          <w:szCs w:val="24"/>
          <w:shd w:val="clear" w:color="auto" w:fill="FFFFFF"/>
        </w:rPr>
        <w:t>más</w:t>
      </w:r>
      <w:r w:rsidRPr="00021893">
        <w:rPr>
          <w:rFonts w:ascii="Arial" w:hAnsi="Arial" w:cs="Arial"/>
          <w:color w:val="202122"/>
          <w:sz w:val="24"/>
          <w:szCs w:val="24"/>
          <w:shd w:val="clear" w:color="auto" w:fill="FFFFFF"/>
        </w:rPr>
        <w:t xml:space="preserve"> consultan </w:t>
      </w:r>
      <w:r w:rsidR="0093188B">
        <w:rPr>
          <w:rFonts w:ascii="Arial" w:hAnsi="Arial" w:cs="Arial"/>
          <w:color w:val="202122"/>
          <w:sz w:val="24"/>
          <w:szCs w:val="24"/>
          <w:shd w:val="clear" w:color="auto" w:fill="FFFFFF"/>
        </w:rPr>
        <w:t xml:space="preserve">están en el rango de edad </w:t>
      </w:r>
      <w:proofErr w:type="gramStart"/>
      <w:r w:rsidR="0093188B">
        <w:rPr>
          <w:rFonts w:ascii="Arial" w:hAnsi="Arial" w:cs="Arial"/>
          <w:color w:val="202122"/>
          <w:sz w:val="24"/>
          <w:szCs w:val="24"/>
          <w:shd w:val="clear" w:color="auto" w:fill="FFFFFF"/>
        </w:rPr>
        <w:t>de  36</w:t>
      </w:r>
      <w:proofErr w:type="gramEnd"/>
      <w:r w:rsidR="0093188B">
        <w:rPr>
          <w:rFonts w:ascii="Arial" w:hAnsi="Arial" w:cs="Arial"/>
          <w:color w:val="202122"/>
          <w:sz w:val="24"/>
          <w:szCs w:val="24"/>
          <w:shd w:val="clear" w:color="auto" w:fill="FFFFFF"/>
        </w:rPr>
        <w:t xml:space="preserve">-50 años con el 36,27% sin embargo, en este rango de edad los ciudadanos a la pregunta sobre discapacidad informan que no cuentan con ninguna, lo que equivale al </w:t>
      </w:r>
      <w:r w:rsidRPr="00021893">
        <w:rPr>
          <w:rFonts w:ascii="Arial" w:hAnsi="Arial" w:cs="Arial"/>
          <w:color w:val="202122"/>
          <w:sz w:val="24"/>
          <w:szCs w:val="24"/>
          <w:shd w:val="clear" w:color="auto" w:fill="FFFFFF"/>
        </w:rPr>
        <w:t>20,59%</w:t>
      </w:r>
    </w:p>
    <w:tbl>
      <w:tblPr>
        <w:tblStyle w:val="Tablaconcuadrculaclara"/>
        <w:tblW w:w="8500" w:type="dxa"/>
        <w:tblLook w:val="04A0" w:firstRow="1" w:lastRow="0" w:firstColumn="1" w:lastColumn="0" w:noHBand="0" w:noVBand="1"/>
      </w:tblPr>
      <w:tblGrid>
        <w:gridCol w:w="3074"/>
        <w:gridCol w:w="5426"/>
      </w:tblGrid>
      <w:tr w:rsidR="002419E1" w:rsidRPr="0093188B" w14:paraId="0B2A155E" w14:textId="77777777" w:rsidTr="002419E1">
        <w:trPr>
          <w:trHeight w:val="810"/>
        </w:trPr>
        <w:tc>
          <w:tcPr>
            <w:tcW w:w="3074" w:type="dxa"/>
            <w:shd w:val="clear" w:color="auto" w:fill="2E74B5" w:themeFill="accent1" w:themeFillShade="BF"/>
            <w:hideMark/>
          </w:tcPr>
          <w:p w14:paraId="31D55D08" w14:textId="77777777" w:rsidR="002419E1" w:rsidRPr="0093188B" w:rsidRDefault="002419E1" w:rsidP="002419E1">
            <w:pPr>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 xml:space="preserve">Relación grupo etario y discapacidad </w:t>
            </w:r>
          </w:p>
        </w:tc>
        <w:tc>
          <w:tcPr>
            <w:tcW w:w="5426" w:type="dxa"/>
            <w:shd w:val="clear" w:color="auto" w:fill="2E74B5" w:themeFill="accent1" w:themeFillShade="BF"/>
            <w:noWrap/>
            <w:hideMark/>
          </w:tcPr>
          <w:p w14:paraId="615EC14A" w14:textId="77777777" w:rsidR="002419E1" w:rsidRPr="0093188B" w:rsidRDefault="002419E1" w:rsidP="002419E1">
            <w:pPr>
              <w:jc w:val="center"/>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w:t>
            </w:r>
          </w:p>
        </w:tc>
      </w:tr>
      <w:tr w:rsidR="002419E1" w:rsidRPr="0093188B" w14:paraId="349AFCE6" w14:textId="77777777" w:rsidTr="001A329E">
        <w:trPr>
          <w:trHeight w:val="270"/>
        </w:trPr>
        <w:tc>
          <w:tcPr>
            <w:tcW w:w="3074" w:type="dxa"/>
            <w:shd w:val="clear" w:color="auto" w:fill="2E74B5" w:themeFill="accent1" w:themeFillShade="BF"/>
            <w:noWrap/>
            <w:hideMark/>
          </w:tcPr>
          <w:p w14:paraId="688276AF" w14:textId="77777777" w:rsidR="002419E1" w:rsidRPr="0093188B" w:rsidRDefault="002419E1" w:rsidP="002419E1">
            <w:pPr>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0 - 20 años</w:t>
            </w:r>
          </w:p>
        </w:tc>
        <w:tc>
          <w:tcPr>
            <w:tcW w:w="5426" w:type="dxa"/>
            <w:shd w:val="clear" w:color="auto" w:fill="2E74B5" w:themeFill="accent1" w:themeFillShade="BF"/>
            <w:noWrap/>
            <w:hideMark/>
          </w:tcPr>
          <w:p w14:paraId="701018F9" w14:textId="77777777" w:rsidR="002419E1" w:rsidRPr="0093188B" w:rsidRDefault="002419E1" w:rsidP="002419E1">
            <w:pPr>
              <w:jc w:val="right"/>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6,86%</w:t>
            </w:r>
          </w:p>
        </w:tc>
      </w:tr>
      <w:tr w:rsidR="002419E1" w:rsidRPr="0093188B" w14:paraId="620312D9" w14:textId="77777777" w:rsidTr="002419E1">
        <w:trPr>
          <w:trHeight w:val="270"/>
        </w:trPr>
        <w:tc>
          <w:tcPr>
            <w:tcW w:w="3074" w:type="dxa"/>
            <w:noWrap/>
            <w:hideMark/>
          </w:tcPr>
          <w:p w14:paraId="38E4C185"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Baja Visión</w:t>
            </w:r>
          </w:p>
        </w:tc>
        <w:tc>
          <w:tcPr>
            <w:tcW w:w="5426" w:type="dxa"/>
            <w:noWrap/>
            <w:hideMark/>
          </w:tcPr>
          <w:p w14:paraId="3AE0ED79"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1,96%</w:t>
            </w:r>
          </w:p>
        </w:tc>
      </w:tr>
      <w:tr w:rsidR="002419E1" w:rsidRPr="0093188B" w14:paraId="06DFDE51" w14:textId="77777777" w:rsidTr="002419E1">
        <w:trPr>
          <w:trHeight w:val="270"/>
        </w:trPr>
        <w:tc>
          <w:tcPr>
            <w:tcW w:w="3074" w:type="dxa"/>
            <w:noWrap/>
            <w:hideMark/>
          </w:tcPr>
          <w:p w14:paraId="2AF6EB25"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Ceguera</w:t>
            </w:r>
          </w:p>
        </w:tc>
        <w:tc>
          <w:tcPr>
            <w:tcW w:w="5426" w:type="dxa"/>
            <w:noWrap/>
            <w:hideMark/>
          </w:tcPr>
          <w:p w14:paraId="5DA7BBE3"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0,98%</w:t>
            </w:r>
          </w:p>
        </w:tc>
      </w:tr>
      <w:tr w:rsidR="002419E1" w:rsidRPr="0093188B" w14:paraId="1CE64C27" w14:textId="77777777" w:rsidTr="002419E1">
        <w:trPr>
          <w:trHeight w:val="270"/>
        </w:trPr>
        <w:tc>
          <w:tcPr>
            <w:tcW w:w="3074" w:type="dxa"/>
            <w:noWrap/>
            <w:hideMark/>
          </w:tcPr>
          <w:p w14:paraId="55607DA6"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Ninguna</w:t>
            </w:r>
          </w:p>
        </w:tc>
        <w:tc>
          <w:tcPr>
            <w:tcW w:w="5426" w:type="dxa"/>
            <w:noWrap/>
            <w:hideMark/>
          </w:tcPr>
          <w:p w14:paraId="71C13A4B"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3,92%</w:t>
            </w:r>
          </w:p>
        </w:tc>
      </w:tr>
      <w:tr w:rsidR="002419E1" w:rsidRPr="0093188B" w14:paraId="11B041D1" w14:textId="77777777" w:rsidTr="001A329E">
        <w:trPr>
          <w:trHeight w:val="270"/>
        </w:trPr>
        <w:tc>
          <w:tcPr>
            <w:tcW w:w="3074" w:type="dxa"/>
            <w:shd w:val="clear" w:color="auto" w:fill="2E74B5" w:themeFill="accent1" w:themeFillShade="BF"/>
            <w:noWrap/>
            <w:hideMark/>
          </w:tcPr>
          <w:p w14:paraId="4A044637" w14:textId="77777777" w:rsidR="002419E1" w:rsidRPr="0093188B" w:rsidRDefault="002419E1" w:rsidP="002419E1">
            <w:pPr>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21 - 35 años</w:t>
            </w:r>
          </w:p>
        </w:tc>
        <w:tc>
          <w:tcPr>
            <w:tcW w:w="5426" w:type="dxa"/>
            <w:shd w:val="clear" w:color="auto" w:fill="2E74B5" w:themeFill="accent1" w:themeFillShade="BF"/>
            <w:noWrap/>
            <w:hideMark/>
          </w:tcPr>
          <w:p w14:paraId="210681DA" w14:textId="77777777" w:rsidR="002419E1" w:rsidRPr="0093188B" w:rsidRDefault="002419E1" w:rsidP="002419E1">
            <w:pPr>
              <w:jc w:val="right"/>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28,43%</w:t>
            </w:r>
          </w:p>
        </w:tc>
      </w:tr>
      <w:tr w:rsidR="002419E1" w:rsidRPr="0093188B" w14:paraId="2A727697" w14:textId="77777777" w:rsidTr="002419E1">
        <w:trPr>
          <w:trHeight w:val="270"/>
        </w:trPr>
        <w:tc>
          <w:tcPr>
            <w:tcW w:w="3074" w:type="dxa"/>
            <w:noWrap/>
            <w:hideMark/>
          </w:tcPr>
          <w:p w14:paraId="31D9BC8D"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Auditiva</w:t>
            </w:r>
          </w:p>
        </w:tc>
        <w:tc>
          <w:tcPr>
            <w:tcW w:w="5426" w:type="dxa"/>
            <w:noWrap/>
            <w:hideMark/>
          </w:tcPr>
          <w:p w14:paraId="09234DF5"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1,96%</w:t>
            </w:r>
          </w:p>
        </w:tc>
      </w:tr>
      <w:tr w:rsidR="002419E1" w:rsidRPr="0093188B" w14:paraId="138628B6" w14:textId="77777777" w:rsidTr="002419E1">
        <w:trPr>
          <w:trHeight w:val="270"/>
        </w:trPr>
        <w:tc>
          <w:tcPr>
            <w:tcW w:w="3074" w:type="dxa"/>
            <w:noWrap/>
            <w:hideMark/>
          </w:tcPr>
          <w:p w14:paraId="043C3662"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Baja Visión</w:t>
            </w:r>
          </w:p>
        </w:tc>
        <w:tc>
          <w:tcPr>
            <w:tcW w:w="5426" w:type="dxa"/>
            <w:noWrap/>
            <w:hideMark/>
          </w:tcPr>
          <w:p w14:paraId="14FEF192"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8,82%</w:t>
            </w:r>
          </w:p>
        </w:tc>
      </w:tr>
      <w:tr w:rsidR="002419E1" w:rsidRPr="0093188B" w14:paraId="0E6516A6" w14:textId="77777777" w:rsidTr="002419E1">
        <w:trPr>
          <w:trHeight w:val="270"/>
        </w:trPr>
        <w:tc>
          <w:tcPr>
            <w:tcW w:w="3074" w:type="dxa"/>
            <w:noWrap/>
            <w:hideMark/>
          </w:tcPr>
          <w:p w14:paraId="1CD48A36"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Múltiple</w:t>
            </w:r>
          </w:p>
        </w:tc>
        <w:tc>
          <w:tcPr>
            <w:tcW w:w="5426" w:type="dxa"/>
            <w:noWrap/>
            <w:hideMark/>
          </w:tcPr>
          <w:p w14:paraId="20C70705"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0,98%</w:t>
            </w:r>
          </w:p>
        </w:tc>
      </w:tr>
      <w:tr w:rsidR="002419E1" w:rsidRPr="0093188B" w14:paraId="50839CF7" w14:textId="77777777" w:rsidTr="002419E1">
        <w:trPr>
          <w:trHeight w:val="270"/>
        </w:trPr>
        <w:tc>
          <w:tcPr>
            <w:tcW w:w="3074" w:type="dxa"/>
            <w:noWrap/>
            <w:hideMark/>
          </w:tcPr>
          <w:p w14:paraId="57228AE3"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Ninguna</w:t>
            </w:r>
          </w:p>
        </w:tc>
        <w:tc>
          <w:tcPr>
            <w:tcW w:w="5426" w:type="dxa"/>
            <w:noWrap/>
            <w:hideMark/>
          </w:tcPr>
          <w:p w14:paraId="63370339"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16,67%</w:t>
            </w:r>
          </w:p>
        </w:tc>
      </w:tr>
      <w:tr w:rsidR="002419E1" w:rsidRPr="0093188B" w14:paraId="449BBFC5" w14:textId="77777777" w:rsidTr="001A329E">
        <w:trPr>
          <w:trHeight w:val="270"/>
        </w:trPr>
        <w:tc>
          <w:tcPr>
            <w:tcW w:w="3074" w:type="dxa"/>
            <w:shd w:val="clear" w:color="auto" w:fill="2E74B5" w:themeFill="accent1" w:themeFillShade="BF"/>
            <w:noWrap/>
            <w:hideMark/>
          </w:tcPr>
          <w:p w14:paraId="642981DA" w14:textId="77777777" w:rsidR="002419E1" w:rsidRPr="0093188B" w:rsidRDefault="002419E1" w:rsidP="002419E1">
            <w:pPr>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36 - 50 años</w:t>
            </w:r>
          </w:p>
        </w:tc>
        <w:tc>
          <w:tcPr>
            <w:tcW w:w="5426" w:type="dxa"/>
            <w:shd w:val="clear" w:color="auto" w:fill="2E74B5" w:themeFill="accent1" w:themeFillShade="BF"/>
            <w:noWrap/>
            <w:hideMark/>
          </w:tcPr>
          <w:p w14:paraId="27676509" w14:textId="77777777" w:rsidR="002419E1" w:rsidRPr="0093188B" w:rsidRDefault="002419E1" w:rsidP="002419E1">
            <w:pPr>
              <w:jc w:val="right"/>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36,27%</w:t>
            </w:r>
          </w:p>
        </w:tc>
      </w:tr>
      <w:tr w:rsidR="002419E1" w:rsidRPr="0093188B" w14:paraId="0AEE9DCF" w14:textId="77777777" w:rsidTr="002419E1">
        <w:trPr>
          <w:trHeight w:val="270"/>
        </w:trPr>
        <w:tc>
          <w:tcPr>
            <w:tcW w:w="3074" w:type="dxa"/>
            <w:noWrap/>
            <w:hideMark/>
          </w:tcPr>
          <w:p w14:paraId="2618B692"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lastRenderedPageBreak/>
              <w:t>Baja Visión</w:t>
            </w:r>
          </w:p>
        </w:tc>
        <w:tc>
          <w:tcPr>
            <w:tcW w:w="5426" w:type="dxa"/>
            <w:noWrap/>
            <w:hideMark/>
          </w:tcPr>
          <w:p w14:paraId="1D20B5E4"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5,88%</w:t>
            </w:r>
          </w:p>
        </w:tc>
      </w:tr>
      <w:tr w:rsidR="002419E1" w:rsidRPr="0093188B" w14:paraId="2C9F0425" w14:textId="77777777" w:rsidTr="002419E1">
        <w:trPr>
          <w:trHeight w:val="270"/>
        </w:trPr>
        <w:tc>
          <w:tcPr>
            <w:tcW w:w="3074" w:type="dxa"/>
            <w:noWrap/>
            <w:hideMark/>
          </w:tcPr>
          <w:p w14:paraId="7F28C797"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Ceguera</w:t>
            </w:r>
          </w:p>
        </w:tc>
        <w:tc>
          <w:tcPr>
            <w:tcW w:w="5426" w:type="dxa"/>
            <w:noWrap/>
            <w:hideMark/>
          </w:tcPr>
          <w:p w14:paraId="5A7DF14D"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3,92%</w:t>
            </w:r>
          </w:p>
        </w:tc>
      </w:tr>
      <w:tr w:rsidR="002419E1" w:rsidRPr="0093188B" w14:paraId="6FC3440C" w14:textId="77777777" w:rsidTr="002419E1">
        <w:trPr>
          <w:trHeight w:val="270"/>
        </w:trPr>
        <w:tc>
          <w:tcPr>
            <w:tcW w:w="3074" w:type="dxa"/>
            <w:noWrap/>
            <w:hideMark/>
          </w:tcPr>
          <w:p w14:paraId="6B6ECBDE"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Física</w:t>
            </w:r>
          </w:p>
        </w:tc>
        <w:tc>
          <w:tcPr>
            <w:tcW w:w="5426" w:type="dxa"/>
            <w:noWrap/>
            <w:hideMark/>
          </w:tcPr>
          <w:p w14:paraId="148FE7FB"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0,98%</w:t>
            </w:r>
          </w:p>
        </w:tc>
      </w:tr>
      <w:tr w:rsidR="002419E1" w:rsidRPr="0093188B" w14:paraId="154D445B" w14:textId="77777777" w:rsidTr="002419E1">
        <w:trPr>
          <w:trHeight w:val="270"/>
        </w:trPr>
        <w:tc>
          <w:tcPr>
            <w:tcW w:w="3074" w:type="dxa"/>
            <w:noWrap/>
            <w:hideMark/>
          </w:tcPr>
          <w:p w14:paraId="31168595"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Múltiple</w:t>
            </w:r>
          </w:p>
        </w:tc>
        <w:tc>
          <w:tcPr>
            <w:tcW w:w="5426" w:type="dxa"/>
            <w:noWrap/>
            <w:hideMark/>
          </w:tcPr>
          <w:p w14:paraId="480F7D78"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2,94%</w:t>
            </w:r>
          </w:p>
        </w:tc>
      </w:tr>
      <w:tr w:rsidR="002419E1" w:rsidRPr="0093188B" w14:paraId="477FEBC9" w14:textId="77777777" w:rsidTr="002419E1">
        <w:trPr>
          <w:trHeight w:val="270"/>
        </w:trPr>
        <w:tc>
          <w:tcPr>
            <w:tcW w:w="3074" w:type="dxa"/>
            <w:noWrap/>
            <w:hideMark/>
          </w:tcPr>
          <w:p w14:paraId="50440FC7"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Ninguna</w:t>
            </w:r>
          </w:p>
        </w:tc>
        <w:tc>
          <w:tcPr>
            <w:tcW w:w="5426" w:type="dxa"/>
            <w:noWrap/>
            <w:hideMark/>
          </w:tcPr>
          <w:p w14:paraId="5E1E3263"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20,59%</w:t>
            </w:r>
          </w:p>
        </w:tc>
      </w:tr>
      <w:tr w:rsidR="002419E1" w:rsidRPr="0093188B" w14:paraId="622A9D49" w14:textId="77777777" w:rsidTr="002419E1">
        <w:trPr>
          <w:trHeight w:val="270"/>
        </w:trPr>
        <w:tc>
          <w:tcPr>
            <w:tcW w:w="3074" w:type="dxa"/>
            <w:noWrap/>
            <w:hideMark/>
          </w:tcPr>
          <w:p w14:paraId="11856679"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Psicosocial</w:t>
            </w:r>
          </w:p>
        </w:tc>
        <w:tc>
          <w:tcPr>
            <w:tcW w:w="5426" w:type="dxa"/>
            <w:noWrap/>
            <w:hideMark/>
          </w:tcPr>
          <w:p w14:paraId="45B8EB60"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1,96%</w:t>
            </w:r>
          </w:p>
        </w:tc>
      </w:tr>
      <w:tr w:rsidR="002419E1" w:rsidRPr="0093188B" w14:paraId="3BC0D26F" w14:textId="77777777" w:rsidTr="001A329E">
        <w:trPr>
          <w:trHeight w:val="270"/>
        </w:trPr>
        <w:tc>
          <w:tcPr>
            <w:tcW w:w="3074" w:type="dxa"/>
            <w:shd w:val="clear" w:color="auto" w:fill="2E74B5" w:themeFill="accent1" w:themeFillShade="BF"/>
            <w:noWrap/>
            <w:hideMark/>
          </w:tcPr>
          <w:p w14:paraId="17E0EA70" w14:textId="77777777" w:rsidR="002419E1" w:rsidRPr="0093188B" w:rsidRDefault="002419E1" w:rsidP="002419E1">
            <w:pPr>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Más de 50 años</w:t>
            </w:r>
          </w:p>
        </w:tc>
        <w:tc>
          <w:tcPr>
            <w:tcW w:w="5426" w:type="dxa"/>
            <w:shd w:val="clear" w:color="auto" w:fill="2E74B5" w:themeFill="accent1" w:themeFillShade="BF"/>
            <w:noWrap/>
            <w:hideMark/>
          </w:tcPr>
          <w:p w14:paraId="2A8E9A43" w14:textId="77777777" w:rsidR="002419E1" w:rsidRPr="0093188B" w:rsidRDefault="002419E1" w:rsidP="002419E1">
            <w:pPr>
              <w:jc w:val="right"/>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27,45%</w:t>
            </w:r>
          </w:p>
        </w:tc>
      </w:tr>
      <w:tr w:rsidR="002419E1" w:rsidRPr="0093188B" w14:paraId="3347B070" w14:textId="77777777" w:rsidTr="002419E1">
        <w:trPr>
          <w:trHeight w:val="270"/>
        </w:trPr>
        <w:tc>
          <w:tcPr>
            <w:tcW w:w="3074" w:type="dxa"/>
            <w:noWrap/>
            <w:hideMark/>
          </w:tcPr>
          <w:p w14:paraId="6F55BAD9"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Baja Visión</w:t>
            </w:r>
          </w:p>
        </w:tc>
        <w:tc>
          <w:tcPr>
            <w:tcW w:w="5426" w:type="dxa"/>
            <w:noWrap/>
            <w:hideMark/>
          </w:tcPr>
          <w:p w14:paraId="46EDFE75"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6,86%</w:t>
            </w:r>
          </w:p>
        </w:tc>
      </w:tr>
      <w:tr w:rsidR="002419E1" w:rsidRPr="0093188B" w14:paraId="16D21B38" w14:textId="77777777" w:rsidTr="002419E1">
        <w:trPr>
          <w:trHeight w:val="270"/>
        </w:trPr>
        <w:tc>
          <w:tcPr>
            <w:tcW w:w="3074" w:type="dxa"/>
            <w:noWrap/>
            <w:hideMark/>
          </w:tcPr>
          <w:p w14:paraId="60487BAC"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Ceguera</w:t>
            </w:r>
          </w:p>
        </w:tc>
        <w:tc>
          <w:tcPr>
            <w:tcW w:w="5426" w:type="dxa"/>
            <w:noWrap/>
            <w:hideMark/>
          </w:tcPr>
          <w:p w14:paraId="57BD5E28"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7,84%</w:t>
            </w:r>
          </w:p>
        </w:tc>
      </w:tr>
      <w:tr w:rsidR="002419E1" w:rsidRPr="0093188B" w14:paraId="69130985" w14:textId="77777777" w:rsidTr="002419E1">
        <w:trPr>
          <w:trHeight w:val="270"/>
        </w:trPr>
        <w:tc>
          <w:tcPr>
            <w:tcW w:w="3074" w:type="dxa"/>
            <w:noWrap/>
            <w:hideMark/>
          </w:tcPr>
          <w:p w14:paraId="156B0265"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Ninguna</w:t>
            </w:r>
          </w:p>
        </w:tc>
        <w:tc>
          <w:tcPr>
            <w:tcW w:w="5426" w:type="dxa"/>
            <w:noWrap/>
            <w:hideMark/>
          </w:tcPr>
          <w:p w14:paraId="4547A85E"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12,75%</w:t>
            </w:r>
          </w:p>
        </w:tc>
      </w:tr>
      <w:tr w:rsidR="002419E1" w:rsidRPr="0093188B" w14:paraId="7A920AFC" w14:textId="77777777" w:rsidTr="001A329E">
        <w:trPr>
          <w:trHeight w:val="270"/>
        </w:trPr>
        <w:tc>
          <w:tcPr>
            <w:tcW w:w="3074" w:type="dxa"/>
            <w:shd w:val="clear" w:color="auto" w:fill="2E74B5" w:themeFill="accent1" w:themeFillShade="BF"/>
            <w:noWrap/>
            <w:hideMark/>
          </w:tcPr>
          <w:p w14:paraId="1A611853" w14:textId="77777777" w:rsidR="002419E1" w:rsidRPr="0093188B" w:rsidRDefault="002419E1" w:rsidP="002419E1">
            <w:pPr>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No reporta</w:t>
            </w:r>
          </w:p>
        </w:tc>
        <w:tc>
          <w:tcPr>
            <w:tcW w:w="5426" w:type="dxa"/>
            <w:shd w:val="clear" w:color="auto" w:fill="2E74B5" w:themeFill="accent1" w:themeFillShade="BF"/>
            <w:noWrap/>
            <w:hideMark/>
          </w:tcPr>
          <w:p w14:paraId="19EED5F0" w14:textId="77777777" w:rsidR="002419E1" w:rsidRPr="0093188B" w:rsidRDefault="002419E1" w:rsidP="002419E1">
            <w:pPr>
              <w:jc w:val="right"/>
              <w:rPr>
                <w:rFonts w:ascii="Arial" w:eastAsia="Times New Roman" w:hAnsi="Arial" w:cs="Arial"/>
                <w:b/>
                <w:bCs/>
                <w:color w:val="FFFFFF" w:themeColor="background1"/>
                <w:sz w:val="24"/>
                <w:szCs w:val="24"/>
                <w:lang w:eastAsia="es-CO"/>
              </w:rPr>
            </w:pPr>
            <w:r w:rsidRPr="0093188B">
              <w:rPr>
                <w:rFonts w:ascii="Arial" w:eastAsia="Times New Roman" w:hAnsi="Arial" w:cs="Arial"/>
                <w:b/>
                <w:bCs/>
                <w:color w:val="FFFFFF" w:themeColor="background1"/>
                <w:sz w:val="24"/>
                <w:szCs w:val="24"/>
                <w:lang w:eastAsia="es-CO"/>
              </w:rPr>
              <w:t>0,98%</w:t>
            </w:r>
          </w:p>
        </w:tc>
      </w:tr>
      <w:tr w:rsidR="002419E1" w:rsidRPr="0093188B" w14:paraId="4B9653F7" w14:textId="77777777" w:rsidTr="002419E1">
        <w:trPr>
          <w:trHeight w:val="270"/>
        </w:trPr>
        <w:tc>
          <w:tcPr>
            <w:tcW w:w="3074" w:type="dxa"/>
            <w:noWrap/>
            <w:hideMark/>
          </w:tcPr>
          <w:p w14:paraId="4FBC6B98" w14:textId="77777777" w:rsidR="002419E1" w:rsidRPr="0093188B" w:rsidRDefault="002419E1" w:rsidP="002419E1">
            <w:pPr>
              <w:ind w:firstLineChars="100" w:firstLine="240"/>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No reporta</w:t>
            </w:r>
          </w:p>
        </w:tc>
        <w:tc>
          <w:tcPr>
            <w:tcW w:w="5426" w:type="dxa"/>
            <w:noWrap/>
            <w:hideMark/>
          </w:tcPr>
          <w:p w14:paraId="0A787E6A" w14:textId="77777777" w:rsidR="002419E1" w:rsidRPr="0093188B" w:rsidRDefault="002419E1" w:rsidP="002419E1">
            <w:pPr>
              <w:jc w:val="right"/>
              <w:rPr>
                <w:rFonts w:ascii="Arial" w:eastAsia="Times New Roman" w:hAnsi="Arial" w:cs="Arial"/>
                <w:color w:val="000000"/>
                <w:sz w:val="24"/>
                <w:szCs w:val="24"/>
                <w:lang w:eastAsia="es-CO"/>
              </w:rPr>
            </w:pPr>
            <w:r w:rsidRPr="0093188B">
              <w:rPr>
                <w:rFonts w:ascii="Arial" w:eastAsia="Times New Roman" w:hAnsi="Arial" w:cs="Arial"/>
                <w:color w:val="000000"/>
                <w:sz w:val="24"/>
                <w:szCs w:val="24"/>
                <w:lang w:eastAsia="es-CO"/>
              </w:rPr>
              <w:t>0,98%</w:t>
            </w:r>
          </w:p>
        </w:tc>
      </w:tr>
      <w:tr w:rsidR="002419E1" w:rsidRPr="0093188B" w14:paraId="07C861D4" w14:textId="77777777" w:rsidTr="002419E1">
        <w:trPr>
          <w:trHeight w:val="270"/>
        </w:trPr>
        <w:tc>
          <w:tcPr>
            <w:tcW w:w="3074" w:type="dxa"/>
            <w:noWrap/>
            <w:hideMark/>
          </w:tcPr>
          <w:p w14:paraId="6120120E" w14:textId="77777777" w:rsidR="002419E1" w:rsidRPr="0093188B" w:rsidRDefault="002419E1" w:rsidP="002419E1">
            <w:pPr>
              <w:rPr>
                <w:rFonts w:ascii="Arial" w:eastAsia="Times New Roman" w:hAnsi="Arial" w:cs="Arial"/>
                <w:b/>
                <w:bCs/>
                <w:color w:val="000000"/>
                <w:sz w:val="24"/>
                <w:szCs w:val="24"/>
                <w:lang w:eastAsia="es-CO"/>
              </w:rPr>
            </w:pPr>
            <w:proofErr w:type="gramStart"/>
            <w:r w:rsidRPr="0093188B">
              <w:rPr>
                <w:rFonts w:ascii="Arial" w:eastAsia="Times New Roman" w:hAnsi="Arial" w:cs="Arial"/>
                <w:b/>
                <w:bCs/>
                <w:color w:val="000000"/>
                <w:sz w:val="24"/>
                <w:szCs w:val="24"/>
                <w:lang w:eastAsia="es-CO"/>
              </w:rPr>
              <w:t>Total</w:t>
            </w:r>
            <w:proofErr w:type="gramEnd"/>
            <w:r w:rsidRPr="0093188B">
              <w:rPr>
                <w:rFonts w:ascii="Arial" w:eastAsia="Times New Roman" w:hAnsi="Arial" w:cs="Arial"/>
                <w:b/>
                <w:bCs/>
                <w:color w:val="000000"/>
                <w:sz w:val="24"/>
                <w:szCs w:val="24"/>
                <w:lang w:eastAsia="es-CO"/>
              </w:rPr>
              <w:t xml:space="preserve"> general</w:t>
            </w:r>
          </w:p>
        </w:tc>
        <w:tc>
          <w:tcPr>
            <w:tcW w:w="5426" w:type="dxa"/>
            <w:noWrap/>
            <w:hideMark/>
          </w:tcPr>
          <w:p w14:paraId="26618F6F" w14:textId="77777777" w:rsidR="002419E1" w:rsidRPr="0093188B" w:rsidRDefault="002419E1" w:rsidP="002419E1">
            <w:pPr>
              <w:jc w:val="right"/>
              <w:rPr>
                <w:rFonts w:ascii="Arial" w:eastAsia="Times New Roman" w:hAnsi="Arial" w:cs="Arial"/>
                <w:b/>
                <w:bCs/>
                <w:color w:val="000000"/>
                <w:sz w:val="24"/>
                <w:szCs w:val="24"/>
                <w:lang w:eastAsia="es-CO"/>
              </w:rPr>
            </w:pPr>
            <w:r w:rsidRPr="0093188B">
              <w:rPr>
                <w:rFonts w:ascii="Arial" w:eastAsia="Times New Roman" w:hAnsi="Arial" w:cs="Arial"/>
                <w:b/>
                <w:bCs/>
                <w:color w:val="000000"/>
                <w:sz w:val="24"/>
                <w:szCs w:val="24"/>
                <w:lang w:eastAsia="es-CO"/>
              </w:rPr>
              <w:t>100,00%</w:t>
            </w:r>
          </w:p>
        </w:tc>
      </w:tr>
    </w:tbl>
    <w:p w14:paraId="58852924" w14:textId="3054223F" w:rsidR="00CD4C20" w:rsidRPr="0093188B" w:rsidRDefault="00CD4C20" w:rsidP="00CD4C20">
      <w:pPr>
        <w:spacing w:line="276" w:lineRule="auto"/>
        <w:jc w:val="both"/>
        <w:rPr>
          <w:rFonts w:ascii="Arial" w:hAnsi="Arial" w:cs="Arial"/>
          <w:i/>
          <w:noProof/>
          <w:sz w:val="24"/>
          <w:szCs w:val="24"/>
        </w:rPr>
      </w:pPr>
      <w:r w:rsidRPr="0093188B">
        <w:rPr>
          <w:rFonts w:ascii="Arial" w:hAnsi="Arial" w:cs="Arial"/>
          <w:i/>
          <w:noProof/>
          <w:sz w:val="24"/>
          <w:szCs w:val="24"/>
        </w:rPr>
        <w:t xml:space="preserve">Tabla2. Grupo etario y discapacidad  </w:t>
      </w:r>
    </w:p>
    <w:p w14:paraId="6DFDA15E" w14:textId="26B2A541" w:rsidR="002419E1" w:rsidRPr="00021893" w:rsidRDefault="002419E1" w:rsidP="0080138E">
      <w:pPr>
        <w:spacing w:line="276" w:lineRule="auto"/>
        <w:jc w:val="both"/>
        <w:rPr>
          <w:rFonts w:ascii="Arial" w:hAnsi="Arial" w:cs="Arial"/>
          <w:color w:val="202122"/>
          <w:sz w:val="24"/>
          <w:szCs w:val="24"/>
          <w:shd w:val="clear" w:color="auto" w:fill="FFFFFF"/>
        </w:rPr>
      </w:pPr>
    </w:p>
    <w:p w14:paraId="3CBFF4A7" w14:textId="77777777" w:rsidR="00CD4C20" w:rsidRPr="0093188B" w:rsidRDefault="00CD4C20" w:rsidP="0080138E">
      <w:pPr>
        <w:spacing w:line="276" w:lineRule="auto"/>
        <w:jc w:val="both"/>
        <w:rPr>
          <w:rFonts w:ascii="Arial" w:hAnsi="Arial" w:cs="Arial"/>
          <w:color w:val="202122"/>
          <w:sz w:val="24"/>
          <w:szCs w:val="24"/>
          <w:shd w:val="clear" w:color="auto" w:fill="FFFFFF"/>
        </w:rPr>
      </w:pPr>
    </w:p>
    <w:p w14:paraId="0E51ACD8" w14:textId="64E9F5B9" w:rsidR="00377815" w:rsidRPr="0093188B" w:rsidRDefault="001F735C" w:rsidP="001F735C">
      <w:pPr>
        <w:pStyle w:val="Ttulo2"/>
        <w:rPr>
          <w:rFonts w:ascii="Arial" w:hAnsi="Arial" w:cs="Arial"/>
          <w:b/>
          <w:color w:val="auto"/>
          <w:sz w:val="24"/>
          <w:szCs w:val="24"/>
          <w:shd w:val="clear" w:color="auto" w:fill="FFFFFF"/>
        </w:rPr>
      </w:pPr>
      <w:r w:rsidRPr="0093188B">
        <w:rPr>
          <w:rFonts w:ascii="Arial" w:hAnsi="Arial" w:cs="Arial"/>
          <w:b/>
          <w:color w:val="auto"/>
          <w:sz w:val="24"/>
          <w:szCs w:val="24"/>
          <w:shd w:val="clear" w:color="auto" w:fill="FFFFFF"/>
        </w:rPr>
        <w:t>Canal de atención</w:t>
      </w:r>
    </w:p>
    <w:p w14:paraId="7E84B529" w14:textId="77777777" w:rsidR="001F735C" w:rsidRPr="0093188B" w:rsidRDefault="001F735C" w:rsidP="001F735C">
      <w:pPr>
        <w:rPr>
          <w:rFonts w:ascii="Arial" w:hAnsi="Arial" w:cs="Arial"/>
          <w:sz w:val="24"/>
          <w:szCs w:val="24"/>
        </w:rPr>
      </w:pPr>
    </w:p>
    <w:p w14:paraId="50FA2024" w14:textId="21D05A96" w:rsidR="001F735C" w:rsidRPr="0093188B" w:rsidRDefault="001F735C" w:rsidP="001F735C">
      <w:pPr>
        <w:spacing w:line="276" w:lineRule="auto"/>
        <w:jc w:val="both"/>
        <w:rPr>
          <w:rFonts w:ascii="Arial" w:hAnsi="Arial" w:cs="Arial"/>
          <w:noProof/>
          <w:sz w:val="24"/>
          <w:szCs w:val="24"/>
        </w:rPr>
      </w:pPr>
      <w:r w:rsidRPr="00021893">
        <w:rPr>
          <w:rFonts w:ascii="Arial" w:hAnsi="Arial" w:cs="Arial"/>
          <w:noProof/>
          <w:sz w:val="24"/>
          <w:szCs w:val="24"/>
        </w:rPr>
        <w:t>Así mismo a los ciudadanos encuestados se les preguntó por</w:t>
      </w:r>
      <w:r w:rsidR="002F6B5F">
        <w:rPr>
          <w:rFonts w:ascii="Arial" w:hAnsi="Arial" w:cs="Arial"/>
          <w:noProof/>
          <w:sz w:val="24"/>
          <w:szCs w:val="24"/>
        </w:rPr>
        <w:t xml:space="preserve">: </w:t>
      </w:r>
      <w:r w:rsidRPr="00021893">
        <w:rPr>
          <w:rFonts w:ascii="Arial" w:hAnsi="Arial" w:cs="Arial"/>
          <w:noProof/>
          <w:sz w:val="24"/>
          <w:szCs w:val="24"/>
        </w:rPr>
        <w:t xml:space="preserve"> </w:t>
      </w:r>
      <w:r w:rsidR="00841F1D" w:rsidRPr="00021893">
        <w:rPr>
          <w:rFonts w:ascii="Arial" w:hAnsi="Arial" w:cs="Arial"/>
          <w:noProof/>
          <w:sz w:val="24"/>
          <w:szCs w:val="24"/>
        </w:rPr>
        <w:t>¿</w:t>
      </w:r>
      <w:r w:rsidRPr="00021893">
        <w:rPr>
          <w:rFonts w:ascii="Arial" w:hAnsi="Arial" w:cs="Arial"/>
          <w:noProof/>
          <w:sz w:val="24"/>
          <w:szCs w:val="24"/>
        </w:rPr>
        <w:t>cu</w:t>
      </w:r>
      <w:r w:rsidR="00841F1D" w:rsidRPr="00021893">
        <w:rPr>
          <w:rFonts w:ascii="Arial" w:hAnsi="Arial" w:cs="Arial"/>
          <w:noProof/>
          <w:sz w:val="24"/>
          <w:szCs w:val="24"/>
        </w:rPr>
        <w:t>á</w:t>
      </w:r>
      <w:r w:rsidRPr="00021893">
        <w:rPr>
          <w:rFonts w:ascii="Arial" w:hAnsi="Arial" w:cs="Arial"/>
          <w:noProof/>
          <w:sz w:val="24"/>
          <w:szCs w:val="24"/>
        </w:rPr>
        <w:t>l fue el canal de atención en el cual recibieron la información para resolver  su solicitud</w:t>
      </w:r>
      <w:r w:rsidR="00841F1D" w:rsidRPr="0093188B">
        <w:rPr>
          <w:rFonts w:ascii="Arial" w:hAnsi="Arial" w:cs="Arial"/>
          <w:noProof/>
          <w:sz w:val="24"/>
          <w:szCs w:val="24"/>
        </w:rPr>
        <w:t>?</w:t>
      </w:r>
      <w:r w:rsidRPr="0093188B">
        <w:rPr>
          <w:rFonts w:ascii="Arial" w:hAnsi="Arial" w:cs="Arial"/>
          <w:noProof/>
          <w:sz w:val="24"/>
          <w:szCs w:val="24"/>
        </w:rPr>
        <w:t xml:space="preserve"> , y conforme lo muestra la gráfica posterior</w:t>
      </w:r>
      <w:r w:rsidR="00841F1D" w:rsidRPr="0093188B">
        <w:rPr>
          <w:rFonts w:ascii="Arial" w:hAnsi="Arial" w:cs="Arial"/>
          <w:noProof/>
          <w:sz w:val="24"/>
          <w:szCs w:val="24"/>
        </w:rPr>
        <w:t>,</w:t>
      </w:r>
      <w:r w:rsidRPr="0093188B">
        <w:rPr>
          <w:rFonts w:ascii="Arial" w:hAnsi="Arial" w:cs="Arial"/>
          <w:noProof/>
          <w:sz w:val="24"/>
          <w:szCs w:val="24"/>
        </w:rPr>
        <w:t xml:space="preserve"> podemos evidenciar que el Chat </w:t>
      </w:r>
      <w:r w:rsidR="00841F1D" w:rsidRPr="0093188B">
        <w:rPr>
          <w:rFonts w:ascii="Arial" w:hAnsi="Arial" w:cs="Arial"/>
          <w:noProof/>
          <w:sz w:val="24"/>
          <w:szCs w:val="24"/>
        </w:rPr>
        <w:t xml:space="preserve"> y las </w:t>
      </w:r>
      <w:r w:rsidRPr="0093188B">
        <w:rPr>
          <w:rFonts w:ascii="Arial" w:hAnsi="Arial" w:cs="Arial"/>
          <w:noProof/>
          <w:sz w:val="24"/>
          <w:szCs w:val="24"/>
        </w:rPr>
        <w:t xml:space="preserve">Redes sociales </w:t>
      </w:r>
      <w:r w:rsidR="00841F1D" w:rsidRPr="0093188B">
        <w:rPr>
          <w:rFonts w:ascii="Arial" w:hAnsi="Arial" w:cs="Arial"/>
          <w:noProof/>
          <w:sz w:val="24"/>
          <w:szCs w:val="24"/>
        </w:rPr>
        <w:t xml:space="preserve">obtuvieron </w:t>
      </w:r>
      <w:r w:rsidRPr="0093188B">
        <w:rPr>
          <w:rFonts w:ascii="Arial" w:hAnsi="Arial" w:cs="Arial"/>
          <w:noProof/>
          <w:sz w:val="24"/>
          <w:szCs w:val="24"/>
        </w:rPr>
        <w:t xml:space="preserve">el 58% </w:t>
      </w:r>
      <w:r w:rsidR="002F6B5F">
        <w:rPr>
          <w:rFonts w:ascii="Arial" w:hAnsi="Arial" w:cs="Arial"/>
          <w:noProof/>
          <w:sz w:val="24"/>
          <w:szCs w:val="24"/>
        </w:rPr>
        <w:t xml:space="preserve">lo que corresponde a 59 </w:t>
      </w:r>
      <w:r w:rsidRPr="0093188B">
        <w:rPr>
          <w:rFonts w:ascii="Arial" w:hAnsi="Arial" w:cs="Arial"/>
          <w:noProof/>
          <w:sz w:val="24"/>
          <w:szCs w:val="24"/>
        </w:rPr>
        <w:t>de</w:t>
      </w:r>
      <w:r w:rsidR="002F6B5F">
        <w:rPr>
          <w:rFonts w:ascii="Arial" w:hAnsi="Arial" w:cs="Arial"/>
          <w:noProof/>
          <w:sz w:val="24"/>
          <w:szCs w:val="24"/>
        </w:rPr>
        <w:t>l</w:t>
      </w:r>
      <w:r w:rsidRPr="0093188B">
        <w:rPr>
          <w:rFonts w:ascii="Arial" w:hAnsi="Arial" w:cs="Arial"/>
          <w:noProof/>
          <w:sz w:val="24"/>
          <w:szCs w:val="24"/>
        </w:rPr>
        <w:t xml:space="preserve"> </w:t>
      </w:r>
      <w:r w:rsidR="00841F1D" w:rsidRPr="0093188B">
        <w:rPr>
          <w:rFonts w:ascii="Arial" w:hAnsi="Arial" w:cs="Arial"/>
          <w:noProof/>
          <w:sz w:val="24"/>
          <w:szCs w:val="24"/>
        </w:rPr>
        <w:t xml:space="preserve">total de </w:t>
      </w:r>
      <w:r w:rsidRPr="0093188B">
        <w:rPr>
          <w:rFonts w:ascii="Arial" w:hAnsi="Arial" w:cs="Arial"/>
          <w:noProof/>
          <w:sz w:val="24"/>
          <w:szCs w:val="24"/>
        </w:rPr>
        <w:t>las encue</w:t>
      </w:r>
      <w:r w:rsidR="00841F1D" w:rsidRPr="0093188B">
        <w:rPr>
          <w:rFonts w:ascii="Arial" w:hAnsi="Arial" w:cs="Arial"/>
          <w:noProof/>
          <w:sz w:val="24"/>
          <w:szCs w:val="24"/>
        </w:rPr>
        <w:t>s</w:t>
      </w:r>
      <w:r w:rsidRPr="0093188B">
        <w:rPr>
          <w:rFonts w:ascii="Arial" w:hAnsi="Arial" w:cs="Arial"/>
          <w:noProof/>
          <w:sz w:val="24"/>
          <w:szCs w:val="24"/>
        </w:rPr>
        <w:t>tas</w:t>
      </w:r>
      <w:r w:rsidR="00841F1D" w:rsidRPr="0093188B">
        <w:rPr>
          <w:rFonts w:ascii="Arial" w:hAnsi="Arial" w:cs="Arial"/>
          <w:noProof/>
          <w:sz w:val="24"/>
          <w:szCs w:val="24"/>
        </w:rPr>
        <w:t xml:space="preserve"> y es el canal de atencion </w:t>
      </w:r>
      <w:r w:rsidRPr="0093188B">
        <w:rPr>
          <w:rFonts w:ascii="Arial" w:hAnsi="Arial" w:cs="Arial"/>
          <w:noProof/>
          <w:sz w:val="24"/>
          <w:szCs w:val="24"/>
        </w:rPr>
        <w:t xml:space="preserve">  mas utilizado por los ciudadanos para recibir</w:t>
      </w:r>
      <w:r w:rsidR="002F6B5F">
        <w:rPr>
          <w:rFonts w:ascii="Arial" w:hAnsi="Arial" w:cs="Arial"/>
          <w:noProof/>
          <w:sz w:val="24"/>
          <w:szCs w:val="24"/>
        </w:rPr>
        <w:t xml:space="preserve"> </w:t>
      </w:r>
      <w:r w:rsidR="00841F1D" w:rsidRPr="0093188B">
        <w:rPr>
          <w:rFonts w:ascii="Arial" w:hAnsi="Arial" w:cs="Arial"/>
          <w:noProof/>
          <w:sz w:val="24"/>
          <w:szCs w:val="24"/>
        </w:rPr>
        <w:t>las</w:t>
      </w:r>
      <w:r w:rsidRPr="0093188B">
        <w:rPr>
          <w:rFonts w:ascii="Arial" w:hAnsi="Arial" w:cs="Arial"/>
          <w:noProof/>
          <w:sz w:val="24"/>
          <w:szCs w:val="24"/>
        </w:rPr>
        <w:t xml:space="preserve">  orientaciones sobre los servicios que presta el INCI y otros servicios que prestan otras entidades, que van encaminados a la garantía de derechos de la ciudadanía con discapacidad visual.</w:t>
      </w:r>
    </w:p>
    <w:p w14:paraId="7FFABAD1" w14:textId="509EECC7" w:rsidR="001F735C" w:rsidRPr="0093188B" w:rsidRDefault="001F735C" w:rsidP="001F735C">
      <w:pPr>
        <w:spacing w:line="276" w:lineRule="auto"/>
        <w:jc w:val="both"/>
        <w:rPr>
          <w:rFonts w:ascii="Arial" w:hAnsi="Arial" w:cs="Arial"/>
          <w:noProof/>
          <w:sz w:val="24"/>
          <w:szCs w:val="24"/>
        </w:rPr>
      </w:pPr>
      <w:r w:rsidRPr="0093188B">
        <w:rPr>
          <w:rFonts w:ascii="Arial" w:hAnsi="Arial" w:cs="Arial"/>
          <w:noProof/>
          <w:sz w:val="24"/>
          <w:szCs w:val="24"/>
        </w:rPr>
        <w:drawing>
          <wp:inline distT="0" distB="0" distL="0" distR="0" wp14:anchorId="0E0DA142" wp14:editId="1C43EA58">
            <wp:extent cx="5577840" cy="2278380"/>
            <wp:effectExtent l="0" t="0" r="3810" b="7620"/>
            <wp:docPr id="12" name="Gráfico 12">
              <a:extLst xmlns:a="http://schemas.openxmlformats.org/drawingml/2006/main">
                <a:ext uri="{FF2B5EF4-FFF2-40B4-BE49-F238E27FC236}">
                  <a16:creationId xmlns:a16="http://schemas.microsoft.com/office/drawing/2014/main" id="{B74EB56E-4AE5-4ACD-99CA-6D7DC68157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3188B">
        <w:rPr>
          <w:rFonts w:ascii="Arial" w:hAnsi="Arial" w:cs="Arial"/>
          <w:noProof/>
          <w:sz w:val="24"/>
          <w:szCs w:val="24"/>
        </w:rPr>
        <w:t xml:space="preserve"> </w:t>
      </w:r>
      <w:r w:rsidRPr="0093188B">
        <w:rPr>
          <w:rFonts w:ascii="Arial" w:hAnsi="Arial" w:cs="Arial"/>
          <w:i/>
          <w:noProof/>
          <w:sz w:val="24"/>
          <w:szCs w:val="24"/>
        </w:rPr>
        <w:t xml:space="preserve">Gráfica </w:t>
      </w:r>
      <w:r w:rsidR="00CB4704" w:rsidRPr="0093188B">
        <w:rPr>
          <w:rFonts w:ascii="Arial" w:hAnsi="Arial" w:cs="Arial"/>
          <w:i/>
          <w:noProof/>
          <w:sz w:val="24"/>
          <w:szCs w:val="24"/>
        </w:rPr>
        <w:t>4</w:t>
      </w:r>
      <w:r w:rsidRPr="0093188B">
        <w:rPr>
          <w:rFonts w:ascii="Arial" w:hAnsi="Arial" w:cs="Arial"/>
          <w:i/>
          <w:noProof/>
          <w:sz w:val="24"/>
          <w:szCs w:val="24"/>
        </w:rPr>
        <w:t>. Canal de atención</w:t>
      </w:r>
      <w:r w:rsidRPr="0093188B">
        <w:rPr>
          <w:rFonts w:ascii="Arial" w:hAnsi="Arial" w:cs="Arial"/>
          <w:noProof/>
          <w:sz w:val="24"/>
          <w:szCs w:val="24"/>
        </w:rPr>
        <w:t xml:space="preserve"> </w:t>
      </w:r>
    </w:p>
    <w:p w14:paraId="2D0DCF2C" w14:textId="787F529D" w:rsidR="001F735C" w:rsidRPr="0093188B" w:rsidRDefault="001F735C" w:rsidP="001F735C">
      <w:pPr>
        <w:spacing w:line="276" w:lineRule="auto"/>
        <w:jc w:val="both"/>
        <w:rPr>
          <w:rFonts w:ascii="Arial" w:hAnsi="Arial" w:cs="Arial"/>
          <w:noProof/>
          <w:sz w:val="24"/>
          <w:szCs w:val="24"/>
        </w:rPr>
      </w:pPr>
    </w:p>
    <w:p w14:paraId="30EBE48F" w14:textId="761D4CB7" w:rsidR="00BF15E9" w:rsidRPr="0093188B" w:rsidRDefault="001F735C" w:rsidP="001F735C">
      <w:pPr>
        <w:spacing w:line="276" w:lineRule="auto"/>
        <w:jc w:val="both"/>
        <w:rPr>
          <w:rFonts w:ascii="Arial" w:hAnsi="Arial" w:cs="Arial"/>
          <w:noProof/>
          <w:sz w:val="24"/>
          <w:szCs w:val="24"/>
        </w:rPr>
      </w:pPr>
      <w:r w:rsidRPr="00021893">
        <w:rPr>
          <w:rFonts w:ascii="Arial" w:hAnsi="Arial" w:cs="Arial"/>
          <w:noProof/>
          <w:sz w:val="24"/>
          <w:szCs w:val="24"/>
        </w:rPr>
        <w:t>De otro lado, a los encue</w:t>
      </w:r>
      <w:r w:rsidR="00AE5481" w:rsidRPr="00021893">
        <w:rPr>
          <w:rFonts w:ascii="Arial" w:hAnsi="Arial" w:cs="Arial"/>
          <w:noProof/>
          <w:sz w:val="24"/>
          <w:szCs w:val="24"/>
        </w:rPr>
        <w:t>s</w:t>
      </w:r>
      <w:r w:rsidRPr="00021893">
        <w:rPr>
          <w:rFonts w:ascii="Arial" w:hAnsi="Arial" w:cs="Arial"/>
          <w:noProof/>
          <w:sz w:val="24"/>
          <w:szCs w:val="24"/>
        </w:rPr>
        <w:t xml:space="preserve">tados se les realizaron preguntas sobre </w:t>
      </w:r>
      <w:r w:rsidR="00BF15E9" w:rsidRPr="00021893">
        <w:rPr>
          <w:rFonts w:ascii="Arial" w:hAnsi="Arial" w:cs="Arial"/>
          <w:noProof/>
          <w:sz w:val="24"/>
          <w:szCs w:val="24"/>
        </w:rPr>
        <w:t xml:space="preserve">la percepción frente a la información brindada </w:t>
      </w:r>
      <w:r w:rsidR="00AE5481" w:rsidRPr="0093188B">
        <w:rPr>
          <w:rFonts w:ascii="Arial" w:hAnsi="Arial" w:cs="Arial"/>
          <w:noProof/>
          <w:sz w:val="24"/>
          <w:szCs w:val="24"/>
        </w:rPr>
        <w:t>por parte de los funcionarios en la atencion recibida</w:t>
      </w:r>
      <w:r w:rsidR="00BF15E9" w:rsidRPr="0093188B">
        <w:rPr>
          <w:rFonts w:ascii="Arial" w:hAnsi="Arial" w:cs="Arial"/>
          <w:noProof/>
          <w:sz w:val="24"/>
          <w:szCs w:val="24"/>
        </w:rPr>
        <w:t xml:space="preserve">, </w:t>
      </w:r>
      <w:r w:rsidR="00AE5481" w:rsidRPr="0093188B">
        <w:rPr>
          <w:rFonts w:ascii="Arial" w:hAnsi="Arial" w:cs="Arial"/>
          <w:noProof/>
          <w:sz w:val="24"/>
          <w:szCs w:val="24"/>
        </w:rPr>
        <w:t>relacionando a continuacion</w:t>
      </w:r>
      <w:r w:rsidR="00BF15E9" w:rsidRPr="0093188B">
        <w:rPr>
          <w:rFonts w:ascii="Arial" w:hAnsi="Arial" w:cs="Arial"/>
          <w:noProof/>
          <w:sz w:val="24"/>
          <w:szCs w:val="24"/>
        </w:rPr>
        <w:t xml:space="preserve"> los resultados obtenidos</w:t>
      </w:r>
      <w:r w:rsidR="0093188B">
        <w:rPr>
          <w:rFonts w:ascii="Arial" w:hAnsi="Arial" w:cs="Arial"/>
          <w:noProof/>
          <w:sz w:val="24"/>
          <w:szCs w:val="24"/>
        </w:rPr>
        <w:t>. F</w:t>
      </w:r>
      <w:r w:rsidR="00AE5481" w:rsidRPr="0093188B">
        <w:rPr>
          <w:rFonts w:ascii="Arial" w:hAnsi="Arial" w:cs="Arial"/>
          <w:noProof/>
          <w:sz w:val="24"/>
          <w:szCs w:val="24"/>
        </w:rPr>
        <w:t>rente a la primera pre</w:t>
      </w:r>
      <w:r w:rsidR="00A6641D" w:rsidRPr="0093188B">
        <w:rPr>
          <w:rFonts w:ascii="Arial" w:hAnsi="Arial" w:cs="Arial"/>
          <w:noProof/>
          <w:sz w:val="24"/>
          <w:szCs w:val="24"/>
        </w:rPr>
        <w:t>g</w:t>
      </w:r>
      <w:r w:rsidR="00AE5481" w:rsidRPr="0093188B">
        <w:rPr>
          <w:rFonts w:ascii="Arial" w:hAnsi="Arial" w:cs="Arial"/>
          <w:noProof/>
          <w:sz w:val="24"/>
          <w:szCs w:val="24"/>
        </w:rPr>
        <w:t xml:space="preserve">unta: </w:t>
      </w:r>
      <w:r w:rsidR="00BF15E9" w:rsidRPr="0093188B">
        <w:rPr>
          <w:rFonts w:ascii="Arial" w:hAnsi="Arial" w:cs="Arial"/>
          <w:noProof/>
          <w:sz w:val="24"/>
          <w:szCs w:val="24"/>
        </w:rPr>
        <w:t xml:space="preserve"> a)</w:t>
      </w:r>
      <w:r w:rsidR="00BF15E9" w:rsidRPr="0093188B">
        <w:rPr>
          <w:rFonts w:ascii="Arial" w:hAnsi="Arial" w:cs="Arial"/>
          <w:noProof/>
          <w:sz w:val="24"/>
          <w:szCs w:val="24"/>
        </w:rPr>
        <w:tab/>
        <w:t>Claridad y suficiencia en la información sobre los pasos y requisitos del producto y/o servicio:</w:t>
      </w:r>
    </w:p>
    <w:p w14:paraId="415CDF49" w14:textId="06B89406" w:rsidR="001F735C" w:rsidRPr="0093188B" w:rsidRDefault="00BF15E9" w:rsidP="001F735C">
      <w:pPr>
        <w:spacing w:line="276" w:lineRule="auto"/>
        <w:jc w:val="both"/>
        <w:rPr>
          <w:rFonts w:ascii="Arial" w:hAnsi="Arial" w:cs="Arial"/>
          <w:noProof/>
          <w:sz w:val="24"/>
          <w:szCs w:val="24"/>
        </w:rPr>
      </w:pPr>
      <w:r w:rsidRPr="0093188B">
        <w:rPr>
          <w:rFonts w:ascii="Arial" w:hAnsi="Arial" w:cs="Arial"/>
          <w:noProof/>
          <w:sz w:val="24"/>
          <w:szCs w:val="24"/>
        </w:rPr>
        <w:drawing>
          <wp:inline distT="0" distB="0" distL="0" distR="0" wp14:anchorId="05A6CF42" wp14:editId="0A16B7FA">
            <wp:extent cx="5577840" cy="2286000"/>
            <wp:effectExtent l="0" t="0" r="3810" b="0"/>
            <wp:docPr id="14" name="Gráfico 14">
              <a:extLst xmlns:a="http://schemas.openxmlformats.org/drawingml/2006/main">
                <a:ext uri="{FF2B5EF4-FFF2-40B4-BE49-F238E27FC236}">
                  <a16:creationId xmlns:a16="http://schemas.microsoft.com/office/drawing/2014/main" id="{53997495-4BD7-4408-91DA-350C44FF8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27C9E" w:rsidRPr="0093188B">
        <w:rPr>
          <w:rFonts w:ascii="Arial" w:hAnsi="Arial" w:cs="Arial"/>
          <w:noProof/>
          <w:sz w:val="24"/>
          <w:szCs w:val="24"/>
        </w:rPr>
        <w:t xml:space="preserve"> </w:t>
      </w:r>
      <w:r w:rsidR="00D27C9E" w:rsidRPr="0093188B">
        <w:rPr>
          <w:rFonts w:ascii="Arial" w:hAnsi="Arial" w:cs="Arial"/>
          <w:i/>
          <w:noProof/>
          <w:sz w:val="24"/>
          <w:szCs w:val="24"/>
        </w:rPr>
        <w:t xml:space="preserve">Gráfica </w:t>
      </w:r>
      <w:r w:rsidR="00CB4704" w:rsidRPr="0093188B">
        <w:rPr>
          <w:rFonts w:ascii="Arial" w:hAnsi="Arial" w:cs="Arial"/>
          <w:i/>
          <w:noProof/>
          <w:sz w:val="24"/>
          <w:szCs w:val="24"/>
        </w:rPr>
        <w:t>5</w:t>
      </w:r>
      <w:r w:rsidR="00D27C9E" w:rsidRPr="0093188B">
        <w:rPr>
          <w:rFonts w:ascii="Arial" w:hAnsi="Arial" w:cs="Arial"/>
          <w:i/>
          <w:noProof/>
          <w:sz w:val="24"/>
          <w:szCs w:val="24"/>
        </w:rPr>
        <w:t>. Claridad y suficiencia en la información sobre los pasos y requisitos del producto y/o servicio.</w:t>
      </w:r>
    </w:p>
    <w:p w14:paraId="6AD46212" w14:textId="73D6F6DE" w:rsidR="00D27C9E" w:rsidRPr="0093188B" w:rsidRDefault="00D27C9E" w:rsidP="001F735C">
      <w:pPr>
        <w:spacing w:line="276" w:lineRule="auto"/>
        <w:jc w:val="both"/>
        <w:rPr>
          <w:rFonts w:ascii="Arial" w:hAnsi="Arial" w:cs="Arial"/>
          <w:noProof/>
          <w:sz w:val="24"/>
          <w:szCs w:val="24"/>
        </w:rPr>
      </w:pPr>
      <w:r w:rsidRPr="00021893">
        <w:rPr>
          <w:rFonts w:ascii="Arial" w:hAnsi="Arial" w:cs="Arial"/>
          <w:noProof/>
          <w:sz w:val="24"/>
          <w:szCs w:val="24"/>
        </w:rPr>
        <w:t>De acuerdo con las respuestas aportadas por los ciudadanos que diligenciaron la encuesta de satisfacción el 75,49% indica que la información fue clara y consistente con sus necesidades</w:t>
      </w:r>
      <w:r w:rsidR="00CB4704" w:rsidRPr="0093188B">
        <w:rPr>
          <w:rFonts w:ascii="Arial" w:hAnsi="Arial" w:cs="Arial"/>
          <w:noProof/>
          <w:sz w:val="24"/>
          <w:szCs w:val="24"/>
        </w:rPr>
        <w:t xml:space="preserve"> y lo califican con </w:t>
      </w:r>
      <w:r w:rsidR="00A6641D" w:rsidRPr="0093188B">
        <w:rPr>
          <w:rFonts w:ascii="Arial" w:hAnsi="Arial" w:cs="Arial"/>
          <w:noProof/>
          <w:sz w:val="24"/>
          <w:szCs w:val="24"/>
        </w:rPr>
        <w:t xml:space="preserve">5 siendo ello un nivel de satisfacion </w:t>
      </w:r>
      <w:r w:rsidR="00CB4704" w:rsidRPr="0093188B">
        <w:rPr>
          <w:rFonts w:ascii="Arial" w:hAnsi="Arial" w:cs="Arial"/>
          <w:noProof/>
          <w:sz w:val="24"/>
          <w:szCs w:val="24"/>
        </w:rPr>
        <w:t>muy bueno.</w:t>
      </w:r>
    </w:p>
    <w:p w14:paraId="5F96E931" w14:textId="77777777" w:rsidR="00D27C9E" w:rsidRPr="0093188B" w:rsidRDefault="00D27C9E" w:rsidP="00D27C9E">
      <w:pPr>
        <w:rPr>
          <w:rFonts w:ascii="Arial" w:hAnsi="Arial" w:cs="Arial"/>
          <w:noProof/>
          <w:sz w:val="24"/>
          <w:szCs w:val="24"/>
        </w:rPr>
      </w:pPr>
      <w:r w:rsidRPr="0093188B">
        <w:rPr>
          <w:rFonts w:ascii="Arial" w:hAnsi="Arial" w:cs="Arial"/>
          <w:noProof/>
          <w:sz w:val="24"/>
          <w:szCs w:val="24"/>
        </w:rPr>
        <w:t>b)</w:t>
      </w:r>
      <w:r w:rsidRPr="0093188B">
        <w:rPr>
          <w:rFonts w:ascii="Arial" w:hAnsi="Arial" w:cs="Arial"/>
          <w:noProof/>
          <w:sz w:val="24"/>
          <w:szCs w:val="24"/>
        </w:rPr>
        <w:tab/>
      </w:r>
      <w:bookmarkStart w:id="0" w:name="_Hlk171080311"/>
      <w:r w:rsidRPr="0093188B">
        <w:rPr>
          <w:rFonts w:ascii="Arial" w:hAnsi="Arial" w:cs="Arial"/>
          <w:noProof/>
          <w:sz w:val="24"/>
          <w:szCs w:val="24"/>
        </w:rPr>
        <w:t>Oportunidad en la respuesta de la información del producto y/o servicio:</w:t>
      </w:r>
    </w:p>
    <w:bookmarkEnd w:id="0"/>
    <w:p w14:paraId="3E1A5776" w14:textId="730E959F" w:rsidR="00D27C9E" w:rsidRPr="00021893" w:rsidRDefault="00D27C9E" w:rsidP="001F735C">
      <w:pPr>
        <w:spacing w:line="276" w:lineRule="auto"/>
        <w:jc w:val="both"/>
        <w:rPr>
          <w:rFonts w:ascii="Arial" w:hAnsi="Arial" w:cs="Arial"/>
          <w:noProof/>
          <w:sz w:val="24"/>
          <w:szCs w:val="24"/>
        </w:rPr>
      </w:pPr>
      <w:r w:rsidRPr="00313976">
        <w:rPr>
          <w:rFonts w:ascii="Arial" w:hAnsi="Arial" w:cs="Arial"/>
          <w:noProof/>
          <w:sz w:val="24"/>
          <w:szCs w:val="24"/>
        </w:rPr>
        <w:drawing>
          <wp:inline distT="0" distB="0" distL="0" distR="0" wp14:anchorId="6F978738" wp14:editId="0261F3E1">
            <wp:extent cx="5631180" cy="2118360"/>
            <wp:effectExtent l="0" t="0" r="7620" b="15240"/>
            <wp:docPr id="15" name="Gráfico 15">
              <a:extLst xmlns:a="http://schemas.openxmlformats.org/drawingml/2006/main">
                <a:ext uri="{FF2B5EF4-FFF2-40B4-BE49-F238E27FC236}">
                  <a16:creationId xmlns:a16="http://schemas.microsoft.com/office/drawing/2014/main" id="{432DD8F2-C013-4FDF-8D74-E108A11C3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B4704" w:rsidRPr="00313976">
        <w:rPr>
          <w:rFonts w:ascii="Arial" w:hAnsi="Arial" w:cs="Arial"/>
          <w:noProof/>
          <w:sz w:val="24"/>
          <w:szCs w:val="24"/>
        </w:rPr>
        <w:t xml:space="preserve"> </w:t>
      </w:r>
      <w:r w:rsidR="00CB4704" w:rsidRPr="00313976">
        <w:rPr>
          <w:rFonts w:ascii="Arial" w:hAnsi="Arial" w:cs="Arial"/>
          <w:i/>
          <w:noProof/>
          <w:sz w:val="24"/>
          <w:szCs w:val="24"/>
        </w:rPr>
        <w:t>Gráfica 6. Oportunidad en la respuesta de la información del producto y/o servicio:</w:t>
      </w:r>
    </w:p>
    <w:p w14:paraId="5CE021A4" w14:textId="1D7770B7" w:rsidR="001F735C" w:rsidRPr="00313976" w:rsidRDefault="001F735C" w:rsidP="001F735C">
      <w:pPr>
        <w:spacing w:line="276" w:lineRule="auto"/>
        <w:jc w:val="both"/>
        <w:rPr>
          <w:rFonts w:ascii="Arial" w:hAnsi="Arial" w:cs="Arial"/>
          <w:noProof/>
          <w:sz w:val="24"/>
          <w:szCs w:val="24"/>
        </w:rPr>
      </w:pPr>
    </w:p>
    <w:p w14:paraId="0A2BD1AF" w14:textId="17CC0E2B" w:rsidR="001F735C" w:rsidRPr="00313976" w:rsidRDefault="00CB4704" w:rsidP="001F735C">
      <w:pPr>
        <w:spacing w:line="276" w:lineRule="auto"/>
        <w:jc w:val="both"/>
        <w:rPr>
          <w:rFonts w:ascii="Arial" w:hAnsi="Arial" w:cs="Arial"/>
          <w:noProof/>
          <w:sz w:val="24"/>
          <w:szCs w:val="24"/>
        </w:rPr>
      </w:pPr>
      <w:r w:rsidRPr="00021893">
        <w:rPr>
          <w:rFonts w:ascii="Arial" w:hAnsi="Arial" w:cs="Arial"/>
          <w:noProof/>
          <w:sz w:val="24"/>
          <w:szCs w:val="24"/>
        </w:rPr>
        <w:lastRenderedPageBreak/>
        <w:t xml:space="preserve">El 76,47% de los ciudadanos encuestados calificaron </w:t>
      </w:r>
      <w:r w:rsidR="00A6641D" w:rsidRPr="00021893">
        <w:rPr>
          <w:rFonts w:ascii="Arial" w:hAnsi="Arial" w:cs="Arial"/>
          <w:noProof/>
          <w:sz w:val="24"/>
          <w:szCs w:val="24"/>
        </w:rPr>
        <w:t xml:space="preserve">con 5 siendo ello un nivel de satisfacion muy bueno fente a la respuesta oportuna que se brindo al momento </w:t>
      </w:r>
      <w:r w:rsidR="00A6641D" w:rsidRPr="00313976">
        <w:rPr>
          <w:rFonts w:ascii="Arial" w:hAnsi="Arial" w:cs="Arial"/>
          <w:noProof/>
          <w:sz w:val="24"/>
          <w:szCs w:val="24"/>
        </w:rPr>
        <w:t xml:space="preserve">de consultar con la entidad. </w:t>
      </w:r>
    </w:p>
    <w:p w14:paraId="710EA635" w14:textId="77777777" w:rsidR="00CB4704" w:rsidRPr="00313976" w:rsidRDefault="00CB4704" w:rsidP="001F735C">
      <w:pPr>
        <w:spacing w:line="276" w:lineRule="auto"/>
        <w:jc w:val="both"/>
        <w:rPr>
          <w:rFonts w:ascii="Arial" w:hAnsi="Arial" w:cs="Arial"/>
          <w:noProof/>
          <w:sz w:val="24"/>
          <w:szCs w:val="24"/>
        </w:rPr>
      </w:pPr>
    </w:p>
    <w:p w14:paraId="680420E6" w14:textId="652A4ABC" w:rsidR="00CB4704" w:rsidRPr="00313976" w:rsidRDefault="00CB4704" w:rsidP="001F735C">
      <w:pPr>
        <w:spacing w:line="276" w:lineRule="auto"/>
        <w:jc w:val="both"/>
        <w:rPr>
          <w:rFonts w:ascii="Arial" w:hAnsi="Arial" w:cs="Arial"/>
          <w:noProof/>
          <w:sz w:val="24"/>
          <w:szCs w:val="24"/>
        </w:rPr>
      </w:pPr>
      <w:r w:rsidRPr="00313976">
        <w:rPr>
          <w:rFonts w:ascii="Arial" w:hAnsi="Arial" w:cs="Arial"/>
          <w:noProof/>
          <w:sz w:val="24"/>
          <w:szCs w:val="24"/>
        </w:rPr>
        <w:t>c)</w:t>
      </w:r>
      <w:r w:rsidRPr="00313976">
        <w:rPr>
          <w:rFonts w:ascii="Arial" w:hAnsi="Arial" w:cs="Arial"/>
          <w:noProof/>
          <w:sz w:val="24"/>
          <w:szCs w:val="24"/>
        </w:rPr>
        <w:tab/>
        <w:t>Disponibilidad y funcionamiento de los canales de atención</w:t>
      </w:r>
    </w:p>
    <w:p w14:paraId="18941CD7" w14:textId="4EB3EA2F" w:rsidR="00CB4704" w:rsidRPr="00021893" w:rsidRDefault="00CB4704" w:rsidP="001F735C">
      <w:pPr>
        <w:spacing w:line="276" w:lineRule="auto"/>
        <w:jc w:val="both"/>
        <w:rPr>
          <w:rFonts w:ascii="Arial" w:hAnsi="Arial" w:cs="Arial"/>
          <w:noProof/>
          <w:sz w:val="24"/>
          <w:szCs w:val="24"/>
        </w:rPr>
      </w:pPr>
      <w:r w:rsidRPr="00313976">
        <w:rPr>
          <w:rFonts w:ascii="Arial" w:hAnsi="Arial" w:cs="Arial"/>
          <w:noProof/>
          <w:sz w:val="24"/>
          <w:szCs w:val="24"/>
        </w:rPr>
        <w:drawing>
          <wp:inline distT="0" distB="0" distL="0" distR="0" wp14:anchorId="25902266" wp14:editId="6E9AB248">
            <wp:extent cx="5676900" cy="2476500"/>
            <wp:effectExtent l="0" t="0" r="0" b="0"/>
            <wp:docPr id="16" name="Gráfico 16">
              <a:extLst xmlns:a="http://schemas.openxmlformats.org/drawingml/2006/main">
                <a:ext uri="{FF2B5EF4-FFF2-40B4-BE49-F238E27FC236}">
                  <a16:creationId xmlns:a16="http://schemas.microsoft.com/office/drawing/2014/main" id="{E11BB0AC-EB9C-4C4C-839C-1730102A7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313976">
        <w:rPr>
          <w:rFonts w:ascii="Arial" w:hAnsi="Arial" w:cs="Arial"/>
          <w:noProof/>
          <w:sz w:val="24"/>
          <w:szCs w:val="24"/>
        </w:rPr>
        <w:t xml:space="preserve"> </w:t>
      </w:r>
      <w:r w:rsidRPr="00313976">
        <w:rPr>
          <w:rFonts w:ascii="Arial" w:hAnsi="Arial" w:cs="Arial"/>
          <w:i/>
          <w:noProof/>
          <w:sz w:val="24"/>
          <w:szCs w:val="24"/>
        </w:rPr>
        <w:t>Gráfica 7. Disponibilidad y funcionamiento de los canales de atención</w:t>
      </w:r>
    </w:p>
    <w:p w14:paraId="03E138BA" w14:textId="021BCEF4" w:rsidR="001F735C" w:rsidRPr="00313976" w:rsidRDefault="007D13C8" w:rsidP="001F735C">
      <w:pPr>
        <w:spacing w:line="276" w:lineRule="auto"/>
        <w:jc w:val="both"/>
        <w:rPr>
          <w:rFonts w:ascii="Arial" w:hAnsi="Arial" w:cs="Arial"/>
          <w:noProof/>
          <w:sz w:val="24"/>
          <w:szCs w:val="24"/>
        </w:rPr>
      </w:pPr>
      <w:r w:rsidRPr="00021893">
        <w:rPr>
          <w:rFonts w:ascii="Arial" w:hAnsi="Arial" w:cs="Arial"/>
          <w:noProof/>
          <w:sz w:val="24"/>
          <w:szCs w:val="24"/>
        </w:rPr>
        <w:t xml:space="preserve">En cuanto a la disponibilidad </w:t>
      </w:r>
      <w:r w:rsidR="00A6641D" w:rsidRPr="00021893">
        <w:rPr>
          <w:rFonts w:ascii="Arial" w:hAnsi="Arial" w:cs="Arial"/>
          <w:noProof/>
          <w:sz w:val="24"/>
          <w:szCs w:val="24"/>
        </w:rPr>
        <w:t xml:space="preserve">y funcionamiento de los canales que tiene la entidad para brindar atencion al ciudadano, </w:t>
      </w:r>
      <w:r w:rsidRPr="0093188B">
        <w:rPr>
          <w:rFonts w:ascii="Arial" w:hAnsi="Arial" w:cs="Arial"/>
          <w:noProof/>
          <w:sz w:val="24"/>
          <w:szCs w:val="24"/>
        </w:rPr>
        <w:t xml:space="preserve"> </w:t>
      </w:r>
      <w:r w:rsidR="00A6641D" w:rsidRPr="0093188B">
        <w:rPr>
          <w:rFonts w:ascii="Arial" w:hAnsi="Arial" w:cs="Arial"/>
          <w:noProof/>
          <w:sz w:val="24"/>
          <w:szCs w:val="24"/>
        </w:rPr>
        <w:t xml:space="preserve"> el 74,51% de </w:t>
      </w:r>
      <w:r w:rsidRPr="0093188B">
        <w:rPr>
          <w:rFonts w:ascii="Arial" w:hAnsi="Arial" w:cs="Arial"/>
          <w:noProof/>
          <w:sz w:val="24"/>
          <w:szCs w:val="24"/>
        </w:rPr>
        <w:t xml:space="preserve">los ciudadanos encuestados </w:t>
      </w:r>
      <w:r w:rsidRPr="00313976">
        <w:rPr>
          <w:rFonts w:ascii="Arial" w:hAnsi="Arial" w:cs="Arial"/>
          <w:noProof/>
          <w:sz w:val="24"/>
          <w:szCs w:val="24"/>
        </w:rPr>
        <w:t>califican como muy bueno el canal por el cual recibieron la información solicitada .</w:t>
      </w:r>
    </w:p>
    <w:p w14:paraId="4A48CCB6" w14:textId="2FC9773C" w:rsidR="007D13C8" w:rsidRPr="00313976" w:rsidRDefault="007D13C8" w:rsidP="001F735C">
      <w:pPr>
        <w:spacing w:line="276" w:lineRule="auto"/>
        <w:jc w:val="both"/>
        <w:rPr>
          <w:rFonts w:ascii="Arial" w:hAnsi="Arial" w:cs="Arial"/>
          <w:noProof/>
          <w:sz w:val="24"/>
          <w:szCs w:val="24"/>
        </w:rPr>
      </w:pPr>
      <w:r w:rsidRPr="00313976">
        <w:rPr>
          <w:rFonts w:ascii="Arial" w:hAnsi="Arial" w:cs="Arial"/>
          <w:noProof/>
          <w:sz w:val="24"/>
          <w:szCs w:val="24"/>
        </w:rPr>
        <w:t>d)</w:t>
      </w:r>
      <w:r w:rsidRPr="00313976">
        <w:rPr>
          <w:rFonts w:ascii="Arial" w:hAnsi="Arial" w:cs="Arial"/>
          <w:noProof/>
          <w:sz w:val="24"/>
          <w:szCs w:val="24"/>
        </w:rPr>
        <w:tab/>
      </w:r>
      <w:bookmarkStart w:id="1" w:name="_Hlk171082356"/>
      <w:r w:rsidRPr="00313976">
        <w:rPr>
          <w:rFonts w:ascii="Arial" w:hAnsi="Arial" w:cs="Arial"/>
          <w:noProof/>
          <w:sz w:val="24"/>
          <w:szCs w:val="24"/>
        </w:rPr>
        <w:t>Claridad y pertinencia en la respuesta de la solicitud.</w:t>
      </w:r>
    </w:p>
    <w:bookmarkEnd w:id="1"/>
    <w:p w14:paraId="18580235" w14:textId="035969D3" w:rsidR="001F735C" w:rsidRPr="00313976" w:rsidRDefault="001F735C" w:rsidP="001F735C">
      <w:pPr>
        <w:spacing w:line="276" w:lineRule="auto"/>
        <w:jc w:val="both"/>
        <w:rPr>
          <w:rFonts w:ascii="Arial" w:hAnsi="Arial" w:cs="Arial"/>
          <w:noProof/>
          <w:sz w:val="24"/>
          <w:szCs w:val="24"/>
        </w:rPr>
      </w:pPr>
    </w:p>
    <w:p w14:paraId="183D6A78" w14:textId="2A7F31B3" w:rsidR="001F735C" w:rsidRPr="00313976" w:rsidRDefault="007D13C8" w:rsidP="001F735C">
      <w:pPr>
        <w:spacing w:line="276" w:lineRule="auto"/>
        <w:jc w:val="both"/>
        <w:rPr>
          <w:rFonts w:ascii="Arial" w:hAnsi="Arial" w:cs="Arial"/>
          <w:noProof/>
          <w:sz w:val="24"/>
          <w:szCs w:val="24"/>
        </w:rPr>
      </w:pPr>
      <w:r w:rsidRPr="00313976">
        <w:rPr>
          <w:rFonts w:ascii="Arial" w:hAnsi="Arial" w:cs="Arial"/>
          <w:noProof/>
          <w:sz w:val="24"/>
          <w:szCs w:val="24"/>
        </w:rPr>
        <w:drawing>
          <wp:inline distT="0" distB="0" distL="0" distR="0" wp14:anchorId="2D865D5C" wp14:editId="41381865">
            <wp:extent cx="5707380" cy="2110740"/>
            <wp:effectExtent l="0" t="0" r="7620" b="3810"/>
            <wp:docPr id="17" name="Gráfico 17">
              <a:extLst xmlns:a="http://schemas.openxmlformats.org/drawingml/2006/main">
                <a:ext uri="{FF2B5EF4-FFF2-40B4-BE49-F238E27FC236}">
                  <a16:creationId xmlns:a16="http://schemas.microsoft.com/office/drawing/2014/main" id="{9C00146D-D9D2-4ECD-A034-07BCFC427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033EA" w:rsidRPr="00313976">
        <w:rPr>
          <w:rFonts w:ascii="Arial" w:hAnsi="Arial" w:cs="Arial"/>
          <w:noProof/>
          <w:sz w:val="24"/>
          <w:szCs w:val="24"/>
        </w:rPr>
        <w:t xml:space="preserve"> </w:t>
      </w:r>
      <w:r w:rsidR="006033EA" w:rsidRPr="00313976">
        <w:rPr>
          <w:rFonts w:ascii="Arial" w:hAnsi="Arial" w:cs="Arial"/>
          <w:i/>
          <w:noProof/>
          <w:sz w:val="24"/>
          <w:szCs w:val="24"/>
        </w:rPr>
        <w:t>Gráfica 8. Claridad y pertinencia en la respuesta de la solicitud.</w:t>
      </w:r>
    </w:p>
    <w:p w14:paraId="0539F7DC" w14:textId="02D49100" w:rsidR="00CD2D39" w:rsidRPr="0093188B" w:rsidRDefault="0051027E" w:rsidP="001F735C">
      <w:pPr>
        <w:spacing w:line="276" w:lineRule="auto"/>
        <w:jc w:val="both"/>
        <w:rPr>
          <w:rFonts w:ascii="Arial" w:hAnsi="Arial" w:cs="Arial"/>
          <w:noProof/>
          <w:sz w:val="24"/>
          <w:szCs w:val="24"/>
        </w:rPr>
      </w:pPr>
      <w:r w:rsidRPr="00021893">
        <w:rPr>
          <w:rFonts w:ascii="Arial" w:hAnsi="Arial" w:cs="Arial"/>
          <w:noProof/>
          <w:sz w:val="24"/>
          <w:szCs w:val="24"/>
        </w:rPr>
        <w:lastRenderedPageBreak/>
        <w:t>De las 102 ecncuestas aplicadas el 76,47% de los ciuda</w:t>
      </w:r>
      <w:r w:rsidR="00A6641D" w:rsidRPr="00021893">
        <w:rPr>
          <w:rFonts w:ascii="Arial" w:hAnsi="Arial" w:cs="Arial"/>
          <w:noProof/>
          <w:sz w:val="24"/>
          <w:szCs w:val="24"/>
        </w:rPr>
        <w:t>d</w:t>
      </w:r>
      <w:r w:rsidRPr="00021893">
        <w:rPr>
          <w:rFonts w:ascii="Arial" w:hAnsi="Arial" w:cs="Arial"/>
          <w:noProof/>
          <w:sz w:val="24"/>
          <w:szCs w:val="24"/>
        </w:rPr>
        <w:t>anos indica que el servidor publico tiene el conocimiento suficiente para resolver sus inquietudes y dar las orientaciones pertinentes</w:t>
      </w:r>
      <w:r w:rsidR="00A6641D" w:rsidRPr="00021893">
        <w:rPr>
          <w:rFonts w:ascii="Arial" w:hAnsi="Arial" w:cs="Arial"/>
          <w:noProof/>
          <w:sz w:val="24"/>
          <w:szCs w:val="24"/>
        </w:rPr>
        <w:t>, frente a las solicitudes realizadas</w:t>
      </w:r>
      <w:r w:rsidRPr="00021893">
        <w:rPr>
          <w:rFonts w:ascii="Arial" w:hAnsi="Arial" w:cs="Arial"/>
          <w:noProof/>
          <w:sz w:val="24"/>
          <w:szCs w:val="24"/>
        </w:rPr>
        <w:t>.</w:t>
      </w:r>
    </w:p>
    <w:p w14:paraId="086672D2" w14:textId="77777777" w:rsidR="00FB36FA" w:rsidRPr="0093188B" w:rsidRDefault="00FB36FA" w:rsidP="001F735C">
      <w:pPr>
        <w:spacing w:line="276" w:lineRule="auto"/>
        <w:jc w:val="both"/>
        <w:rPr>
          <w:rFonts w:ascii="Arial" w:hAnsi="Arial" w:cs="Arial"/>
          <w:noProof/>
          <w:sz w:val="24"/>
          <w:szCs w:val="24"/>
        </w:rPr>
      </w:pPr>
    </w:p>
    <w:p w14:paraId="15650673" w14:textId="63A9D414" w:rsidR="006033EA" w:rsidRPr="00021893" w:rsidRDefault="00CD2D39" w:rsidP="001F735C">
      <w:pPr>
        <w:spacing w:line="276" w:lineRule="auto"/>
        <w:jc w:val="both"/>
        <w:rPr>
          <w:rFonts w:ascii="Arial" w:hAnsi="Arial" w:cs="Arial"/>
          <w:noProof/>
          <w:sz w:val="24"/>
          <w:szCs w:val="24"/>
        </w:rPr>
      </w:pPr>
      <w:r w:rsidRPr="00313976">
        <w:rPr>
          <w:rFonts w:ascii="Arial" w:hAnsi="Arial" w:cs="Arial"/>
          <w:sz w:val="24"/>
          <w:szCs w:val="24"/>
        </w:rPr>
        <w:t xml:space="preserve"> </w:t>
      </w:r>
      <w:r w:rsidRPr="00021893">
        <w:rPr>
          <w:rFonts w:ascii="Arial" w:hAnsi="Arial" w:cs="Arial"/>
          <w:noProof/>
          <w:sz w:val="24"/>
          <w:szCs w:val="24"/>
        </w:rPr>
        <w:t>e)</w:t>
      </w:r>
      <w:r w:rsidRPr="00021893">
        <w:rPr>
          <w:rFonts w:ascii="Arial" w:hAnsi="Arial" w:cs="Arial"/>
          <w:noProof/>
          <w:sz w:val="24"/>
          <w:szCs w:val="24"/>
        </w:rPr>
        <w:tab/>
        <w:t>Amabilidad y calidez en la atención por parte del personal del Instituto:</w:t>
      </w:r>
    </w:p>
    <w:p w14:paraId="7AD0A4AF" w14:textId="314AC5C3" w:rsidR="001F735C" w:rsidRPr="00313976" w:rsidRDefault="001F735C" w:rsidP="001F735C">
      <w:pPr>
        <w:spacing w:line="276" w:lineRule="auto"/>
        <w:jc w:val="both"/>
        <w:rPr>
          <w:rFonts w:ascii="Arial" w:hAnsi="Arial" w:cs="Arial"/>
          <w:noProof/>
          <w:sz w:val="24"/>
          <w:szCs w:val="24"/>
        </w:rPr>
      </w:pPr>
    </w:p>
    <w:p w14:paraId="07FD1121" w14:textId="157D1404" w:rsidR="00A8749B" w:rsidRPr="00313976" w:rsidRDefault="00FB36FA" w:rsidP="00A8749B">
      <w:pPr>
        <w:spacing w:line="276" w:lineRule="auto"/>
        <w:jc w:val="both"/>
        <w:rPr>
          <w:rFonts w:ascii="Arial" w:hAnsi="Arial" w:cs="Arial"/>
          <w:i/>
          <w:noProof/>
          <w:sz w:val="24"/>
          <w:szCs w:val="24"/>
        </w:rPr>
      </w:pPr>
      <w:r w:rsidRPr="00313976">
        <w:rPr>
          <w:rFonts w:ascii="Arial" w:hAnsi="Arial" w:cs="Arial"/>
          <w:noProof/>
          <w:sz w:val="24"/>
          <w:szCs w:val="24"/>
        </w:rPr>
        <w:drawing>
          <wp:inline distT="0" distB="0" distL="0" distR="0" wp14:anchorId="38122E15" wp14:editId="152FE41B">
            <wp:extent cx="5669280" cy="2392680"/>
            <wp:effectExtent l="0" t="0" r="7620" b="7620"/>
            <wp:docPr id="19" name="Gráfico 19">
              <a:extLst xmlns:a="http://schemas.openxmlformats.org/drawingml/2006/main">
                <a:ext uri="{FF2B5EF4-FFF2-40B4-BE49-F238E27FC236}">
                  <a16:creationId xmlns:a16="http://schemas.microsoft.com/office/drawing/2014/main" id="{608A8852-E065-4DA5-8BFA-F76F8394E5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8749B" w:rsidRPr="00313976">
        <w:rPr>
          <w:rFonts w:ascii="Arial" w:hAnsi="Arial" w:cs="Arial"/>
          <w:i/>
          <w:noProof/>
          <w:sz w:val="24"/>
          <w:szCs w:val="24"/>
        </w:rPr>
        <w:t xml:space="preserve"> Gráfica 8. Amabilidad y calidez en la atención por parte del personal del Instituto</w:t>
      </w:r>
    </w:p>
    <w:p w14:paraId="103EA340" w14:textId="4E09803A" w:rsidR="001F735C" w:rsidRPr="00313976" w:rsidRDefault="001F735C" w:rsidP="001F735C">
      <w:pPr>
        <w:spacing w:line="276" w:lineRule="auto"/>
        <w:jc w:val="both"/>
        <w:rPr>
          <w:rFonts w:ascii="Arial" w:hAnsi="Arial" w:cs="Arial"/>
          <w:noProof/>
          <w:sz w:val="24"/>
          <w:szCs w:val="24"/>
        </w:rPr>
      </w:pPr>
    </w:p>
    <w:p w14:paraId="60F98679" w14:textId="7FDF2953" w:rsidR="00A6641D" w:rsidRPr="00313976" w:rsidRDefault="00FB36FA" w:rsidP="001F735C">
      <w:pPr>
        <w:spacing w:line="276" w:lineRule="auto"/>
        <w:jc w:val="both"/>
        <w:rPr>
          <w:rFonts w:ascii="Arial" w:hAnsi="Arial" w:cs="Arial"/>
          <w:noProof/>
          <w:sz w:val="24"/>
          <w:szCs w:val="24"/>
        </w:rPr>
      </w:pPr>
      <w:r w:rsidRPr="00021893">
        <w:rPr>
          <w:rFonts w:ascii="Arial" w:hAnsi="Arial" w:cs="Arial"/>
          <w:noProof/>
          <w:sz w:val="24"/>
          <w:szCs w:val="24"/>
        </w:rPr>
        <w:t xml:space="preserve">Por otra parte el 85,29% de los </w:t>
      </w:r>
      <w:r w:rsidR="00A6641D" w:rsidRPr="00021893">
        <w:rPr>
          <w:rFonts w:ascii="Arial" w:hAnsi="Arial" w:cs="Arial"/>
          <w:noProof/>
          <w:sz w:val="24"/>
          <w:szCs w:val="24"/>
        </w:rPr>
        <w:t xml:space="preserve">ciudadanos </w:t>
      </w:r>
      <w:r w:rsidRPr="00021893">
        <w:rPr>
          <w:rFonts w:ascii="Arial" w:hAnsi="Arial" w:cs="Arial"/>
          <w:noProof/>
          <w:sz w:val="24"/>
          <w:szCs w:val="24"/>
        </w:rPr>
        <w:t xml:space="preserve">encuestados califica como muy bueno la amabilidad y calidez </w:t>
      </w:r>
      <w:r w:rsidR="00A6641D" w:rsidRPr="00313976">
        <w:rPr>
          <w:rFonts w:ascii="Arial" w:hAnsi="Arial" w:cs="Arial"/>
          <w:noProof/>
          <w:sz w:val="24"/>
          <w:szCs w:val="24"/>
        </w:rPr>
        <w:t>en la atencion recibida</w:t>
      </w:r>
      <w:r w:rsidRPr="00313976">
        <w:rPr>
          <w:rFonts w:ascii="Arial" w:hAnsi="Arial" w:cs="Arial"/>
          <w:noProof/>
          <w:sz w:val="24"/>
          <w:szCs w:val="24"/>
        </w:rPr>
        <w:t xml:space="preserve"> por parte de los servidores públicos</w:t>
      </w:r>
      <w:r w:rsidR="00A6641D" w:rsidRPr="00313976">
        <w:rPr>
          <w:rFonts w:ascii="Arial" w:hAnsi="Arial" w:cs="Arial"/>
          <w:noProof/>
          <w:sz w:val="24"/>
          <w:szCs w:val="24"/>
        </w:rPr>
        <w:t>.</w:t>
      </w:r>
    </w:p>
    <w:p w14:paraId="5D8910D4" w14:textId="31A03FA5" w:rsidR="001F735C" w:rsidRPr="00313976" w:rsidRDefault="00A6641D" w:rsidP="001F735C">
      <w:pPr>
        <w:spacing w:line="276" w:lineRule="auto"/>
        <w:jc w:val="both"/>
        <w:rPr>
          <w:rFonts w:ascii="Arial" w:hAnsi="Arial" w:cs="Arial"/>
          <w:noProof/>
          <w:sz w:val="24"/>
          <w:szCs w:val="24"/>
        </w:rPr>
      </w:pPr>
      <w:r w:rsidRPr="00313976">
        <w:rPr>
          <w:rFonts w:ascii="Arial" w:hAnsi="Arial" w:cs="Arial"/>
          <w:noProof/>
          <w:sz w:val="24"/>
          <w:szCs w:val="24"/>
        </w:rPr>
        <w:t>P</w:t>
      </w:r>
      <w:r w:rsidR="00FB36FA" w:rsidRPr="00313976">
        <w:rPr>
          <w:rFonts w:ascii="Arial" w:hAnsi="Arial" w:cs="Arial"/>
          <w:noProof/>
          <w:sz w:val="24"/>
          <w:szCs w:val="24"/>
        </w:rPr>
        <w:t xml:space="preserve">ara el INCI es importante que la experiencia ciudadana dentro de la entidad </w:t>
      </w:r>
      <w:r w:rsidRPr="00313976">
        <w:rPr>
          <w:rFonts w:ascii="Arial" w:hAnsi="Arial" w:cs="Arial"/>
          <w:noProof/>
          <w:sz w:val="24"/>
          <w:szCs w:val="24"/>
        </w:rPr>
        <w:t xml:space="preserve">sea amable y respetuosa permitiendo un </w:t>
      </w:r>
      <w:r w:rsidR="00FB36FA" w:rsidRPr="00313976">
        <w:rPr>
          <w:rFonts w:ascii="Arial" w:hAnsi="Arial" w:cs="Arial"/>
          <w:noProof/>
          <w:sz w:val="24"/>
          <w:szCs w:val="24"/>
        </w:rPr>
        <w:t>trato respetuoso y cercano</w:t>
      </w:r>
      <w:r w:rsidRPr="00313976">
        <w:rPr>
          <w:rFonts w:ascii="Arial" w:hAnsi="Arial" w:cs="Arial"/>
          <w:noProof/>
          <w:sz w:val="24"/>
          <w:szCs w:val="24"/>
        </w:rPr>
        <w:t xml:space="preserve"> con ellos.</w:t>
      </w:r>
      <w:r w:rsidR="00FB36FA" w:rsidRPr="00313976">
        <w:rPr>
          <w:rFonts w:ascii="Arial" w:hAnsi="Arial" w:cs="Arial"/>
          <w:noProof/>
          <w:sz w:val="24"/>
          <w:szCs w:val="24"/>
        </w:rPr>
        <w:t xml:space="preserve">  </w:t>
      </w:r>
    </w:p>
    <w:p w14:paraId="2E8B10A6" w14:textId="68A7629F" w:rsidR="001F735C" w:rsidRPr="00313976" w:rsidRDefault="001F735C" w:rsidP="001F735C">
      <w:pPr>
        <w:rPr>
          <w:rFonts w:ascii="Arial" w:hAnsi="Arial" w:cs="Arial"/>
          <w:b/>
          <w:sz w:val="24"/>
          <w:szCs w:val="24"/>
        </w:rPr>
      </w:pPr>
      <w:r w:rsidRPr="00313976">
        <w:rPr>
          <w:rFonts w:ascii="Arial" w:eastAsiaTheme="majorEastAsia" w:hAnsi="Arial" w:cs="Arial"/>
          <w:b/>
          <w:noProof/>
          <w:sz w:val="24"/>
          <w:szCs w:val="24"/>
        </w:rPr>
        <w:t xml:space="preserve">Temas mas consultados </w:t>
      </w:r>
    </w:p>
    <w:p w14:paraId="31D65F94" w14:textId="06D82A38" w:rsidR="00021893" w:rsidRPr="00313976" w:rsidRDefault="001F735C" w:rsidP="001F735C">
      <w:pPr>
        <w:spacing w:line="276" w:lineRule="auto"/>
        <w:jc w:val="both"/>
        <w:rPr>
          <w:rFonts w:ascii="Arial" w:hAnsi="Arial" w:cs="Arial"/>
          <w:sz w:val="24"/>
          <w:szCs w:val="24"/>
        </w:rPr>
      </w:pPr>
      <w:r w:rsidRPr="00313976">
        <w:rPr>
          <w:rFonts w:ascii="Arial" w:hAnsi="Arial" w:cs="Arial"/>
          <w:noProof/>
          <w:sz w:val="24"/>
          <w:szCs w:val="24"/>
        </w:rPr>
        <w:fldChar w:fldCharType="begin"/>
      </w:r>
      <w:r w:rsidRPr="00313976">
        <w:rPr>
          <w:rFonts w:ascii="Arial" w:hAnsi="Arial" w:cs="Arial"/>
          <w:noProof/>
          <w:sz w:val="24"/>
          <w:szCs w:val="24"/>
        </w:rPr>
        <w:instrText xml:space="preserve"> LINK </w:instrText>
      </w:r>
      <w:r w:rsidR="00021893" w:rsidRPr="00313976">
        <w:rPr>
          <w:rFonts w:ascii="Arial" w:hAnsi="Arial" w:cs="Arial"/>
          <w:noProof/>
          <w:sz w:val="24"/>
          <w:szCs w:val="24"/>
        </w:rPr>
        <w:instrText xml:space="preserve">Excel.Sheet.12 "C:\\Users\\aciudadano\\Desktop\\archivos\\2024\\INFORMES 2024\\INFORMES ENCUESTAS DE SATISFACCIÓN 2024\\FORMATO ENCUESTA DE PERCEPCIÓN DE LA INFORMACIÓN RECIBIDA EN LA OFICINA DE SERVICIO AL CIUDADANO 02 DE JULIO.xlsx" "TEMAS MAS CONSULTADOS !F3C1:F30C2" </w:instrText>
      </w:r>
      <w:r w:rsidRPr="00313976">
        <w:rPr>
          <w:rFonts w:ascii="Arial" w:hAnsi="Arial" w:cs="Arial"/>
          <w:noProof/>
          <w:sz w:val="24"/>
          <w:szCs w:val="24"/>
        </w:rPr>
        <w:instrText xml:space="preserve">\a \f 4 \h </w:instrText>
      </w:r>
      <w:r w:rsidR="00021893" w:rsidRPr="00313976">
        <w:rPr>
          <w:rFonts w:ascii="Arial" w:hAnsi="Arial" w:cs="Arial"/>
          <w:noProof/>
          <w:sz w:val="24"/>
          <w:szCs w:val="24"/>
        </w:rPr>
        <w:instrText xml:space="preserve"> \* MERGEFORMAT </w:instrText>
      </w:r>
      <w:r w:rsidR="00021893" w:rsidRPr="00313976">
        <w:rPr>
          <w:rFonts w:ascii="Arial" w:hAnsi="Arial" w:cs="Arial"/>
          <w:noProof/>
          <w:sz w:val="24"/>
          <w:szCs w:val="24"/>
        </w:rPr>
        <w:fldChar w:fldCharType="separate"/>
      </w:r>
    </w:p>
    <w:tbl>
      <w:tblPr>
        <w:tblW w:w="8940" w:type="dxa"/>
        <w:tblCellMar>
          <w:left w:w="70" w:type="dxa"/>
          <w:right w:w="70" w:type="dxa"/>
        </w:tblCellMar>
        <w:tblLook w:val="04A0" w:firstRow="1" w:lastRow="0" w:firstColumn="1" w:lastColumn="0" w:noHBand="0" w:noVBand="1"/>
      </w:tblPr>
      <w:tblGrid>
        <w:gridCol w:w="6140"/>
        <w:gridCol w:w="2800"/>
        <w:tblGridChange w:id="2">
          <w:tblGrid>
            <w:gridCol w:w="6140"/>
            <w:gridCol w:w="2800"/>
          </w:tblGrid>
        </w:tblGridChange>
      </w:tblGrid>
      <w:tr w:rsidR="00021893" w:rsidRPr="00313976" w14:paraId="7E72AFC7" w14:textId="77777777" w:rsidTr="00021893">
        <w:trPr>
          <w:divId w:val="686058067"/>
          <w:trHeight w:val="288"/>
        </w:trPr>
        <w:tc>
          <w:tcPr>
            <w:tcW w:w="6140" w:type="dxa"/>
            <w:tcBorders>
              <w:top w:val="nil"/>
              <w:left w:val="nil"/>
              <w:bottom w:val="single" w:sz="4" w:space="0" w:color="9BC2E6"/>
              <w:right w:val="nil"/>
            </w:tcBorders>
            <w:shd w:val="clear" w:color="DDEBF7" w:fill="DDEBF7"/>
            <w:noWrap/>
            <w:vAlign w:val="bottom"/>
            <w:hideMark/>
          </w:tcPr>
          <w:p w14:paraId="23C2A671" w14:textId="2FF05414" w:rsidR="00021893" w:rsidRPr="00313976" w:rsidRDefault="00021893" w:rsidP="00313976">
            <w:pPr>
              <w:spacing w:after="0" w:line="240" w:lineRule="auto"/>
              <w:rPr>
                <w:rFonts w:ascii="Arial" w:eastAsia="Times New Roman" w:hAnsi="Arial" w:cs="Arial"/>
                <w:b/>
                <w:bCs/>
                <w:color w:val="000000"/>
                <w:sz w:val="24"/>
                <w:szCs w:val="24"/>
                <w:lang w:eastAsia="es-CO"/>
              </w:rPr>
            </w:pPr>
            <w:r w:rsidRPr="00313976">
              <w:rPr>
                <w:rFonts w:ascii="Arial" w:eastAsia="Times New Roman" w:hAnsi="Arial" w:cs="Arial"/>
                <w:b/>
                <w:bCs/>
                <w:color w:val="000000"/>
                <w:sz w:val="24"/>
                <w:szCs w:val="24"/>
                <w:lang w:eastAsia="es-CO"/>
              </w:rPr>
              <w:t>Temas consultados</w:t>
            </w:r>
          </w:p>
        </w:tc>
        <w:tc>
          <w:tcPr>
            <w:tcW w:w="2800" w:type="dxa"/>
            <w:tcBorders>
              <w:top w:val="nil"/>
              <w:left w:val="nil"/>
              <w:bottom w:val="single" w:sz="4" w:space="0" w:color="9BC2E6"/>
              <w:right w:val="nil"/>
            </w:tcBorders>
            <w:shd w:val="clear" w:color="DDEBF7" w:fill="DDEBF7"/>
            <w:noWrap/>
            <w:vAlign w:val="bottom"/>
            <w:hideMark/>
          </w:tcPr>
          <w:p w14:paraId="7D77F804" w14:textId="497B4100" w:rsidR="00021893" w:rsidRPr="00313976" w:rsidRDefault="00B55539" w:rsidP="00313976">
            <w:pPr>
              <w:spacing w:after="0" w:line="240" w:lineRule="auto"/>
              <w:rPr>
                <w:rFonts w:ascii="Arial" w:eastAsia="Times New Roman" w:hAnsi="Arial" w:cs="Arial"/>
                <w:b/>
                <w:bCs/>
                <w:color w:val="000000"/>
                <w:sz w:val="24"/>
                <w:szCs w:val="24"/>
                <w:lang w:eastAsia="es-CO"/>
              </w:rPr>
            </w:pPr>
            <w:r w:rsidRPr="00313976">
              <w:rPr>
                <w:rFonts w:ascii="Arial" w:eastAsia="Times New Roman" w:hAnsi="Arial" w:cs="Arial"/>
                <w:b/>
                <w:bCs/>
                <w:color w:val="000000"/>
                <w:sz w:val="24"/>
                <w:szCs w:val="24"/>
                <w:lang w:eastAsia="es-CO"/>
              </w:rPr>
              <w:t>Total,</w:t>
            </w:r>
            <w:r w:rsidR="00021893" w:rsidRPr="00313976">
              <w:rPr>
                <w:rFonts w:ascii="Arial" w:eastAsia="Times New Roman" w:hAnsi="Arial" w:cs="Arial"/>
                <w:b/>
                <w:bCs/>
                <w:color w:val="000000"/>
                <w:sz w:val="24"/>
                <w:szCs w:val="24"/>
                <w:lang w:eastAsia="es-CO"/>
              </w:rPr>
              <w:t xml:space="preserve"> temas </w:t>
            </w:r>
            <w:r w:rsidRPr="00313976">
              <w:rPr>
                <w:rFonts w:ascii="Arial" w:eastAsia="Times New Roman" w:hAnsi="Arial" w:cs="Arial"/>
                <w:b/>
                <w:bCs/>
                <w:color w:val="000000"/>
                <w:sz w:val="24"/>
                <w:szCs w:val="24"/>
                <w:lang w:eastAsia="es-CO"/>
              </w:rPr>
              <w:t>más</w:t>
            </w:r>
            <w:r w:rsidR="00021893" w:rsidRPr="00313976">
              <w:rPr>
                <w:rFonts w:ascii="Arial" w:eastAsia="Times New Roman" w:hAnsi="Arial" w:cs="Arial"/>
                <w:b/>
                <w:bCs/>
                <w:color w:val="000000"/>
                <w:sz w:val="24"/>
                <w:szCs w:val="24"/>
                <w:lang w:eastAsia="es-CO"/>
              </w:rPr>
              <w:t xml:space="preserve"> consultados </w:t>
            </w:r>
          </w:p>
        </w:tc>
      </w:tr>
      <w:tr w:rsidR="00313976" w:rsidRPr="00313976" w14:paraId="40C9D277"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10CE6F17"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Acceso a las TIC -Tecnologías de información y las Comunicaciones.</w:t>
            </w:r>
          </w:p>
        </w:tc>
        <w:tc>
          <w:tcPr>
            <w:tcW w:w="2800" w:type="dxa"/>
            <w:tcBorders>
              <w:top w:val="nil"/>
              <w:left w:val="nil"/>
              <w:bottom w:val="nil"/>
              <w:right w:val="nil"/>
            </w:tcBorders>
            <w:shd w:val="clear" w:color="auto" w:fill="auto"/>
            <w:noWrap/>
            <w:vAlign w:val="bottom"/>
            <w:hideMark/>
          </w:tcPr>
          <w:p w14:paraId="5A887A54"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5</w:t>
            </w:r>
          </w:p>
        </w:tc>
      </w:tr>
      <w:tr w:rsidR="00313976" w:rsidRPr="00313976" w14:paraId="740D7AF8"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199BF2EE"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Asesoría con proyecto de grado </w:t>
            </w:r>
          </w:p>
        </w:tc>
        <w:tc>
          <w:tcPr>
            <w:tcW w:w="2800" w:type="dxa"/>
            <w:tcBorders>
              <w:top w:val="nil"/>
              <w:left w:val="nil"/>
              <w:bottom w:val="nil"/>
              <w:right w:val="nil"/>
            </w:tcBorders>
            <w:shd w:val="clear" w:color="auto" w:fill="auto"/>
            <w:noWrap/>
            <w:vAlign w:val="bottom"/>
            <w:hideMark/>
          </w:tcPr>
          <w:p w14:paraId="0EC343D2"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492B1415"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44337853"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Biblioteca virtual para ciegos grabación de libro en </w:t>
            </w:r>
            <w:proofErr w:type="spellStart"/>
            <w:r w:rsidRPr="00313976">
              <w:rPr>
                <w:rFonts w:ascii="Arial" w:eastAsia="Times New Roman" w:hAnsi="Arial" w:cs="Arial"/>
                <w:color w:val="000000"/>
                <w:sz w:val="24"/>
                <w:szCs w:val="24"/>
                <w:lang w:eastAsia="es-CO"/>
              </w:rPr>
              <w:t>victor</w:t>
            </w:r>
            <w:proofErr w:type="spellEnd"/>
            <w:r w:rsidRPr="00313976">
              <w:rPr>
                <w:rFonts w:ascii="Arial" w:eastAsia="Times New Roman" w:hAnsi="Arial" w:cs="Arial"/>
                <w:color w:val="000000"/>
                <w:sz w:val="24"/>
                <w:szCs w:val="24"/>
                <w:lang w:eastAsia="es-CO"/>
              </w:rPr>
              <w:t xml:space="preserve"> </w:t>
            </w:r>
            <w:proofErr w:type="spellStart"/>
            <w:r w:rsidRPr="00313976">
              <w:rPr>
                <w:rFonts w:ascii="Arial" w:eastAsia="Times New Roman" w:hAnsi="Arial" w:cs="Arial"/>
                <w:color w:val="000000"/>
                <w:sz w:val="24"/>
                <w:szCs w:val="24"/>
                <w:lang w:eastAsia="es-CO"/>
              </w:rPr>
              <w:t>reader</w:t>
            </w:r>
            <w:proofErr w:type="spellEnd"/>
          </w:p>
        </w:tc>
        <w:tc>
          <w:tcPr>
            <w:tcW w:w="2800" w:type="dxa"/>
            <w:tcBorders>
              <w:top w:val="nil"/>
              <w:left w:val="nil"/>
              <w:bottom w:val="nil"/>
              <w:right w:val="nil"/>
            </w:tcBorders>
            <w:shd w:val="clear" w:color="auto" w:fill="auto"/>
            <w:noWrap/>
            <w:vAlign w:val="bottom"/>
            <w:hideMark/>
          </w:tcPr>
          <w:p w14:paraId="059BE84A"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280BAC10"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14AE421F"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Biblioteca virtual para ingreso a la plataforma</w:t>
            </w:r>
          </w:p>
        </w:tc>
        <w:tc>
          <w:tcPr>
            <w:tcW w:w="2800" w:type="dxa"/>
            <w:tcBorders>
              <w:top w:val="nil"/>
              <w:left w:val="nil"/>
              <w:bottom w:val="nil"/>
              <w:right w:val="nil"/>
            </w:tcBorders>
            <w:shd w:val="clear" w:color="auto" w:fill="auto"/>
            <w:noWrap/>
            <w:vAlign w:val="bottom"/>
            <w:hideMark/>
          </w:tcPr>
          <w:p w14:paraId="7C2B6697"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26E240AD"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62D4A95E"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Capacitación </w:t>
            </w:r>
          </w:p>
        </w:tc>
        <w:tc>
          <w:tcPr>
            <w:tcW w:w="2800" w:type="dxa"/>
            <w:tcBorders>
              <w:top w:val="nil"/>
              <w:left w:val="nil"/>
              <w:bottom w:val="nil"/>
              <w:right w:val="nil"/>
            </w:tcBorders>
            <w:shd w:val="clear" w:color="auto" w:fill="auto"/>
            <w:noWrap/>
            <w:vAlign w:val="bottom"/>
            <w:hideMark/>
          </w:tcPr>
          <w:p w14:paraId="137266E6"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07268D71"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50D7EC63"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Capacitación en lenguajes de apoyo</w:t>
            </w:r>
          </w:p>
        </w:tc>
        <w:tc>
          <w:tcPr>
            <w:tcW w:w="2800" w:type="dxa"/>
            <w:tcBorders>
              <w:top w:val="nil"/>
              <w:left w:val="nil"/>
              <w:bottom w:val="nil"/>
              <w:right w:val="nil"/>
            </w:tcBorders>
            <w:shd w:val="clear" w:color="auto" w:fill="auto"/>
            <w:noWrap/>
            <w:vAlign w:val="bottom"/>
            <w:hideMark/>
          </w:tcPr>
          <w:p w14:paraId="06946D02"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51ADA9C8"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6D0CE5DD"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Capacitaciones</w:t>
            </w:r>
          </w:p>
        </w:tc>
        <w:tc>
          <w:tcPr>
            <w:tcW w:w="2800" w:type="dxa"/>
            <w:tcBorders>
              <w:top w:val="nil"/>
              <w:left w:val="nil"/>
              <w:bottom w:val="nil"/>
              <w:right w:val="nil"/>
            </w:tcBorders>
            <w:shd w:val="clear" w:color="auto" w:fill="auto"/>
            <w:noWrap/>
            <w:vAlign w:val="bottom"/>
            <w:hideMark/>
          </w:tcPr>
          <w:p w14:paraId="22DB49DF"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475C6613"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0E573939"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lastRenderedPageBreak/>
              <w:t xml:space="preserve">certificación de discapacidad de vista </w:t>
            </w:r>
          </w:p>
        </w:tc>
        <w:tc>
          <w:tcPr>
            <w:tcW w:w="2800" w:type="dxa"/>
            <w:tcBorders>
              <w:top w:val="nil"/>
              <w:left w:val="nil"/>
              <w:bottom w:val="nil"/>
              <w:right w:val="nil"/>
            </w:tcBorders>
            <w:shd w:val="clear" w:color="auto" w:fill="auto"/>
            <w:noWrap/>
            <w:vAlign w:val="bottom"/>
            <w:hideMark/>
          </w:tcPr>
          <w:p w14:paraId="433AF1D6"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295D9C6E"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3EC4BDBF"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Certificado de rehabilitación </w:t>
            </w:r>
          </w:p>
        </w:tc>
        <w:tc>
          <w:tcPr>
            <w:tcW w:w="2800" w:type="dxa"/>
            <w:tcBorders>
              <w:top w:val="nil"/>
              <w:left w:val="nil"/>
              <w:bottom w:val="nil"/>
              <w:right w:val="nil"/>
            </w:tcBorders>
            <w:shd w:val="clear" w:color="auto" w:fill="auto"/>
            <w:noWrap/>
            <w:vAlign w:val="bottom"/>
            <w:hideMark/>
          </w:tcPr>
          <w:p w14:paraId="1CB00FDF"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663778A5"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0746E734"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comprar productos</w:t>
            </w:r>
          </w:p>
        </w:tc>
        <w:tc>
          <w:tcPr>
            <w:tcW w:w="2800" w:type="dxa"/>
            <w:tcBorders>
              <w:top w:val="nil"/>
              <w:left w:val="nil"/>
              <w:bottom w:val="nil"/>
              <w:right w:val="nil"/>
            </w:tcBorders>
            <w:shd w:val="clear" w:color="auto" w:fill="auto"/>
            <w:noWrap/>
            <w:vAlign w:val="bottom"/>
            <w:hideMark/>
          </w:tcPr>
          <w:p w14:paraId="4620750E"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1FF26401"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791C349E"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cursos</w:t>
            </w:r>
          </w:p>
        </w:tc>
        <w:tc>
          <w:tcPr>
            <w:tcW w:w="2800" w:type="dxa"/>
            <w:tcBorders>
              <w:top w:val="nil"/>
              <w:left w:val="nil"/>
              <w:bottom w:val="nil"/>
              <w:right w:val="nil"/>
            </w:tcBorders>
            <w:shd w:val="clear" w:color="auto" w:fill="auto"/>
            <w:noWrap/>
            <w:vAlign w:val="bottom"/>
            <w:hideMark/>
          </w:tcPr>
          <w:p w14:paraId="4A1B9A11"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15AA3420"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30F34E6F" w14:textId="1353BBE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Cursos de </w:t>
            </w:r>
            <w:r w:rsidR="00B55539" w:rsidRPr="00313976">
              <w:rPr>
                <w:rFonts w:ascii="Arial" w:eastAsia="Times New Roman" w:hAnsi="Arial" w:cs="Arial"/>
                <w:color w:val="000000"/>
                <w:sz w:val="24"/>
                <w:szCs w:val="24"/>
                <w:lang w:eastAsia="es-CO"/>
              </w:rPr>
              <w:t>tiflología</w:t>
            </w:r>
            <w:r w:rsidRPr="00313976">
              <w:rPr>
                <w:rFonts w:ascii="Arial" w:eastAsia="Times New Roman" w:hAnsi="Arial" w:cs="Arial"/>
                <w:color w:val="000000"/>
                <w:sz w:val="24"/>
                <w:szCs w:val="24"/>
                <w:lang w:eastAsia="es-CO"/>
              </w:rPr>
              <w:t xml:space="preserve"> </w:t>
            </w:r>
          </w:p>
        </w:tc>
        <w:tc>
          <w:tcPr>
            <w:tcW w:w="2800" w:type="dxa"/>
            <w:tcBorders>
              <w:top w:val="nil"/>
              <w:left w:val="nil"/>
              <w:bottom w:val="nil"/>
              <w:right w:val="nil"/>
            </w:tcBorders>
            <w:shd w:val="clear" w:color="auto" w:fill="auto"/>
            <w:noWrap/>
            <w:vAlign w:val="bottom"/>
            <w:hideMark/>
          </w:tcPr>
          <w:p w14:paraId="0114CA86"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0AC63577"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3D9E6101"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Educación y empleo</w:t>
            </w:r>
          </w:p>
        </w:tc>
        <w:tc>
          <w:tcPr>
            <w:tcW w:w="2800" w:type="dxa"/>
            <w:tcBorders>
              <w:top w:val="nil"/>
              <w:left w:val="nil"/>
              <w:bottom w:val="nil"/>
              <w:right w:val="nil"/>
            </w:tcBorders>
            <w:shd w:val="clear" w:color="auto" w:fill="auto"/>
            <w:noWrap/>
            <w:vAlign w:val="bottom"/>
            <w:hideMark/>
          </w:tcPr>
          <w:p w14:paraId="7FFC3D3C"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7C0C75E1"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70FDC3B6"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Elaboración de avisos</w:t>
            </w:r>
          </w:p>
        </w:tc>
        <w:tc>
          <w:tcPr>
            <w:tcW w:w="2800" w:type="dxa"/>
            <w:tcBorders>
              <w:top w:val="nil"/>
              <w:left w:val="nil"/>
              <w:bottom w:val="nil"/>
              <w:right w:val="nil"/>
            </w:tcBorders>
            <w:shd w:val="clear" w:color="auto" w:fill="auto"/>
            <w:noWrap/>
            <w:vAlign w:val="bottom"/>
            <w:hideMark/>
          </w:tcPr>
          <w:p w14:paraId="524A00C5"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4D201534"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051343A9"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Inclusión laboral </w:t>
            </w:r>
          </w:p>
        </w:tc>
        <w:tc>
          <w:tcPr>
            <w:tcW w:w="2800" w:type="dxa"/>
            <w:tcBorders>
              <w:top w:val="nil"/>
              <w:left w:val="nil"/>
              <w:bottom w:val="nil"/>
              <w:right w:val="nil"/>
            </w:tcBorders>
            <w:shd w:val="clear" w:color="auto" w:fill="auto"/>
            <w:noWrap/>
            <w:vAlign w:val="bottom"/>
            <w:hideMark/>
          </w:tcPr>
          <w:p w14:paraId="4F1754E1"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5</w:t>
            </w:r>
          </w:p>
        </w:tc>
      </w:tr>
      <w:tr w:rsidR="00313976" w:rsidRPr="00313976" w14:paraId="1127B67B"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62DA4115"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Información certificado discapacidad </w:t>
            </w:r>
          </w:p>
        </w:tc>
        <w:tc>
          <w:tcPr>
            <w:tcW w:w="2800" w:type="dxa"/>
            <w:tcBorders>
              <w:top w:val="nil"/>
              <w:left w:val="nil"/>
              <w:bottom w:val="nil"/>
              <w:right w:val="nil"/>
            </w:tcBorders>
            <w:shd w:val="clear" w:color="auto" w:fill="auto"/>
            <w:noWrap/>
            <w:vAlign w:val="bottom"/>
            <w:hideMark/>
          </w:tcPr>
          <w:p w14:paraId="69FFB09F"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03F9A2EE"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3B9043AE"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Información general sobre los servicios del INCI.</w:t>
            </w:r>
          </w:p>
        </w:tc>
        <w:tc>
          <w:tcPr>
            <w:tcW w:w="2800" w:type="dxa"/>
            <w:tcBorders>
              <w:top w:val="nil"/>
              <w:left w:val="nil"/>
              <w:bottom w:val="nil"/>
              <w:right w:val="nil"/>
            </w:tcBorders>
            <w:shd w:val="clear" w:color="auto" w:fill="auto"/>
            <w:noWrap/>
            <w:vAlign w:val="bottom"/>
            <w:hideMark/>
          </w:tcPr>
          <w:p w14:paraId="2881507D"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55</w:t>
            </w:r>
          </w:p>
        </w:tc>
      </w:tr>
      <w:tr w:rsidR="00313976" w:rsidRPr="00313976" w14:paraId="40A9BF91"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1AEC3DEF" w14:textId="7CD9994F"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Inter</w:t>
            </w:r>
            <w:r w:rsidR="00B55539">
              <w:rPr>
                <w:rFonts w:ascii="Arial" w:eastAsia="Times New Roman" w:hAnsi="Arial" w:cs="Arial"/>
                <w:color w:val="000000"/>
                <w:sz w:val="24"/>
                <w:szCs w:val="24"/>
                <w:lang w:eastAsia="es-CO"/>
              </w:rPr>
              <w:t>e</w:t>
            </w:r>
            <w:r w:rsidRPr="00313976">
              <w:rPr>
                <w:rFonts w:ascii="Arial" w:eastAsia="Times New Roman" w:hAnsi="Arial" w:cs="Arial"/>
                <w:color w:val="000000"/>
                <w:sz w:val="24"/>
                <w:szCs w:val="24"/>
                <w:lang w:eastAsia="es-CO"/>
              </w:rPr>
              <w:t>sado capacitaciones</w:t>
            </w:r>
          </w:p>
        </w:tc>
        <w:tc>
          <w:tcPr>
            <w:tcW w:w="2800" w:type="dxa"/>
            <w:tcBorders>
              <w:top w:val="nil"/>
              <w:left w:val="nil"/>
              <w:bottom w:val="nil"/>
              <w:right w:val="nil"/>
            </w:tcBorders>
            <w:shd w:val="clear" w:color="auto" w:fill="auto"/>
            <w:noWrap/>
            <w:vAlign w:val="bottom"/>
            <w:hideMark/>
          </w:tcPr>
          <w:p w14:paraId="7410B983"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467B5099"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4B26E395"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Material pedagógico </w:t>
            </w:r>
          </w:p>
        </w:tc>
        <w:tc>
          <w:tcPr>
            <w:tcW w:w="2800" w:type="dxa"/>
            <w:tcBorders>
              <w:top w:val="nil"/>
              <w:left w:val="nil"/>
              <w:bottom w:val="nil"/>
              <w:right w:val="nil"/>
            </w:tcBorders>
            <w:shd w:val="clear" w:color="auto" w:fill="auto"/>
            <w:noWrap/>
            <w:vAlign w:val="bottom"/>
            <w:hideMark/>
          </w:tcPr>
          <w:p w14:paraId="2DF5B707"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13AA8519"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03CFDB3F"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No reporta</w:t>
            </w:r>
          </w:p>
        </w:tc>
        <w:tc>
          <w:tcPr>
            <w:tcW w:w="2800" w:type="dxa"/>
            <w:tcBorders>
              <w:top w:val="nil"/>
              <w:left w:val="nil"/>
              <w:bottom w:val="nil"/>
              <w:right w:val="nil"/>
            </w:tcBorders>
            <w:shd w:val="clear" w:color="auto" w:fill="auto"/>
            <w:noWrap/>
            <w:vAlign w:val="bottom"/>
            <w:hideMark/>
          </w:tcPr>
          <w:p w14:paraId="581AB54F"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6</w:t>
            </w:r>
          </w:p>
        </w:tc>
      </w:tr>
      <w:tr w:rsidR="00313976" w:rsidRPr="00313976" w14:paraId="4AC10838"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0FC0CB0E"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Participación Ciudadana.</w:t>
            </w:r>
          </w:p>
        </w:tc>
        <w:tc>
          <w:tcPr>
            <w:tcW w:w="2800" w:type="dxa"/>
            <w:tcBorders>
              <w:top w:val="nil"/>
              <w:left w:val="nil"/>
              <w:bottom w:val="nil"/>
              <w:right w:val="nil"/>
            </w:tcBorders>
            <w:shd w:val="clear" w:color="auto" w:fill="auto"/>
            <w:noWrap/>
            <w:vAlign w:val="bottom"/>
            <w:hideMark/>
          </w:tcPr>
          <w:p w14:paraId="723A89B0"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10</w:t>
            </w:r>
          </w:p>
        </w:tc>
      </w:tr>
      <w:tr w:rsidR="00313976" w:rsidRPr="00313976" w14:paraId="72D890EC"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6A6519BE"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Realizar cursos con el INCI</w:t>
            </w:r>
          </w:p>
        </w:tc>
        <w:tc>
          <w:tcPr>
            <w:tcW w:w="2800" w:type="dxa"/>
            <w:tcBorders>
              <w:top w:val="nil"/>
              <w:left w:val="nil"/>
              <w:bottom w:val="nil"/>
              <w:right w:val="nil"/>
            </w:tcBorders>
            <w:shd w:val="clear" w:color="auto" w:fill="auto"/>
            <w:noWrap/>
            <w:vAlign w:val="bottom"/>
            <w:hideMark/>
          </w:tcPr>
          <w:p w14:paraId="43998037"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15B32FDE"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793CB0DB"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Remisiones a Optometría - Rehabilitación.</w:t>
            </w:r>
          </w:p>
        </w:tc>
        <w:tc>
          <w:tcPr>
            <w:tcW w:w="2800" w:type="dxa"/>
            <w:tcBorders>
              <w:top w:val="nil"/>
              <w:left w:val="nil"/>
              <w:bottom w:val="nil"/>
              <w:right w:val="nil"/>
            </w:tcBorders>
            <w:shd w:val="clear" w:color="auto" w:fill="auto"/>
            <w:noWrap/>
            <w:vAlign w:val="bottom"/>
            <w:hideMark/>
          </w:tcPr>
          <w:p w14:paraId="2859BCF8"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6B876C7B"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16400CDA"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Señalización </w:t>
            </w:r>
          </w:p>
        </w:tc>
        <w:tc>
          <w:tcPr>
            <w:tcW w:w="2800" w:type="dxa"/>
            <w:tcBorders>
              <w:top w:val="nil"/>
              <w:left w:val="nil"/>
              <w:bottom w:val="nil"/>
              <w:right w:val="nil"/>
            </w:tcBorders>
            <w:shd w:val="clear" w:color="auto" w:fill="auto"/>
            <w:noWrap/>
            <w:vAlign w:val="bottom"/>
            <w:hideMark/>
          </w:tcPr>
          <w:p w14:paraId="3239B953"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2FC4A45A"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4559A7E4"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Servicios a domicilio</w:t>
            </w:r>
          </w:p>
        </w:tc>
        <w:tc>
          <w:tcPr>
            <w:tcW w:w="2800" w:type="dxa"/>
            <w:tcBorders>
              <w:top w:val="nil"/>
              <w:left w:val="nil"/>
              <w:bottom w:val="nil"/>
              <w:right w:val="nil"/>
            </w:tcBorders>
            <w:shd w:val="clear" w:color="auto" w:fill="auto"/>
            <w:noWrap/>
            <w:vAlign w:val="bottom"/>
            <w:hideMark/>
          </w:tcPr>
          <w:p w14:paraId="1B8A9D63"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313976" w:rsidRPr="00313976" w14:paraId="6ACE4044" w14:textId="77777777" w:rsidTr="00021893">
        <w:trPr>
          <w:divId w:val="686058067"/>
          <w:trHeight w:val="288"/>
        </w:trPr>
        <w:tc>
          <w:tcPr>
            <w:tcW w:w="6140" w:type="dxa"/>
            <w:tcBorders>
              <w:top w:val="nil"/>
              <w:left w:val="nil"/>
              <w:bottom w:val="nil"/>
              <w:right w:val="nil"/>
            </w:tcBorders>
            <w:shd w:val="clear" w:color="auto" w:fill="auto"/>
            <w:noWrap/>
            <w:vAlign w:val="bottom"/>
            <w:hideMark/>
          </w:tcPr>
          <w:p w14:paraId="25E1CBD1" w14:textId="77777777" w:rsidR="00021893" w:rsidRPr="00313976" w:rsidRDefault="00021893" w:rsidP="00313976">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Solicitud d capacitación </w:t>
            </w:r>
          </w:p>
        </w:tc>
        <w:tc>
          <w:tcPr>
            <w:tcW w:w="2800" w:type="dxa"/>
            <w:tcBorders>
              <w:top w:val="nil"/>
              <w:left w:val="nil"/>
              <w:bottom w:val="nil"/>
              <w:right w:val="nil"/>
            </w:tcBorders>
            <w:shd w:val="clear" w:color="auto" w:fill="auto"/>
            <w:noWrap/>
            <w:vAlign w:val="bottom"/>
            <w:hideMark/>
          </w:tcPr>
          <w:p w14:paraId="6254D077" w14:textId="77777777" w:rsidR="00021893" w:rsidRPr="00313976" w:rsidRDefault="00021893" w:rsidP="00313976">
            <w:pPr>
              <w:spacing w:after="0" w:line="240" w:lineRule="auto"/>
              <w:jc w:val="right"/>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1</w:t>
            </w:r>
          </w:p>
        </w:tc>
      </w:tr>
      <w:tr w:rsidR="00021893" w:rsidRPr="00313976" w14:paraId="161B49F1" w14:textId="77777777" w:rsidTr="00021893">
        <w:trPr>
          <w:divId w:val="686058067"/>
          <w:trHeight w:val="288"/>
        </w:trPr>
        <w:tc>
          <w:tcPr>
            <w:tcW w:w="6140" w:type="dxa"/>
            <w:tcBorders>
              <w:top w:val="single" w:sz="4" w:space="0" w:color="9BC2E6"/>
              <w:left w:val="nil"/>
              <w:bottom w:val="nil"/>
              <w:right w:val="nil"/>
            </w:tcBorders>
            <w:shd w:val="clear" w:color="DDEBF7" w:fill="DDEBF7"/>
            <w:noWrap/>
            <w:vAlign w:val="bottom"/>
            <w:hideMark/>
          </w:tcPr>
          <w:p w14:paraId="05846525" w14:textId="77777777" w:rsidR="00021893" w:rsidRPr="00313976" w:rsidRDefault="00021893" w:rsidP="00313976">
            <w:pPr>
              <w:spacing w:after="0" w:line="240" w:lineRule="auto"/>
              <w:rPr>
                <w:rFonts w:ascii="Arial" w:eastAsia="Times New Roman" w:hAnsi="Arial" w:cs="Arial"/>
                <w:b/>
                <w:bCs/>
                <w:color w:val="000000"/>
                <w:sz w:val="24"/>
                <w:szCs w:val="24"/>
                <w:lang w:eastAsia="es-CO"/>
              </w:rPr>
            </w:pPr>
            <w:proofErr w:type="gramStart"/>
            <w:r w:rsidRPr="00313976">
              <w:rPr>
                <w:rFonts w:ascii="Arial" w:eastAsia="Times New Roman" w:hAnsi="Arial" w:cs="Arial"/>
                <w:b/>
                <w:bCs/>
                <w:color w:val="000000"/>
                <w:sz w:val="24"/>
                <w:szCs w:val="24"/>
                <w:lang w:eastAsia="es-CO"/>
              </w:rPr>
              <w:t>Total</w:t>
            </w:r>
            <w:proofErr w:type="gramEnd"/>
            <w:r w:rsidRPr="00313976">
              <w:rPr>
                <w:rFonts w:ascii="Arial" w:eastAsia="Times New Roman" w:hAnsi="Arial" w:cs="Arial"/>
                <w:b/>
                <w:bCs/>
                <w:color w:val="000000"/>
                <w:sz w:val="24"/>
                <w:szCs w:val="24"/>
                <w:lang w:eastAsia="es-CO"/>
              </w:rPr>
              <w:t xml:space="preserve"> general</w:t>
            </w:r>
          </w:p>
        </w:tc>
        <w:tc>
          <w:tcPr>
            <w:tcW w:w="2800" w:type="dxa"/>
            <w:tcBorders>
              <w:top w:val="single" w:sz="4" w:space="0" w:color="9BC2E6"/>
              <w:left w:val="nil"/>
              <w:bottom w:val="nil"/>
              <w:right w:val="nil"/>
            </w:tcBorders>
            <w:shd w:val="clear" w:color="DDEBF7" w:fill="DDEBF7"/>
            <w:noWrap/>
            <w:vAlign w:val="bottom"/>
            <w:hideMark/>
          </w:tcPr>
          <w:p w14:paraId="4328FA68" w14:textId="77777777" w:rsidR="00021893" w:rsidRPr="00313976" w:rsidRDefault="00021893" w:rsidP="00313976">
            <w:pPr>
              <w:spacing w:after="0" w:line="240" w:lineRule="auto"/>
              <w:jc w:val="right"/>
              <w:rPr>
                <w:rFonts w:ascii="Arial" w:eastAsia="Times New Roman" w:hAnsi="Arial" w:cs="Arial"/>
                <w:b/>
                <w:bCs/>
                <w:color w:val="000000"/>
                <w:sz w:val="24"/>
                <w:szCs w:val="24"/>
                <w:lang w:eastAsia="es-CO"/>
              </w:rPr>
            </w:pPr>
            <w:r w:rsidRPr="00313976">
              <w:rPr>
                <w:rFonts w:ascii="Arial" w:eastAsia="Times New Roman" w:hAnsi="Arial" w:cs="Arial"/>
                <w:b/>
                <w:bCs/>
                <w:color w:val="000000"/>
                <w:sz w:val="24"/>
                <w:szCs w:val="24"/>
                <w:lang w:eastAsia="es-CO"/>
              </w:rPr>
              <w:t>102</w:t>
            </w:r>
          </w:p>
        </w:tc>
      </w:tr>
    </w:tbl>
    <w:p w14:paraId="4FEFFF35" w14:textId="0DF304C0" w:rsidR="001F735C" w:rsidRPr="00313976" w:rsidRDefault="001F735C" w:rsidP="001F735C">
      <w:pPr>
        <w:spacing w:line="276" w:lineRule="auto"/>
        <w:jc w:val="both"/>
        <w:rPr>
          <w:rFonts w:ascii="Arial" w:hAnsi="Arial" w:cs="Arial"/>
          <w:i/>
          <w:noProof/>
          <w:sz w:val="24"/>
          <w:szCs w:val="24"/>
        </w:rPr>
      </w:pPr>
      <w:r w:rsidRPr="00313976">
        <w:rPr>
          <w:rFonts w:ascii="Arial" w:hAnsi="Arial" w:cs="Arial"/>
          <w:noProof/>
          <w:sz w:val="24"/>
          <w:szCs w:val="24"/>
        </w:rPr>
        <w:fldChar w:fldCharType="end"/>
      </w:r>
      <w:r w:rsidR="00FB36FA" w:rsidRPr="00313976">
        <w:rPr>
          <w:rFonts w:ascii="Arial" w:hAnsi="Arial" w:cs="Arial"/>
          <w:i/>
          <w:noProof/>
          <w:sz w:val="24"/>
          <w:szCs w:val="24"/>
        </w:rPr>
        <w:t xml:space="preserve">Tabla </w:t>
      </w:r>
      <w:r w:rsidR="00A8749B" w:rsidRPr="00313976">
        <w:rPr>
          <w:rFonts w:ascii="Arial" w:hAnsi="Arial" w:cs="Arial"/>
          <w:i/>
          <w:noProof/>
          <w:sz w:val="24"/>
          <w:szCs w:val="24"/>
        </w:rPr>
        <w:t>3</w:t>
      </w:r>
      <w:r w:rsidR="00FB36FA" w:rsidRPr="00313976">
        <w:rPr>
          <w:rFonts w:ascii="Arial" w:hAnsi="Arial" w:cs="Arial"/>
          <w:i/>
          <w:noProof/>
          <w:sz w:val="24"/>
          <w:szCs w:val="24"/>
        </w:rPr>
        <w:t xml:space="preserve">. Temas consultados </w:t>
      </w:r>
    </w:p>
    <w:p w14:paraId="1290F78A" w14:textId="51B27A15" w:rsidR="00FB36FA" w:rsidRPr="00313976" w:rsidRDefault="00512522" w:rsidP="001F735C">
      <w:pPr>
        <w:spacing w:line="276" w:lineRule="auto"/>
        <w:jc w:val="both"/>
        <w:rPr>
          <w:rFonts w:ascii="Arial" w:hAnsi="Arial" w:cs="Arial"/>
          <w:noProof/>
          <w:sz w:val="24"/>
          <w:szCs w:val="24"/>
        </w:rPr>
      </w:pPr>
      <w:r w:rsidRPr="00021893">
        <w:rPr>
          <w:rFonts w:ascii="Arial" w:hAnsi="Arial" w:cs="Arial"/>
          <w:noProof/>
          <w:sz w:val="24"/>
          <w:szCs w:val="24"/>
        </w:rPr>
        <w:t>De acuerdo con la tabla anterior</w:t>
      </w:r>
      <w:r w:rsidR="00A6641D" w:rsidRPr="00021893">
        <w:rPr>
          <w:rFonts w:ascii="Arial" w:hAnsi="Arial" w:cs="Arial"/>
          <w:noProof/>
          <w:sz w:val="24"/>
          <w:szCs w:val="24"/>
        </w:rPr>
        <w:t>,</w:t>
      </w:r>
      <w:r w:rsidRPr="00021893">
        <w:rPr>
          <w:rFonts w:ascii="Arial" w:hAnsi="Arial" w:cs="Arial"/>
          <w:noProof/>
          <w:sz w:val="24"/>
          <w:szCs w:val="24"/>
        </w:rPr>
        <w:t xml:space="preserve"> el tema con mayor número de </w:t>
      </w:r>
      <w:r w:rsidR="00A6641D" w:rsidRPr="00313976">
        <w:rPr>
          <w:rFonts w:ascii="Arial" w:hAnsi="Arial" w:cs="Arial"/>
          <w:noProof/>
          <w:sz w:val="24"/>
          <w:szCs w:val="24"/>
        </w:rPr>
        <w:t xml:space="preserve">consultas </w:t>
      </w:r>
      <w:r w:rsidRPr="00313976">
        <w:rPr>
          <w:rFonts w:ascii="Arial" w:hAnsi="Arial" w:cs="Arial"/>
          <w:noProof/>
          <w:sz w:val="24"/>
          <w:szCs w:val="24"/>
        </w:rPr>
        <w:t xml:space="preserve">fue información sobre los servicios que presta el </w:t>
      </w:r>
      <w:r w:rsidR="00A6641D" w:rsidRPr="00313976">
        <w:rPr>
          <w:rFonts w:ascii="Arial" w:hAnsi="Arial" w:cs="Arial"/>
          <w:noProof/>
          <w:sz w:val="24"/>
          <w:szCs w:val="24"/>
        </w:rPr>
        <w:t xml:space="preserve">INCI </w:t>
      </w:r>
      <w:r w:rsidRPr="00313976">
        <w:rPr>
          <w:rFonts w:ascii="Arial" w:hAnsi="Arial" w:cs="Arial"/>
          <w:noProof/>
          <w:sz w:val="24"/>
          <w:szCs w:val="24"/>
        </w:rPr>
        <w:t>en la garantía de derechos de la población con discapacidad visual.</w:t>
      </w:r>
    </w:p>
    <w:p w14:paraId="20FD2267" w14:textId="08DBB454" w:rsidR="00FB36FA" w:rsidRPr="00313976" w:rsidRDefault="00A30AB0" w:rsidP="001F735C">
      <w:pPr>
        <w:spacing w:line="276" w:lineRule="auto"/>
        <w:jc w:val="both"/>
        <w:rPr>
          <w:rFonts w:ascii="Arial" w:hAnsi="Arial" w:cs="Arial"/>
          <w:noProof/>
          <w:sz w:val="24"/>
          <w:szCs w:val="24"/>
        </w:rPr>
      </w:pPr>
      <w:r w:rsidRPr="00313976">
        <w:rPr>
          <w:rFonts w:ascii="Arial" w:hAnsi="Arial" w:cs="Arial"/>
          <w:noProof/>
          <w:sz w:val="24"/>
          <w:szCs w:val="24"/>
        </w:rPr>
        <w:t>Finalmente, en cuanto a la pregunta ¿Cuál es su percepción de la información brindada? y ¿Que sugerencia o recomendación propone para mejorar la gestión de la entidad?, a continuación se relacionan las principales respuesta</w:t>
      </w:r>
      <w:r w:rsidR="00B55539">
        <w:rPr>
          <w:rFonts w:ascii="Arial" w:hAnsi="Arial" w:cs="Arial"/>
          <w:noProof/>
          <w:sz w:val="24"/>
          <w:szCs w:val="24"/>
        </w:rPr>
        <w:t>s</w:t>
      </w:r>
      <w:r w:rsidRPr="00313976">
        <w:rPr>
          <w:rFonts w:ascii="Arial" w:hAnsi="Arial" w:cs="Arial"/>
          <w:noProof/>
          <w:sz w:val="24"/>
          <w:szCs w:val="24"/>
        </w:rPr>
        <w:t xml:space="preserve"> que los ciudadanos registran :</w:t>
      </w:r>
    </w:p>
    <w:tbl>
      <w:tblPr>
        <w:tblW w:w="8833" w:type="dxa"/>
        <w:tblInd w:w="-5" w:type="dxa"/>
        <w:tblCellMar>
          <w:left w:w="70" w:type="dxa"/>
          <w:right w:w="70" w:type="dxa"/>
        </w:tblCellMar>
        <w:tblLook w:val="04A0" w:firstRow="1" w:lastRow="0" w:firstColumn="1" w:lastColumn="0" w:noHBand="0" w:noVBand="1"/>
      </w:tblPr>
      <w:tblGrid>
        <w:gridCol w:w="8833"/>
      </w:tblGrid>
      <w:tr w:rsidR="00A30AB0" w:rsidRPr="00313976" w14:paraId="7A1133FE"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4472C4" w:fill="4472C4"/>
            <w:noWrap/>
            <w:vAlign w:val="bottom"/>
            <w:hideMark/>
          </w:tcPr>
          <w:p w14:paraId="00B9FC50" w14:textId="77777777" w:rsidR="00A30AB0" w:rsidRPr="00313976" w:rsidRDefault="00A30AB0" w:rsidP="00A30AB0">
            <w:pPr>
              <w:spacing w:after="0" w:line="240" w:lineRule="auto"/>
              <w:rPr>
                <w:rFonts w:ascii="Arial" w:eastAsia="Times New Roman" w:hAnsi="Arial" w:cs="Arial"/>
                <w:b/>
                <w:bCs/>
                <w:color w:val="FFFFFF"/>
                <w:sz w:val="24"/>
                <w:szCs w:val="24"/>
                <w:lang w:eastAsia="es-CO"/>
              </w:rPr>
            </w:pPr>
            <w:r w:rsidRPr="00313976">
              <w:rPr>
                <w:rFonts w:ascii="Arial" w:eastAsia="Times New Roman" w:hAnsi="Arial" w:cs="Arial"/>
                <w:b/>
                <w:bCs/>
                <w:color w:val="FFFFFF"/>
                <w:sz w:val="24"/>
                <w:szCs w:val="24"/>
                <w:lang w:eastAsia="es-CO"/>
              </w:rPr>
              <w:t>Principales respuestas ciudadanas</w:t>
            </w:r>
          </w:p>
        </w:tc>
      </w:tr>
      <w:tr w:rsidR="00A30AB0" w:rsidRPr="00313976" w14:paraId="28A9DB3B" w14:textId="77777777" w:rsidTr="00B55539">
        <w:trPr>
          <w:trHeight w:val="864"/>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01049A8E"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Canal de atención en el cual se valide información referente a ayudas técnicas internamente mejorar información</w:t>
            </w:r>
          </w:p>
        </w:tc>
      </w:tr>
      <w:tr w:rsidR="00A30AB0" w:rsidRPr="00313976" w14:paraId="60BE17F5" w14:textId="77777777" w:rsidTr="00B55539">
        <w:trPr>
          <w:trHeight w:val="864"/>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bottom"/>
            <w:hideMark/>
          </w:tcPr>
          <w:p w14:paraId="174C2F45"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Disposición de vacantes de empleo </w:t>
            </w:r>
          </w:p>
        </w:tc>
      </w:tr>
      <w:tr w:rsidR="00A30AB0" w:rsidRPr="00313976" w14:paraId="51208D1E" w14:textId="77777777" w:rsidTr="00B55539">
        <w:trPr>
          <w:trHeight w:val="4101"/>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bottom"/>
            <w:hideMark/>
          </w:tcPr>
          <w:p w14:paraId="77AA08CD"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lastRenderedPageBreak/>
              <w:t>El INCI es una institución que ofrece cursos virtuales, sin embargo en el año me parece que oferta muy pocas oportunidades, ya que actualmente esos cursos por ser virtuales deberían de tener más opciones de aprendizaje en el año y no solo dos ofertas semestrales, ya que la virtualidad tiene muchas más ventajas desde la autogestión, cómo clases grabadas, evaluaciones programadas y las preguntas se realizarían vía email, finalmente certificarían en participación a la persona interesada, que durante el año pueden ser muchas, y deben esperar el siguiente semestre, lo digo con todo el cariño porque pienso que si una persona busca los cursos después de cerrar las primeras fechas, el tiempo pasa y luego no alcanza el próximo semestre, se pierde el interés, así lo veo desde mi perspectiva. A menos que al recoger la información del o de la interesada, le informen el siguiente inicio o apertura de los cursos y no poner a la persona a que esté pendiente. Sin sugerencias que destaco en este momento. Espero no se me pase la segunda apertura en el año que es Julio/agosto porque no me dieron fecha :( El tiempo pasa muy rápido, espero poder ingresar a los cursos que proponen, entre estos iniciar con Ábaco. Muchas gracias por su amable atención.</w:t>
            </w:r>
          </w:p>
        </w:tc>
      </w:tr>
      <w:tr w:rsidR="00A30AB0" w:rsidRPr="00313976" w14:paraId="736137FB" w14:textId="77777777" w:rsidTr="00B55539">
        <w:trPr>
          <w:trHeight w:val="694"/>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68D2A06C"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El Instituto no brinda orientación a particulares, solo a entidades. Recomiendo tener un listado de IPS o personas que puedan brindar soporte personalizado. Gracias</w:t>
            </w:r>
          </w:p>
        </w:tc>
      </w:tr>
      <w:tr w:rsidR="00A30AB0" w:rsidRPr="00313976" w14:paraId="655A241B" w14:textId="77777777" w:rsidTr="00B55539">
        <w:trPr>
          <w:trHeight w:val="846"/>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73AD95D6"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El servicio es excelente desde el momento de llegada, la sincronización de los funcionarios para la atención al público es muy </w:t>
            </w:r>
            <w:proofErr w:type="gramStart"/>
            <w:r w:rsidRPr="00313976">
              <w:rPr>
                <w:rFonts w:ascii="Arial" w:eastAsia="Times New Roman" w:hAnsi="Arial" w:cs="Arial"/>
                <w:color w:val="000000"/>
                <w:sz w:val="24"/>
                <w:szCs w:val="24"/>
                <w:lang w:eastAsia="es-CO"/>
              </w:rPr>
              <w:t>buena ,</w:t>
            </w:r>
            <w:proofErr w:type="gramEnd"/>
            <w:r w:rsidRPr="00313976">
              <w:rPr>
                <w:rFonts w:ascii="Arial" w:eastAsia="Times New Roman" w:hAnsi="Arial" w:cs="Arial"/>
                <w:color w:val="000000"/>
                <w:sz w:val="24"/>
                <w:szCs w:val="24"/>
                <w:lang w:eastAsia="es-CO"/>
              </w:rPr>
              <w:t xml:space="preserve"> así mismo el trato y la disposición son de otro nivel </w:t>
            </w:r>
          </w:p>
        </w:tc>
      </w:tr>
      <w:tr w:rsidR="00A30AB0" w:rsidRPr="00313976" w14:paraId="735E3066" w14:textId="77777777" w:rsidTr="00B55539">
        <w:trPr>
          <w:trHeight w:val="276"/>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bottom"/>
            <w:hideMark/>
          </w:tcPr>
          <w:p w14:paraId="4E281944"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En general el servicio y la atención fue muy buena </w:t>
            </w:r>
          </w:p>
        </w:tc>
      </w:tr>
      <w:tr w:rsidR="00A30AB0" w:rsidRPr="00313976" w14:paraId="139D017D" w14:textId="77777777" w:rsidTr="00B55539">
        <w:trPr>
          <w:trHeight w:val="408"/>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7F73AC11"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Encuestas en línea- para la plataforma mensaje recordando cual es el usuario de ingreso</w:t>
            </w:r>
          </w:p>
        </w:tc>
      </w:tr>
      <w:tr w:rsidR="00A30AB0" w:rsidRPr="00313976" w14:paraId="2F638FF7" w14:textId="77777777" w:rsidTr="00B55539">
        <w:trPr>
          <w:trHeight w:val="697"/>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094ECEE3" w14:textId="696EDE9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Hola buen noche. Por favor me ayuda por trabajar tengo situación. En la mañana a </w:t>
            </w:r>
            <w:proofErr w:type="gramStart"/>
            <w:r w:rsidRPr="00313976">
              <w:rPr>
                <w:rFonts w:ascii="Arial" w:eastAsia="Times New Roman" w:hAnsi="Arial" w:cs="Arial"/>
                <w:color w:val="000000"/>
                <w:sz w:val="24"/>
                <w:szCs w:val="24"/>
                <w:lang w:eastAsia="es-CO"/>
              </w:rPr>
              <w:t>tarde  como</w:t>
            </w:r>
            <w:proofErr w:type="gramEnd"/>
            <w:r w:rsidRPr="00313976">
              <w:rPr>
                <w:rFonts w:ascii="Arial" w:eastAsia="Times New Roman" w:hAnsi="Arial" w:cs="Arial"/>
                <w:color w:val="000000"/>
                <w:sz w:val="24"/>
                <w:szCs w:val="24"/>
                <w:lang w:eastAsia="es-CO"/>
              </w:rPr>
              <w:t xml:space="preserve"> 8am a 4pm o 7am a 5pm gracias </w:t>
            </w:r>
          </w:p>
        </w:tc>
      </w:tr>
      <w:tr w:rsidR="00A30AB0" w:rsidRPr="00313976" w14:paraId="48061725" w14:textId="77777777" w:rsidTr="00B55539">
        <w:trPr>
          <w:trHeight w:val="101"/>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1996C4BC"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La atención fue muy buena clara y la persona que me atendió muy cálida y atenta </w:t>
            </w:r>
          </w:p>
        </w:tc>
      </w:tr>
      <w:tr w:rsidR="00A30AB0" w:rsidRPr="00313976" w14:paraId="604DDE6A" w14:textId="77777777" w:rsidTr="00B55539">
        <w:trPr>
          <w:trHeight w:val="428"/>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2CB2BEC9" w14:textId="217B2AA3"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La percepción es buena ya que no solamente se atendió la petición, sino que el trato fue muy agradable</w:t>
            </w:r>
          </w:p>
        </w:tc>
      </w:tr>
      <w:tr w:rsidR="00A30AB0" w:rsidRPr="00313976" w14:paraId="7544F8F3" w14:textId="77777777" w:rsidTr="00B55539">
        <w:trPr>
          <w:trHeight w:val="308"/>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265A6798"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La respuesta y la información son rápidas y claras y la amabilidad de la asesora fue muy buena</w:t>
            </w:r>
          </w:p>
        </w:tc>
      </w:tr>
      <w:tr w:rsidR="00A30AB0" w:rsidRPr="00313976" w14:paraId="54FF9D9B" w14:textId="77777777" w:rsidTr="00B55539">
        <w:trPr>
          <w:trHeight w:val="412"/>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720F6E19" w14:textId="1642DBAD"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Lá.atencion.prestada.po.el.personal.muy.buena.muy.buena.la.atencio.de.la.persona.de.atencion.al.cliente...se.le. felicita...</w:t>
            </w:r>
            <w:r w:rsidR="00313976" w:rsidRPr="00313976">
              <w:rPr>
                <w:rFonts w:ascii="Arial" w:eastAsia="Times New Roman" w:hAnsi="Arial" w:cs="Arial"/>
                <w:color w:val="000000"/>
                <w:sz w:val="24"/>
                <w:szCs w:val="24"/>
                <w:lang w:eastAsia="es-CO"/>
              </w:rPr>
              <w:t>por. Su</w:t>
            </w:r>
            <w:r w:rsidRPr="00313976">
              <w:rPr>
                <w:rFonts w:ascii="Arial" w:eastAsia="Times New Roman" w:hAnsi="Arial" w:cs="Arial"/>
                <w:color w:val="000000"/>
                <w:sz w:val="24"/>
                <w:szCs w:val="24"/>
                <w:lang w:eastAsia="es-CO"/>
              </w:rPr>
              <w:t xml:space="preserve">. </w:t>
            </w:r>
            <w:r w:rsidR="00313976" w:rsidRPr="00313976">
              <w:rPr>
                <w:rFonts w:ascii="Arial" w:eastAsia="Times New Roman" w:hAnsi="Arial" w:cs="Arial"/>
                <w:color w:val="000000"/>
                <w:sz w:val="24"/>
                <w:szCs w:val="24"/>
                <w:lang w:eastAsia="es-CO"/>
              </w:rPr>
              <w:t>amabilidad.</w:t>
            </w:r>
            <w:r w:rsidRPr="00313976">
              <w:rPr>
                <w:rFonts w:ascii="Arial" w:eastAsia="Times New Roman" w:hAnsi="Arial" w:cs="Arial"/>
                <w:color w:val="000000"/>
                <w:sz w:val="24"/>
                <w:szCs w:val="24"/>
                <w:lang w:eastAsia="es-CO"/>
              </w:rPr>
              <w:t>mil. Gracias</w:t>
            </w:r>
          </w:p>
        </w:tc>
      </w:tr>
      <w:tr w:rsidR="00A30AB0" w:rsidRPr="00313976" w14:paraId="6AFFF29C" w14:textId="77777777" w:rsidTr="00B55539">
        <w:trPr>
          <w:trHeight w:val="150"/>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6D4E2C21"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Las indicaciones fueron apropiadas de conformidad con lo solicitado</w:t>
            </w:r>
          </w:p>
        </w:tc>
      </w:tr>
      <w:tr w:rsidR="00A30AB0" w:rsidRPr="00313976" w14:paraId="616FE5B6" w14:textId="77777777" w:rsidTr="00B55539">
        <w:trPr>
          <w:trHeight w:val="296"/>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780B37FD"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Llegar a centros de rehabilitación para el familiar invidente</w:t>
            </w:r>
          </w:p>
        </w:tc>
      </w:tr>
      <w:tr w:rsidR="00A30AB0" w:rsidRPr="00313976" w14:paraId="66AF08A3"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1CCC5A40"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Mas publicidad de sus servicios </w:t>
            </w:r>
          </w:p>
        </w:tc>
      </w:tr>
      <w:tr w:rsidR="00A30AB0" w:rsidRPr="00313976" w14:paraId="54501187" w14:textId="77777777" w:rsidTr="00B55539">
        <w:trPr>
          <w:trHeight w:val="262"/>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63EB48AD" w14:textId="66FD959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Mas socialización de los servicios que tiene la institución</w:t>
            </w:r>
          </w:p>
        </w:tc>
      </w:tr>
      <w:tr w:rsidR="00A30AB0" w:rsidRPr="00313976" w14:paraId="5F053C38" w14:textId="77777777" w:rsidTr="00B55539">
        <w:trPr>
          <w:trHeight w:val="252"/>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1EBD4B7A" w14:textId="62C45BFF"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Me dijeron que acá brindaban servicio de oftalmología</w:t>
            </w:r>
          </w:p>
        </w:tc>
      </w:tr>
      <w:tr w:rsidR="00A30AB0" w:rsidRPr="00313976" w14:paraId="56C62EF8" w14:textId="77777777" w:rsidTr="00B55539">
        <w:trPr>
          <w:trHeight w:val="412"/>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66E41352"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Me encanto, quiero felicitar a la señora de Servicio al ciudadano con María Cruz, Excelente servicio </w:t>
            </w:r>
          </w:p>
        </w:tc>
      </w:tr>
      <w:tr w:rsidR="00A30AB0" w:rsidRPr="00313976" w14:paraId="2BB15F42" w14:textId="77777777" w:rsidTr="00B55539">
        <w:trPr>
          <w:trHeight w:val="292"/>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0C04B571" w14:textId="79F056C8"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Me gustaría que ustedes implementarán este curso de tiflología que yo estoy buscando </w:t>
            </w:r>
          </w:p>
        </w:tc>
      </w:tr>
      <w:tr w:rsidR="00A30AB0" w:rsidRPr="00313976" w14:paraId="71A1C919"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4EA02B16"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lastRenderedPageBreak/>
              <w:t xml:space="preserve">Mejor comienzo aprender mejor constituye </w:t>
            </w:r>
          </w:p>
        </w:tc>
      </w:tr>
      <w:tr w:rsidR="00A30AB0" w:rsidRPr="00313976" w14:paraId="0DC1ECF5"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66ACC9AD"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Muy buena atención </w:t>
            </w:r>
          </w:p>
        </w:tc>
      </w:tr>
      <w:tr w:rsidR="00A30AB0" w:rsidRPr="00313976" w14:paraId="60CE1184" w14:textId="77777777" w:rsidTr="00B55539">
        <w:trPr>
          <w:trHeight w:val="376"/>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63AC3730"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Muy buena atención por parte de quienes atienden el chat</w:t>
            </w:r>
          </w:p>
        </w:tc>
      </w:tr>
      <w:tr w:rsidR="00A30AB0" w:rsidRPr="00313976" w14:paraId="2174F139" w14:textId="77777777" w:rsidTr="00B55539">
        <w:trPr>
          <w:trHeight w:val="369"/>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5C82D011"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Muy </w:t>
            </w:r>
            <w:proofErr w:type="gramStart"/>
            <w:r w:rsidRPr="00313976">
              <w:rPr>
                <w:rFonts w:ascii="Arial" w:eastAsia="Times New Roman" w:hAnsi="Arial" w:cs="Arial"/>
                <w:color w:val="000000"/>
                <w:sz w:val="24"/>
                <w:szCs w:val="24"/>
                <w:lang w:eastAsia="es-CO"/>
              </w:rPr>
              <w:t>bueno ,</w:t>
            </w:r>
            <w:proofErr w:type="gramEnd"/>
            <w:r w:rsidRPr="00313976">
              <w:rPr>
                <w:rFonts w:ascii="Arial" w:eastAsia="Times New Roman" w:hAnsi="Arial" w:cs="Arial"/>
                <w:color w:val="000000"/>
                <w:sz w:val="24"/>
                <w:szCs w:val="24"/>
                <w:lang w:eastAsia="es-CO"/>
              </w:rPr>
              <w:t xml:space="preserve"> ojala abran la tienda en los primeros días de enero para poder comprare lo del año escolar</w:t>
            </w:r>
          </w:p>
        </w:tc>
      </w:tr>
      <w:tr w:rsidR="00A30AB0" w:rsidRPr="00313976" w14:paraId="03AC3104"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1E56D167"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Muy mal servicio. </w:t>
            </w:r>
          </w:p>
        </w:tc>
      </w:tr>
      <w:tr w:rsidR="00A30AB0" w:rsidRPr="00313976" w14:paraId="330924B3"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5C75ECC5"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Ninguna</w:t>
            </w:r>
          </w:p>
        </w:tc>
      </w:tr>
      <w:tr w:rsidR="00A30AB0" w:rsidRPr="00313976" w14:paraId="0BB2E3DC"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0272DDC8"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No me dieron información </w:t>
            </w:r>
          </w:p>
        </w:tc>
      </w:tr>
      <w:tr w:rsidR="00A30AB0" w:rsidRPr="00313976" w14:paraId="61647726"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68DC2AD7"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No muy clara </w:t>
            </w:r>
          </w:p>
        </w:tc>
      </w:tr>
      <w:tr w:rsidR="00A30AB0" w:rsidRPr="00313976" w14:paraId="229EA74F"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663BE3CA"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No reporta</w:t>
            </w:r>
          </w:p>
        </w:tc>
      </w:tr>
      <w:tr w:rsidR="00A30AB0" w:rsidRPr="00313976" w14:paraId="017DE3B4"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3B853CE5"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Por favor mejorar el Horario de la tienda INCI</w:t>
            </w:r>
          </w:p>
        </w:tc>
      </w:tr>
      <w:tr w:rsidR="00A30AB0" w:rsidRPr="00313976" w14:paraId="551DB25D" w14:textId="77777777" w:rsidTr="00B55539">
        <w:trPr>
          <w:trHeight w:val="576"/>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559520F1"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Quisiera que hubiera una biblioteca para escoger libros </w:t>
            </w:r>
          </w:p>
        </w:tc>
      </w:tr>
      <w:tr w:rsidR="00A30AB0" w:rsidRPr="00313976" w14:paraId="7F2DF33D"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6F5085E7"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quisiéramos que tuvieran servicios de salud</w:t>
            </w:r>
          </w:p>
        </w:tc>
      </w:tr>
      <w:tr w:rsidR="00A30AB0" w:rsidRPr="00313976" w14:paraId="4EB6AF04" w14:textId="77777777" w:rsidTr="00B55539">
        <w:trPr>
          <w:trHeight w:val="665"/>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20D962F9" w14:textId="5326D5A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Saben manejar los temas y tiene calidad acerca de las entidades que nos pudieran brindar apoyo</w:t>
            </w:r>
          </w:p>
        </w:tc>
      </w:tr>
      <w:tr w:rsidR="00A30AB0" w:rsidRPr="00313976" w14:paraId="2CD74F99" w14:textId="77777777" w:rsidTr="00B55539">
        <w:trPr>
          <w:trHeight w:val="931"/>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51650E02"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Supongo es un instituto nuevo. Su función debe ser orientar, y crear una plantilla de servicios que la gente necesite. Sino saben algo la idea es que lo ayuden a encontrar, pero encontré una atención cerrada, cero colaborativa</w:t>
            </w:r>
          </w:p>
        </w:tc>
      </w:tr>
      <w:tr w:rsidR="00A30AB0" w:rsidRPr="00313976" w14:paraId="619637F3"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5B15777F"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Todo muy bien</w:t>
            </w:r>
          </w:p>
        </w:tc>
      </w:tr>
      <w:tr w:rsidR="00A30AB0" w:rsidRPr="00313976" w14:paraId="5BA0C7CD"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D9E1F2" w:fill="D9E1F2"/>
            <w:vAlign w:val="center"/>
            <w:hideMark/>
          </w:tcPr>
          <w:p w14:paraId="5AED45EF" w14:textId="06173445"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una eficiente atención</w:t>
            </w:r>
          </w:p>
        </w:tc>
      </w:tr>
      <w:tr w:rsidR="00A30AB0" w:rsidRPr="00313976" w14:paraId="0FF969A4" w14:textId="77777777" w:rsidTr="00B55539">
        <w:trPr>
          <w:trHeight w:val="288"/>
        </w:trPr>
        <w:tc>
          <w:tcPr>
            <w:tcW w:w="8833" w:type="dxa"/>
            <w:tcBorders>
              <w:top w:val="single" w:sz="4" w:space="0" w:color="8EA9DB"/>
              <w:left w:val="single" w:sz="4" w:space="0" w:color="8EA9DB"/>
              <w:bottom w:val="single" w:sz="4" w:space="0" w:color="8EA9DB"/>
              <w:right w:val="single" w:sz="4" w:space="0" w:color="8EA9DB"/>
            </w:tcBorders>
            <w:shd w:val="clear" w:color="auto" w:fill="auto"/>
            <w:vAlign w:val="center"/>
            <w:hideMark/>
          </w:tcPr>
          <w:p w14:paraId="421DE57B" w14:textId="77777777" w:rsidR="00A30AB0" w:rsidRPr="00313976" w:rsidRDefault="00A30AB0" w:rsidP="00A30AB0">
            <w:pPr>
              <w:spacing w:after="0" w:line="240" w:lineRule="auto"/>
              <w:rPr>
                <w:rFonts w:ascii="Arial" w:eastAsia="Times New Roman" w:hAnsi="Arial" w:cs="Arial"/>
                <w:color w:val="000000"/>
                <w:sz w:val="24"/>
                <w:szCs w:val="24"/>
                <w:lang w:eastAsia="es-CO"/>
              </w:rPr>
            </w:pPr>
            <w:r w:rsidRPr="00313976">
              <w:rPr>
                <w:rFonts w:ascii="Arial" w:eastAsia="Times New Roman" w:hAnsi="Arial" w:cs="Arial"/>
                <w:color w:val="000000"/>
                <w:sz w:val="24"/>
                <w:szCs w:val="24"/>
                <w:lang w:eastAsia="es-CO"/>
              </w:rPr>
              <w:t xml:space="preserve">una percepción recomendable </w:t>
            </w:r>
          </w:p>
        </w:tc>
      </w:tr>
    </w:tbl>
    <w:p w14:paraId="0AFCEDCC" w14:textId="0AE85730" w:rsidR="00B55539" w:rsidRDefault="00B55539" w:rsidP="00512522">
      <w:pPr>
        <w:pStyle w:val="Ttulo1"/>
        <w:rPr>
          <w:rFonts w:ascii="Arial" w:hAnsi="Arial" w:cs="Arial"/>
          <w:b/>
          <w:noProof/>
          <w:color w:val="auto"/>
          <w:sz w:val="24"/>
          <w:szCs w:val="24"/>
        </w:rPr>
      </w:pPr>
    </w:p>
    <w:p w14:paraId="0E657BA5" w14:textId="5E23C376" w:rsidR="00B55539" w:rsidRDefault="00B55539" w:rsidP="00B55539"/>
    <w:p w14:paraId="1D0E6ADF" w14:textId="5AB3AE0D" w:rsidR="00B55539" w:rsidRDefault="00B55539" w:rsidP="00B55539"/>
    <w:p w14:paraId="3A292016" w14:textId="5D1C5C8E" w:rsidR="00B55539" w:rsidRDefault="00B55539" w:rsidP="00B55539"/>
    <w:p w14:paraId="2417A810" w14:textId="0F082FD0" w:rsidR="00B55539" w:rsidRDefault="00B55539" w:rsidP="00B55539">
      <w:bookmarkStart w:id="3" w:name="_GoBack"/>
      <w:bookmarkEnd w:id="3"/>
    </w:p>
    <w:p w14:paraId="481EF9E8" w14:textId="078BD8EA" w:rsidR="00B55539" w:rsidRDefault="00B55539" w:rsidP="00B55539"/>
    <w:p w14:paraId="1B0D2E1A" w14:textId="7C8015C8" w:rsidR="00B55539" w:rsidRDefault="00B55539" w:rsidP="00B55539"/>
    <w:p w14:paraId="58D0918A" w14:textId="0DAE4163" w:rsidR="00B55539" w:rsidRDefault="00B55539" w:rsidP="00B55539"/>
    <w:p w14:paraId="710F343A" w14:textId="4067BCB3" w:rsidR="00B55539" w:rsidRDefault="00B55539" w:rsidP="00B55539"/>
    <w:p w14:paraId="66BEF62B" w14:textId="44D1EC7A" w:rsidR="00B55539" w:rsidRDefault="00B55539" w:rsidP="00B55539"/>
    <w:p w14:paraId="4469D6AB" w14:textId="77777777" w:rsidR="00B55539" w:rsidRDefault="00B55539" w:rsidP="00B55539"/>
    <w:p w14:paraId="0E269056" w14:textId="0CCC68F0" w:rsidR="00B55539" w:rsidRDefault="00B55539" w:rsidP="00B55539"/>
    <w:p w14:paraId="18E27763" w14:textId="77777777" w:rsidR="00B55539" w:rsidRPr="00B55539" w:rsidRDefault="00B55539" w:rsidP="00B55539"/>
    <w:p w14:paraId="4CE6D58F" w14:textId="2BC6F6F5" w:rsidR="001F735C" w:rsidRPr="00313976" w:rsidRDefault="00512522" w:rsidP="00512522">
      <w:pPr>
        <w:pStyle w:val="Ttulo1"/>
        <w:rPr>
          <w:rFonts w:ascii="Arial" w:hAnsi="Arial" w:cs="Arial"/>
          <w:b/>
          <w:noProof/>
          <w:color w:val="auto"/>
          <w:sz w:val="24"/>
          <w:szCs w:val="24"/>
        </w:rPr>
      </w:pPr>
      <w:r w:rsidRPr="00313976">
        <w:rPr>
          <w:rFonts w:ascii="Arial" w:hAnsi="Arial" w:cs="Arial"/>
          <w:b/>
          <w:noProof/>
          <w:color w:val="auto"/>
          <w:sz w:val="24"/>
          <w:szCs w:val="24"/>
        </w:rPr>
        <w:lastRenderedPageBreak/>
        <w:t>Conclusiones</w:t>
      </w:r>
    </w:p>
    <w:p w14:paraId="373D1219" w14:textId="0A74400C" w:rsidR="00512522" w:rsidRPr="00021893" w:rsidRDefault="00512522" w:rsidP="00512522">
      <w:pPr>
        <w:rPr>
          <w:rFonts w:ascii="Arial" w:hAnsi="Arial" w:cs="Arial"/>
          <w:sz w:val="24"/>
          <w:szCs w:val="24"/>
        </w:rPr>
      </w:pPr>
    </w:p>
    <w:p w14:paraId="57062D39" w14:textId="548E7512" w:rsidR="00DB3450" w:rsidRPr="00313976" w:rsidRDefault="00DB3450" w:rsidP="00512522">
      <w:pPr>
        <w:rPr>
          <w:rFonts w:ascii="Arial" w:hAnsi="Arial" w:cs="Arial"/>
          <w:sz w:val="24"/>
          <w:szCs w:val="24"/>
        </w:rPr>
      </w:pPr>
      <w:r w:rsidRPr="00313976">
        <w:rPr>
          <w:rFonts w:ascii="Arial" w:hAnsi="Arial" w:cs="Arial"/>
          <w:sz w:val="24"/>
          <w:szCs w:val="24"/>
        </w:rPr>
        <w:t xml:space="preserve">El análisis anterior indica que en general los ciudadanos atendidos durante el </w:t>
      </w:r>
      <w:r w:rsidR="005D30FB" w:rsidRPr="00313976">
        <w:rPr>
          <w:rFonts w:ascii="Arial" w:hAnsi="Arial" w:cs="Arial"/>
          <w:sz w:val="24"/>
          <w:szCs w:val="24"/>
        </w:rPr>
        <w:t>primer semestre</w:t>
      </w:r>
      <w:r w:rsidRPr="00313976">
        <w:rPr>
          <w:rFonts w:ascii="Arial" w:hAnsi="Arial" w:cs="Arial"/>
          <w:sz w:val="24"/>
          <w:szCs w:val="24"/>
        </w:rPr>
        <w:t xml:space="preserve"> de 2024 califican como muy bueno la atención </w:t>
      </w:r>
      <w:r w:rsidR="00A6641D" w:rsidRPr="00313976">
        <w:rPr>
          <w:rFonts w:ascii="Arial" w:hAnsi="Arial" w:cs="Arial"/>
          <w:sz w:val="24"/>
          <w:szCs w:val="24"/>
        </w:rPr>
        <w:t xml:space="preserve">brindada por los funcionarios de la entidad realizada </w:t>
      </w:r>
      <w:r w:rsidRPr="00313976">
        <w:rPr>
          <w:rFonts w:ascii="Arial" w:hAnsi="Arial" w:cs="Arial"/>
          <w:sz w:val="24"/>
          <w:szCs w:val="24"/>
        </w:rPr>
        <w:t xml:space="preserve">a través de los canales presenciales y </w:t>
      </w:r>
      <w:r w:rsidR="00A6641D" w:rsidRPr="00313976">
        <w:rPr>
          <w:rFonts w:ascii="Arial" w:hAnsi="Arial" w:cs="Arial"/>
          <w:sz w:val="24"/>
          <w:szCs w:val="24"/>
        </w:rPr>
        <w:t xml:space="preserve">virtuales como el </w:t>
      </w:r>
      <w:r w:rsidR="00313976" w:rsidRPr="00313976">
        <w:rPr>
          <w:rFonts w:ascii="Arial" w:hAnsi="Arial" w:cs="Arial"/>
          <w:sz w:val="24"/>
          <w:szCs w:val="24"/>
        </w:rPr>
        <w:t>chat y</w:t>
      </w:r>
      <w:r w:rsidR="00A6641D" w:rsidRPr="00313976">
        <w:rPr>
          <w:rFonts w:ascii="Arial" w:hAnsi="Arial" w:cs="Arial"/>
          <w:sz w:val="24"/>
          <w:szCs w:val="24"/>
        </w:rPr>
        <w:t xml:space="preserve"> las </w:t>
      </w:r>
      <w:r w:rsidRPr="00313976">
        <w:rPr>
          <w:rFonts w:ascii="Arial" w:hAnsi="Arial" w:cs="Arial"/>
          <w:sz w:val="24"/>
          <w:szCs w:val="24"/>
        </w:rPr>
        <w:t>redes sociales.</w:t>
      </w:r>
    </w:p>
    <w:p w14:paraId="6F4EA36B" w14:textId="6DECE1DB" w:rsidR="00DB3450" w:rsidRPr="00313976" w:rsidRDefault="00DB3450" w:rsidP="00512522">
      <w:pPr>
        <w:rPr>
          <w:rFonts w:ascii="Arial" w:hAnsi="Arial" w:cs="Arial"/>
          <w:sz w:val="24"/>
          <w:szCs w:val="24"/>
        </w:rPr>
      </w:pPr>
      <w:r w:rsidRPr="00313976">
        <w:rPr>
          <w:rFonts w:ascii="Arial" w:hAnsi="Arial" w:cs="Arial"/>
          <w:sz w:val="24"/>
          <w:szCs w:val="24"/>
        </w:rPr>
        <w:t>De otro lado durante el primer semestre</w:t>
      </w:r>
      <w:r w:rsidR="00A6641D" w:rsidRPr="00313976">
        <w:rPr>
          <w:rFonts w:ascii="Arial" w:hAnsi="Arial" w:cs="Arial"/>
          <w:sz w:val="24"/>
          <w:szCs w:val="24"/>
        </w:rPr>
        <w:t>,</w:t>
      </w:r>
      <w:r w:rsidRPr="00313976">
        <w:rPr>
          <w:rFonts w:ascii="Arial" w:hAnsi="Arial" w:cs="Arial"/>
          <w:sz w:val="24"/>
          <w:szCs w:val="24"/>
        </w:rPr>
        <w:t xml:space="preserve"> se evidencia que el mayor número de encuestas diligenciadas </w:t>
      </w:r>
      <w:r w:rsidR="00A6641D" w:rsidRPr="00313976">
        <w:rPr>
          <w:rFonts w:ascii="Arial" w:hAnsi="Arial" w:cs="Arial"/>
          <w:sz w:val="24"/>
          <w:szCs w:val="24"/>
        </w:rPr>
        <w:t xml:space="preserve">se </w:t>
      </w:r>
      <w:r w:rsidR="00B55539" w:rsidRPr="00313976">
        <w:rPr>
          <w:rFonts w:ascii="Arial" w:hAnsi="Arial" w:cs="Arial"/>
          <w:sz w:val="24"/>
          <w:szCs w:val="24"/>
        </w:rPr>
        <w:t>presentó</w:t>
      </w:r>
      <w:r w:rsidR="00A6641D" w:rsidRPr="00313976">
        <w:rPr>
          <w:rFonts w:ascii="Arial" w:hAnsi="Arial" w:cs="Arial"/>
          <w:sz w:val="24"/>
          <w:szCs w:val="24"/>
        </w:rPr>
        <w:t xml:space="preserve"> </w:t>
      </w:r>
      <w:proofErr w:type="gramStart"/>
      <w:r w:rsidR="00A6641D" w:rsidRPr="00313976">
        <w:rPr>
          <w:rFonts w:ascii="Arial" w:hAnsi="Arial" w:cs="Arial"/>
          <w:sz w:val="24"/>
          <w:szCs w:val="24"/>
        </w:rPr>
        <w:t xml:space="preserve">en </w:t>
      </w:r>
      <w:r w:rsidRPr="00313976">
        <w:rPr>
          <w:rFonts w:ascii="Arial" w:hAnsi="Arial" w:cs="Arial"/>
          <w:sz w:val="24"/>
          <w:szCs w:val="24"/>
        </w:rPr>
        <w:t xml:space="preserve"> el</w:t>
      </w:r>
      <w:proofErr w:type="gramEnd"/>
      <w:r w:rsidRPr="00313976">
        <w:rPr>
          <w:rFonts w:ascii="Arial" w:hAnsi="Arial" w:cs="Arial"/>
          <w:sz w:val="24"/>
          <w:szCs w:val="24"/>
        </w:rPr>
        <w:t xml:space="preserve"> mes de mayo</w:t>
      </w:r>
      <w:r w:rsidR="00A6641D" w:rsidRPr="00313976">
        <w:rPr>
          <w:rFonts w:ascii="Arial" w:hAnsi="Arial" w:cs="Arial"/>
          <w:sz w:val="24"/>
          <w:szCs w:val="24"/>
        </w:rPr>
        <w:t xml:space="preserve"> de 2024</w:t>
      </w:r>
      <w:r w:rsidRPr="00313976">
        <w:rPr>
          <w:rFonts w:ascii="Arial" w:hAnsi="Arial" w:cs="Arial"/>
          <w:sz w:val="24"/>
          <w:szCs w:val="24"/>
        </w:rPr>
        <w:t>.</w:t>
      </w:r>
    </w:p>
    <w:p w14:paraId="38F41D5D" w14:textId="6BFB4FAE" w:rsidR="00A6641D" w:rsidRPr="00313976" w:rsidRDefault="00DB3450" w:rsidP="00DB3450">
      <w:pPr>
        <w:spacing w:line="276" w:lineRule="auto"/>
        <w:jc w:val="both"/>
        <w:rPr>
          <w:rFonts w:ascii="Arial" w:hAnsi="Arial" w:cs="Arial"/>
          <w:color w:val="202122"/>
          <w:sz w:val="24"/>
          <w:szCs w:val="24"/>
          <w:shd w:val="clear" w:color="auto" w:fill="FFFFFF"/>
        </w:rPr>
      </w:pPr>
      <w:r w:rsidRPr="00313976">
        <w:rPr>
          <w:rFonts w:ascii="Arial" w:hAnsi="Arial" w:cs="Arial"/>
          <w:color w:val="202122"/>
          <w:sz w:val="24"/>
          <w:szCs w:val="24"/>
          <w:shd w:val="clear" w:color="auto" w:fill="FFFFFF"/>
        </w:rPr>
        <w:t xml:space="preserve">En este período evaluado quienes más consultaron fueron mujeres con un </w:t>
      </w:r>
      <w:r w:rsidR="00A6641D" w:rsidRPr="00313976">
        <w:rPr>
          <w:rFonts w:ascii="Arial" w:hAnsi="Arial" w:cs="Arial"/>
          <w:color w:val="202122"/>
          <w:sz w:val="24"/>
          <w:szCs w:val="24"/>
          <w:shd w:val="clear" w:color="auto" w:fill="FFFFFF"/>
        </w:rPr>
        <w:t xml:space="preserve">total de participación del </w:t>
      </w:r>
      <w:r w:rsidRPr="00313976">
        <w:rPr>
          <w:rFonts w:ascii="Arial" w:hAnsi="Arial" w:cs="Arial"/>
          <w:color w:val="202122"/>
          <w:sz w:val="24"/>
          <w:szCs w:val="24"/>
          <w:shd w:val="clear" w:color="auto" w:fill="FFFFFF"/>
        </w:rPr>
        <w:t xml:space="preserve">57,84% </w:t>
      </w:r>
    </w:p>
    <w:p w14:paraId="1523DA45" w14:textId="4E497CDC" w:rsidR="00DB3450" w:rsidRPr="00313976" w:rsidRDefault="00A6641D" w:rsidP="00DB3450">
      <w:pPr>
        <w:spacing w:line="276" w:lineRule="auto"/>
        <w:jc w:val="both"/>
        <w:rPr>
          <w:rFonts w:ascii="Arial" w:hAnsi="Arial" w:cs="Arial"/>
          <w:color w:val="202122"/>
          <w:sz w:val="24"/>
          <w:szCs w:val="24"/>
          <w:shd w:val="clear" w:color="auto" w:fill="FFFFFF"/>
        </w:rPr>
      </w:pPr>
      <w:r w:rsidRPr="00313976">
        <w:rPr>
          <w:rFonts w:ascii="Arial" w:hAnsi="Arial" w:cs="Arial"/>
          <w:color w:val="202122"/>
          <w:sz w:val="24"/>
          <w:szCs w:val="24"/>
          <w:shd w:val="clear" w:color="auto" w:fill="FFFFFF"/>
        </w:rPr>
        <w:t>L</w:t>
      </w:r>
      <w:r w:rsidR="00DB3450" w:rsidRPr="00313976">
        <w:rPr>
          <w:rFonts w:ascii="Arial" w:hAnsi="Arial" w:cs="Arial"/>
          <w:color w:val="202122"/>
          <w:sz w:val="24"/>
          <w:szCs w:val="24"/>
          <w:shd w:val="clear" w:color="auto" w:fill="FFFFFF"/>
        </w:rPr>
        <w:t xml:space="preserve">a población en el rango de edad </w:t>
      </w:r>
      <w:r w:rsidRPr="00313976">
        <w:rPr>
          <w:rFonts w:ascii="Arial" w:hAnsi="Arial" w:cs="Arial"/>
          <w:color w:val="202122"/>
          <w:sz w:val="24"/>
          <w:szCs w:val="24"/>
          <w:shd w:val="clear" w:color="auto" w:fill="FFFFFF"/>
        </w:rPr>
        <w:t>entre</w:t>
      </w:r>
      <w:r w:rsidR="00DB3450" w:rsidRPr="00313976">
        <w:rPr>
          <w:rFonts w:ascii="Arial" w:hAnsi="Arial" w:cs="Arial"/>
          <w:color w:val="202122"/>
          <w:sz w:val="24"/>
          <w:szCs w:val="24"/>
          <w:shd w:val="clear" w:color="auto" w:fill="FFFFFF"/>
        </w:rPr>
        <w:t xml:space="preserve"> 36-50 años fueron quienes más se acercaron </w:t>
      </w:r>
      <w:r w:rsidR="002511A6" w:rsidRPr="00313976">
        <w:rPr>
          <w:rFonts w:ascii="Arial" w:hAnsi="Arial" w:cs="Arial"/>
          <w:color w:val="202122"/>
          <w:sz w:val="24"/>
          <w:szCs w:val="24"/>
          <w:shd w:val="clear" w:color="auto" w:fill="FFFFFF"/>
        </w:rPr>
        <w:t xml:space="preserve">de manera presencial </w:t>
      </w:r>
      <w:r w:rsidR="00DB3450" w:rsidRPr="00313976">
        <w:rPr>
          <w:rFonts w:ascii="Arial" w:hAnsi="Arial" w:cs="Arial"/>
          <w:color w:val="202122"/>
          <w:sz w:val="24"/>
          <w:szCs w:val="24"/>
          <w:shd w:val="clear" w:color="auto" w:fill="FFFFFF"/>
        </w:rPr>
        <w:t>a la entidad a resolver sus dudas</w:t>
      </w:r>
      <w:r w:rsidR="00313976">
        <w:rPr>
          <w:rFonts w:ascii="Arial" w:hAnsi="Arial" w:cs="Arial"/>
          <w:color w:val="202122"/>
          <w:sz w:val="24"/>
          <w:szCs w:val="24"/>
          <w:shd w:val="clear" w:color="auto" w:fill="FFFFFF"/>
        </w:rPr>
        <w:t xml:space="preserve"> y necesidades</w:t>
      </w:r>
      <w:r w:rsidR="00DB3450" w:rsidRPr="00313976">
        <w:rPr>
          <w:rFonts w:ascii="Arial" w:hAnsi="Arial" w:cs="Arial"/>
          <w:color w:val="202122"/>
          <w:sz w:val="24"/>
          <w:szCs w:val="24"/>
          <w:shd w:val="clear" w:color="auto" w:fill="FFFFFF"/>
        </w:rPr>
        <w:t>.</w:t>
      </w:r>
    </w:p>
    <w:p w14:paraId="2EC9D729" w14:textId="1651762D" w:rsidR="00DB3450" w:rsidRPr="00313976" w:rsidRDefault="00C20103" w:rsidP="00512522">
      <w:pPr>
        <w:rPr>
          <w:rFonts w:ascii="Arial" w:hAnsi="Arial" w:cs="Arial"/>
          <w:sz w:val="24"/>
          <w:szCs w:val="24"/>
        </w:rPr>
      </w:pPr>
      <w:r w:rsidRPr="00313976">
        <w:rPr>
          <w:rFonts w:ascii="Arial" w:hAnsi="Arial" w:cs="Arial"/>
          <w:sz w:val="24"/>
          <w:szCs w:val="24"/>
        </w:rPr>
        <w:t>Finalmente,</w:t>
      </w:r>
      <w:r w:rsidR="002F6B5F">
        <w:rPr>
          <w:rFonts w:ascii="Arial" w:hAnsi="Arial" w:cs="Arial"/>
          <w:sz w:val="24"/>
          <w:szCs w:val="24"/>
        </w:rPr>
        <w:t xml:space="preserve"> es importante indicar que el ciudadano nos ha dejado algunas sugerencias </w:t>
      </w:r>
      <w:r w:rsidR="00B55539">
        <w:rPr>
          <w:rFonts w:ascii="Arial" w:hAnsi="Arial" w:cs="Arial"/>
          <w:sz w:val="24"/>
          <w:szCs w:val="24"/>
        </w:rPr>
        <w:t xml:space="preserve">para la mejora del servicio </w:t>
      </w:r>
      <w:r w:rsidR="002F6B5F">
        <w:rPr>
          <w:rFonts w:ascii="Arial" w:hAnsi="Arial" w:cs="Arial"/>
          <w:sz w:val="24"/>
          <w:szCs w:val="24"/>
        </w:rPr>
        <w:t xml:space="preserve">que se remitirán a la dependencia de subdirección técnica con </w:t>
      </w:r>
      <w:proofErr w:type="spellStart"/>
      <w:r w:rsidR="002F6B5F">
        <w:rPr>
          <w:rFonts w:ascii="Arial" w:hAnsi="Arial" w:cs="Arial"/>
          <w:sz w:val="24"/>
          <w:szCs w:val="24"/>
        </w:rPr>
        <w:t>el</w:t>
      </w:r>
      <w:proofErr w:type="spellEnd"/>
      <w:r w:rsidR="002F6B5F">
        <w:rPr>
          <w:rFonts w:ascii="Arial" w:hAnsi="Arial" w:cs="Arial"/>
          <w:sz w:val="24"/>
          <w:szCs w:val="24"/>
        </w:rPr>
        <w:t xml:space="preserve"> fin de mejorar la entrega de los servicios y la información que se comparte con el ciudadano.</w:t>
      </w:r>
      <w:r w:rsidRPr="00313976">
        <w:rPr>
          <w:rFonts w:ascii="Arial" w:hAnsi="Arial" w:cs="Arial"/>
          <w:sz w:val="24"/>
          <w:szCs w:val="24"/>
        </w:rPr>
        <w:t xml:space="preserve"> </w:t>
      </w:r>
    </w:p>
    <w:p w14:paraId="02F63E89" w14:textId="104A1F57" w:rsidR="001F735C" w:rsidRPr="00313976" w:rsidRDefault="001F735C" w:rsidP="001F735C">
      <w:pPr>
        <w:rPr>
          <w:rFonts w:ascii="Arial" w:hAnsi="Arial" w:cs="Arial"/>
          <w:sz w:val="24"/>
          <w:szCs w:val="24"/>
        </w:rPr>
      </w:pPr>
    </w:p>
    <w:p w14:paraId="06A0F6F2" w14:textId="682E4714" w:rsidR="00C20103" w:rsidRPr="00313976" w:rsidRDefault="00C20103" w:rsidP="001F735C">
      <w:pPr>
        <w:rPr>
          <w:rFonts w:ascii="Arial" w:hAnsi="Arial" w:cs="Arial"/>
          <w:sz w:val="24"/>
          <w:szCs w:val="24"/>
        </w:rPr>
      </w:pPr>
    </w:p>
    <w:p w14:paraId="5269A7B3" w14:textId="781877C0" w:rsidR="00C20103" w:rsidRDefault="00C20103" w:rsidP="001F735C">
      <w:pPr>
        <w:rPr>
          <w:rFonts w:ascii="Arial" w:hAnsi="Arial" w:cs="Arial"/>
          <w:sz w:val="24"/>
          <w:szCs w:val="24"/>
        </w:rPr>
      </w:pPr>
    </w:p>
    <w:p w14:paraId="5DB6F437" w14:textId="7EDB08B8" w:rsidR="002F6B5F" w:rsidRDefault="002F6B5F" w:rsidP="001F735C">
      <w:pPr>
        <w:rPr>
          <w:rFonts w:ascii="Arial" w:hAnsi="Arial" w:cs="Arial"/>
          <w:sz w:val="24"/>
          <w:szCs w:val="24"/>
        </w:rPr>
      </w:pPr>
    </w:p>
    <w:p w14:paraId="33EA78A6" w14:textId="06906C36" w:rsidR="002F6B5F" w:rsidRDefault="002F6B5F" w:rsidP="001F735C">
      <w:pPr>
        <w:rPr>
          <w:rFonts w:ascii="Arial" w:hAnsi="Arial" w:cs="Arial"/>
          <w:sz w:val="24"/>
          <w:szCs w:val="24"/>
        </w:rPr>
      </w:pPr>
    </w:p>
    <w:p w14:paraId="6D9411BB" w14:textId="26047E33" w:rsidR="002F6B5F" w:rsidRDefault="002F6B5F" w:rsidP="001F735C">
      <w:pPr>
        <w:rPr>
          <w:rFonts w:ascii="Arial" w:hAnsi="Arial" w:cs="Arial"/>
          <w:sz w:val="24"/>
          <w:szCs w:val="24"/>
        </w:rPr>
      </w:pPr>
    </w:p>
    <w:p w14:paraId="72CCE0A6" w14:textId="77777777" w:rsidR="00185B89" w:rsidRPr="00313976" w:rsidRDefault="00185B89" w:rsidP="0080138E">
      <w:pPr>
        <w:spacing w:after="0" w:line="276" w:lineRule="auto"/>
        <w:jc w:val="both"/>
        <w:rPr>
          <w:rFonts w:ascii="Arial" w:hAnsi="Arial" w:cs="Arial"/>
          <w:sz w:val="24"/>
          <w:szCs w:val="24"/>
        </w:rPr>
      </w:pPr>
      <w:r w:rsidRPr="00313976">
        <w:rPr>
          <w:rFonts w:ascii="Arial" w:hAnsi="Arial" w:cs="Arial"/>
          <w:sz w:val="24"/>
          <w:szCs w:val="24"/>
        </w:rPr>
        <w:t>______________________________________</w:t>
      </w:r>
    </w:p>
    <w:p w14:paraId="38D33BDD" w14:textId="1AC8FFE4" w:rsidR="00185B89" w:rsidRPr="00313976" w:rsidRDefault="00F2091E" w:rsidP="0080138E">
      <w:pPr>
        <w:spacing w:after="0" w:line="276" w:lineRule="auto"/>
        <w:jc w:val="both"/>
        <w:rPr>
          <w:rFonts w:ascii="Arial" w:hAnsi="Arial" w:cs="Arial"/>
          <w:sz w:val="24"/>
          <w:szCs w:val="24"/>
        </w:rPr>
      </w:pPr>
      <w:r w:rsidRPr="00313976">
        <w:rPr>
          <w:rFonts w:ascii="Arial" w:hAnsi="Arial" w:cs="Arial"/>
          <w:sz w:val="24"/>
          <w:szCs w:val="24"/>
        </w:rPr>
        <w:t>María Helena Cruz</w:t>
      </w:r>
      <w:r w:rsidR="002511A6" w:rsidRPr="00313976">
        <w:rPr>
          <w:rFonts w:ascii="Arial" w:hAnsi="Arial" w:cs="Arial"/>
          <w:sz w:val="24"/>
          <w:szCs w:val="24"/>
        </w:rPr>
        <w:t xml:space="preserve"> – profesional universitario</w:t>
      </w:r>
    </w:p>
    <w:p w14:paraId="1AAC54FE" w14:textId="0F37DACA" w:rsidR="00185B89" w:rsidRPr="00313976" w:rsidRDefault="00F2091E" w:rsidP="0080138E">
      <w:pPr>
        <w:spacing w:after="0" w:line="276" w:lineRule="auto"/>
        <w:jc w:val="both"/>
        <w:rPr>
          <w:rFonts w:ascii="Arial" w:hAnsi="Arial" w:cs="Arial"/>
          <w:sz w:val="24"/>
          <w:szCs w:val="24"/>
        </w:rPr>
      </w:pPr>
      <w:r w:rsidRPr="00313976">
        <w:rPr>
          <w:rFonts w:ascii="Arial" w:hAnsi="Arial" w:cs="Arial"/>
          <w:sz w:val="24"/>
          <w:szCs w:val="24"/>
        </w:rPr>
        <w:t>Gestión Humana y de la información- Servicio al ciudadano</w:t>
      </w:r>
    </w:p>
    <w:p w14:paraId="28D07372" w14:textId="5C5E2339" w:rsidR="00B55539" w:rsidRDefault="00B55539" w:rsidP="0080138E">
      <w:pPr>
        <w:spacing w:after="0" w:line="276" w:lineRule="auto"/>
        <w:jc w:val="both"/>
        <w:rPr>
          <w:rFonts w:ascii="Arial" w:hAnsi="Arial" w:cs="Arial"/>
          <w:sz w:val="24"/>
          <w:szCs w:val="24"/>
        </w:rPr>
      </w:pPr>
    </w:p>
    <w:p w14:paraId="227A352C" w14:textId="0D962DBF" w:rsidR="00B55539" w:rsidRDefault="00B55539" w:rsidP="0080138E">
      <w:pPr>
        <w:spacing w:after="0" w:line="276" w:lineRule="auto"/>
        <w:jc w:val="both"/>
        <w:rPr>
          <w:rFonts w:ascii="Arial" w:hAnsi="Arial" w:cs="Arial"/>
          <w:sz w:val="24"/>
          <w:szCs w:val="24"/>
        </w:rPr>
      </w:pPr>
    </w:p>
    <w:p w14:paraId="5565A7AA" w14:textId="23686596" w:rsidR="00B55539" w:rsidRDefault="00B55539" w:rsidP="0080138E">
      <w:pPr>
        <w:spacing w:after="0" w:line="276" w:lineRule="auto"/>
        <w:jc w:val="both"/>
        <w:rPr>
          <w:rFonts w:ascii="Arial" w:hAnsi="Arial" w:cs="Arial"/>
          <w:sz w:val="24"/>
          <w:szCs w:val="24"/>
        </w:rPr>
      </w:pPr>
    </w:p>
    <w:p w14:paraId="770DE183" w14:textId="4A73C385" w:rsidR="00B55539" w:rsidRDefault="00B55539" w:rsidP="0080138E">
      <w:pPr>
        <w:spacing w:after="0" w:line="276" w:lineRule="auto"/>
        <w:jc w:val="both"/>
        <w:rPr>
          <w:rFonts w:ascii="Arial" w:hAnsi="Arial" w:cs="Arial"/>
          <w:sz w:val="24"/>
          <w:szCs w:val="24"/>
        </w:rPr>
      </w:pPr>
    </w:p>
    <w:p w14:paraId="56209BEF" w14:textId="347754F2" w:rsidR="00B55539" w:rsidRDefault="00B55539" w:rsidP="0080138E">
      <w:pPr>
        <w:spacing w:after="0" w:line="276" w:lineRule="auto"/>
        <w:jc w:val="both"/>
        <w:rPr>
          <w:rFonts w:ascii="Arial" w:hAnsi="Arial" w:cs="Arial"/>
          <w:sz w:val="24"/>
          <w:szCs w:val="24"/>
        </w:rPr>
      </w:pPr>
    </w:p>
    <w:p w14:paraId="61029204" w14:textId="77777777" w:rsidR="00B55539" w:rsidRPr="00313976" w:rsidRDefault="00B55539" w:rsidP="0080138E">
      <w:pPr>
        <w:spacing w:after="0" w:line="276" w:lineRule="auto"/>
        <w:jc w:val="both"/>
        <w:rPr>
          <w:rFonts w:ascii="Arial" w:hAnsi="Arial" w:cs="Arial"/>
          <w:sz w:val="24"/>
          <w:szCs w:val="24"/>
        </w:rPr>
      </w:pPr>
    </w:p>
    <w:p w14:paraId="2F1E54FB" w14:textId="634F7198" w:rsidR="00F2091E" w:rsidRPr="00313976" w:rsidRDefault="00F2091E" w:rsidP="00F2091E">
      <w:pPr>
        <w:spacing w:after="0" w:line="240" w:lineRule="auto"/>
        <w:rPr>
          <w:rFonts w:ascii="Arial" w:hAnsi="Arial" w:cs="Arial"/>
          <w:sz w:val="24"/>
          <w:szCs w:val="24"/>
        </w:rPr>
      </w:pPr>
      <w:r w:rsidRPr="00313976">
        <w:rPr>
          <w:rFonts w:ascii="Arial" w:hAnsi="Arial" w:cs="Arial"/>
          <w:sz w:val="24"/>
          <w:szCs w:val="24"/>
        </w:rPr>
        <w:t>Elaboró: María Helena Cruz</w:t>
      </w:r>
      <w:r w:rsidR="002511A6" w:rsidRPr="00313976">
        <w:rPr>
          <w:rFonts w:ascii="Arial" w:hAnsi="Arial" w:cs="Arial"/>
          <w:sz w:val="24"/>
          <w:szCs w:val="24"/>
        </w:rPr>
        <w:t xml:space="preserve"> - </w:t>
      </w:r>
      <w:r w:rsidR="002511A6" w:rsidRPr="00021893">
        <w:rPr>
          <w:rFonts w:ascii="Arial" w:hAnsi="Arial" w:cs="Arial"/>
          <w:sz w:val="24"/>
          <w:szCs w:val="24"/>
        </w:rPr>
        <w:t>profesional universitario</w:t>
      </w:r>
    </w:p>
    <w:p w14:paraId="39AEE13F" w14:textId="0B87D530" w:rsidR="00F2091E" w:rsidRPr="00313976" w:rsidRDefault="00F2091E" w:rsidP="00F2091E">
      <w:pPr>
        <w:pStyle w:val="Prrafodelista"/>
        <w:spacing w:after="0" w:line="240" w:lineRule="auto"/>
        <w:ind w:left="0"/>
        <w:rPr>
          <w:rFonts w:ascii="Arial" w:hAnsi="Arial" w:cs="Arial"/>
          <w:sz w:val="24"/>
          <w:szCs w:val="24"/>
        </w:rPr>
      </w:pPr>
      <w:r w:rsidRPr="00313976">
        <w:rPr>
          <w:rFonts w:ascii="Arial" w:hAnsi="Arial" w:cs="Arial"/>
          <w:sz w:val="24"/>
          <w:szCs w:val="24"/>
        </w:rPr>
        <w:t xml:space="preserve">Revisó: </w:t>
      </w:r>
      <w:r w:rsidR="002511A6" w:rsidRPr="00313976">
        <w:rPr>
          <w:rFonts w:ascii="Arial" w:hAnsi="Arial" w:cs="Arial"/>
          <w:sz w:val="24"/>
          <w:szCs w:val="24"/>
        </w:rPr>
        <w:t>Karen Daniela León González - Coordinador de Gestión Humana y de la Información</w:t>
      </w:r>
    </w:p>
    <w:p w14:paraId="71C7AE58" w14:textId="6BFD1B7B" w:rsidR="00185B89" w:rsidRPr="00313976" w:rsidRDefault="00F2091E" w:rsidP="00994B96">
      <w:pPr>
        <w:spacing w:after="0" w:line="240" w:lineRule="auto"/>
        <w:rPr>
          <w:rFonts w:ascii="Arial" w:hAnsi="Arial" w:cs="Arial"/>
          <w:sz w:val="24"/>
          <w:szCs w:val="24"/>
        </w:rPr>
      </w:pPr>
      <w:r w:rsidRPr="00313976">
        <w:rPr>
          <w:rFonts w:ascii="Arial" w:hAnsi="Arial" w:cs="Arial"/>
          <w:sz w:val="24"/>
          <w:szCs w:val="24"/>
        </w:rPr>
        <w:t xml:space="preserve">Fecha: </w:t>
      </w:r>
      <w:r w:rsidR="00B444FA" w:rsidRPr="00313976">
        <w:rPr>
          <w:rFonts w:ascii="Arial" w:hAnsi="Arial" w:cs="Arial"/>
          <w:sz w:val="24"/>
          <w:szCs w:val="24"/>
        </w:rPr>
        <w:t>3</w:t>
      </w:r>
      <w:r w:rsidR="005D30FB" w:rsidRPr="00313976">
        <w:rPr>
          <w:rFonts w:ascii="Arial" w:hAnsi="Arial" w:cs="Arial"/>
          <w:sz w:val="24"/>
          <w:szCs w:val="24"/>
        </w:rPr>
        <w:t>0</w:t>
      </w:r>
      <w:r w:rsidRPr="00313976">
        <w:rPr>
          <w:rFonts w:ascii="Arial" w:hAnsi="Arial" w:cs="Arial"/>
          <w:sz w:val="24"/>
          <w:szCs w:val="24"/>
        </w:rPr>
        <w:t xml:space="preserve"> de </w:t>
      </w:r>
      <w:r w:rsidR="00C20103" w:rsidRPr="00313976">
        <w:rPr>
          <w:rFonts w:ascii="Arial" w:hAnsi="Arial" w:cs="Arial"/>
          <w:sz w:val="24"/>
          <w:szCs w:val="24"/>
        </w:rPr>
        <w:t>junio</w:t>
      </w:r>
      <w:r w:rsidRPr="00313976">
        <w:rPr>
          <w:rFonts w:ascii="Arial" w:hAnsi="Arial" w:cs="Arial"/>
          <w:sz w:val="24"/>
          <w:szCs w:val="24"/>
        </w:rPr>
        <w:t xml:space="preserve"> 202</w:t>
      </w:r>
      <w:r w:rsidR="00DB3450" w:rsidRPr="00313976">
        <w:rPr>
          <w:rFonts w:ascii="Arial" w:hAnsi="Arial" w:cs="Arial"/>
          <w:sz w:val="24"/>
          <w:szCs w:val="24"/>
        </w:rPr>
        <w:t>4</w:t>
      </w:r>
    </w:p>
    <w:sectPr w:rsidR="00185B89" w:rsidRPr="00313976">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69069" w14:textId="77777777" w:rsidR="006B59AE" w:rsidRDefault="006B59AE" w:rsidP="00185B89">
      <w:pPr>
        <w:spacing w:after="0" w:line="240" w:lineRule="auto"/>
      </w:pPr>
      <w:r>
        <w:separator/>
      </w:r>
    </w:p>
  </w:endnote>
  <w:endnote w:type="continuationSeparator" w:id="0">
    <w:p w14:paraId="64D93949" w14:textId="77777777" w:rsidR="006B59AE" w:rsidRDefault="006B59AE"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6F1C0" w14:textId="77777777" w:rsidR="006B59AE" w:rsidRDefault="006B59AE" w:rsidP="00185B89">
      <w:pPr>
        <w:spacing w:after="0" w:line="240" w:lineRule="auto"/>
      </w:pPr>
      <w:r>
        <w:separator/>
      </w:r>
    </w:p>
  </w:footnote>
  <w:footnote w:type="continuationSeparator" w:id="0">
    <w:p w14:paraId="20C2C59B" w14:textId="77777777" w:rsidR="006B59AE" w:rsidRDefault="006B59AE"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215C513F" w:rsidR="00E751B3" w:rsidRDefault="009D046D" w:rsidP="00B95294">
    <w:pPr>
      <w:pStyle w:val="Encabezado"/>
    </w:pPr>
    <w:r w:rsidRPr="004E620D">
      <w:rPr>
        <w:rFonts w:ascii="Helvetica" w:hAnsi="Helvetica" w:cs="Helvetica"/>
        <w:noProof/>
        <w:sz w:val="16"/>
        <w:szCs w:val="16"/>
        <w:lang w:eastAsia="es-CO"/>
      </w:rPr>
      <w:drawing>
        <wp:anchor distT="0" distB="0" distL="114300" distR="114300" simplePos="0" relativeHeight="251661312" behindDoc="0" locked="0" layoutInCell="1" allowOverlap="1" wp14:anchorId="30035EF2" wp14:editId="6CF59E18">
          <wp:simplePos x="0" y="0"/>
          <wp:positionH relativeFrom="column">
            <wp:posOffset>1484630</wp:posOffset>
          </wp:positionH>
          <wp:positionV relativeFrom="paragraph">
            <wp:posOffset>-103505</wp:posOffset>
          </wp:positionV>
          <wp:extent cx="1981200" cy="472440"/>
          <wp:effectExtent l="0" t="0" r="0" b="3810"/>
          <wp:wrapSquare wrapText="bothSides"/>
          <wp:docPr id="5" name="Imagen 5"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5294">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2pt" o:bullet="t">
        <v:imagedata r:id="rId1" o:title="mso372D"/>
      </v:shape>
    </w:pict>
  </w:numPicBullet>
  <w:abstractNum w:abstractNumId="0" w15:restartNumberingAfterBreak="0">
    <w:nsid w:val="0006177F"/>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5A4956"/>
    <w:multiLevelType w:val="hybridMultilevel"/>
    <w:tmpl w:val="989C1DD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03534C"/>
    <w:multiLevelType w:val="hybridMultilevel"/>
    <w:tmpl w:val="EE5E3372"/>
    <w:lvl w:ilvl="0" w:tplc="245AFEE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FC45FB8"/>
    <w:multiLevelType w:val="hybridMultilevel"/>
    <w:tmpl w:val="C53C3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0F3069"/>
    <w:multiLevelType w:val="hybridMultilevel"/>
    <w:tmpl w:val="26C6EBB0"/>
    <w:lvl w:ilvl="0" w:tplc="240A0017">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7" w15:restartNumberingAfterBreak="0">
    <w:nsid w:val="48F23CA1"/>
    <w:multiLevelType w:val="hybridMultilevel"/>
    <w:tmpl w:val="56F6798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65591"/>
    <w:multiLevelType w:val="hybridMultilevel"/>
    <w:tmpl w:val="B7C46EC4"/>
    <w:lvl w:ilvl="0" w:tplc="DA8CF014">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92F4CA1"/>
    <w:multiLevelType w:val="hybridMultilevel"/>
    <w:tmpl w:val="F26807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FA828BF"/>
    <w:multiLevelType w:val="hybridMultilevel"/>
    <w:tmpl w:val="4472558A"/>
    <w:lvl w:ilvl="0" w:tplc="335CD3C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8"/>
  </w:num>
  <w:num w:numId="5">
    <w:abstractNumId w:val="11"/>
  </w:num>
  <w:num w:numId="6">
    <w:abstractNumId w:val="2"/>
  </w:num>
  <w:num w:numId="7">
    <w:abstractNumId w:val="3"/>
  </w:num>
  <w:num w:numId="8">
    <w:abstractNumId w:val="10"/>
  </w:num>
  <w:num w:numId="9">
    <w:abstractNumId w:val="0"/>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21893"/>
    <w:rsid w:val="00082B75"/>
    <w:rsid w:val="00093F66"/>
    <w:rsid w:val="000A7DDF"/>
    <w:rsid w:val="000F60D4"/>
    <w:rsid w:val="00121CF8"/>
    <w:rsid w:val="0018340A"/>
    <w:rsid w:val="00185B89"/>
    <w:rsid w:val="001A329E"/>
    <w:rsid w:val="001A6A1B"/>
    <w:rsid w:val="001B46F8"/>
    <w:rsid w:val="001E23FE"/>
    <w:rsid w:val="001E7B17"/>
    <w:rsid w:val="001F735C"/>
    <w:rsid w:val="002057B6"/>
    <w:rsid w:val="00206355"/>
    <w:rsid w:val="002419E1"/>
    <w:rsid w:val="00245FA7"/>
    <w:rsid w:val="002511A6"/>
    <w:rsid w:val="00261E58"/>
    <w:rsid w:val="00262AD7"/>
    <w:rsid w:val="002920C3"/>
    <w:rsid w:val="002A3BDB"/>
    <w:rsid w:val="002A7A00"/>
    <w:rsid w:val="002B1FC6"/>
    <w:rsid w:val="002D5041"/>
    <w:rsid w:val="002D7C2D"/>
    <w:rsid w:val="002F6B5F"/>
    <w:rsid w:val="00312116"/>
    <w:rsid w:val="00313976"/>
    <w:rsid w:val="00325AB1"/>
    <w:rsid w:val="00333A00"/>
    <w:rsid w:val="0035318F"/>
    <w:rsid w:val="00364578"/>
    <w:rsid w:val="00377815"/>
    <w:rsid w:val="003864D1"/>
    <w:rsid w:val="0039411D"/>
    <w:rsid w:val="003D53A6"/>
    <w:rsid w:val="003D6236"/>
    <w:rsid w:val="003E1CC5"/>
    <w:rsid w:val="003F1B42"/>
    <w:rsid w:val="004002E0"/>
    <w:rsid w:val="00415B32"/>
    <w:rsid w:val="0043624C"/>
    <w:rsid w:val="004A4BC9"/>
    <w:rsid w:val="004C027D"/>
    <w:rsid w:val="004C6436"/>
    <w:rsid w:val="0051027E"/>
    <w:rsid w:val="00512522"/>
    <w:rsid w:val="00530EB0"/>
    <w:rsid w:val="00534D31"/>
    <w:rsid w:val="00553358"/>
    <w:rsid w:val="00563324"/>
    <w:rsid w:val="00566112"/>
    <w:rsid w:val="005B7EF3"/>
    <w:rsid w:val="005D30FB"/>
    <w:rsid w:val="005E79D4"/>
    <w:rsid w:val="005F0F05"/>
    <w:rsid w:val="006033EA"/>
    <w:rsid w:val="00614049"/>
    <w:rsid w:val="00654DD0"/>
    <w:rsid w:val="00674998"/>
    <w:rsid w:val="00682BD1"/>
    <w:rsid w:val="00684CF0"/>
    <w:rsid w:val="006B59AE"/>
    <w:rsid w:val="006E6BB9"/>
    <w:rsid w:val="00700BE6"/>
    <w:rsid w:val="007057AE"/>
    <w:rsid w:val="00737685"/>
    <w:rsid w:val="00740A97"/>
    <w:rsid w:val="007710A6"/>
    <w:rsid w:val="0077385D"/>
    <w:rsid w:val="00777551"/>
    <w:rsid w:val="00791028"/>
    <w:rsid w:val="007B66D0"/>
    <w:rsid w:val="007D13C8"/>
    <w:rsid w:val="007E68D0"/>
    <w:rsid w:val="0080138E"/>
    <w:rsid w:val="00832F32"/>
    <w:rsid w:val="00841F1D"/>
    <w:rsid w:val="00851081"/>
    <w:rsid w:val="00864227"/>
    <w:rsid w:val="00872330"/>
    <w:rsid w:val="00877BF8"/>
    <w:rsid w:val="008A0A35"/>
    <w:rsid w:val="0093188B"/>
    <w:rsid w:val="00953FF0"/>
    <w:rsid w:val="00954CE0"/>
    <w:rsid w:val="00957AD6"/>
    <w:rsid w:val="00972529"/>
    <w:rsid w:val="00983DD9"/>
    <w:rsid w:val="00985E59"/>
    <w:rsid w:val="0099065F"/>
    <w:rsid w:val="00994B96"/>
    <w:rsid w:val="009A201E"/>
    <w:rsid w:val="009B0D61"/>
    <w:rsid w:val="009B51E3"/>
    <w:rsid w:val="009D046D"/>
    <w:rsid w:val="009F2BC3"/>
    <w:rsid w:val="00A23457"/>
    <w:rsid w:val="00A30AB0"/>
    <w:rsid w:val="00A329CA"/>
    <w:rsid w:val="00A40ECB"/>
    <w:rsid w:val="00A5331B"/>
    <w:rsid w:val="00A6641D"/>
    <w:rsid w:val="00A7145C"/>
    <w:rsid w:val="00A815B1"/>
    <w:rsid w:val="00A8749B"/>
    <w:rsid w:val="00A923C7"/>
    <w:rsid w:val="00AC6B68"/>
    <w:rsid w:val="00AE5481"/>
    <w:rsid w:val="00B2428F"/>
    <w:rsid w:val="00B31349"/>
    <w:rsid w:val="00B35114"/>
    <w:rsid w:val="00B43AAD"/>
    <w:rsid w:val="00B444FA"/>
    <w:rsid w:val="00B55539"/>
    <w:rsid w:val="00B56EAB"/>
    <w:rsid w:val="00B95294"/>
    <w:rsid w:val="00BA063A"/>
    <w:rsid w:val="00BD71BC"/>
    <w:rsid w:val="00BF15E9"/>
    <w:rsid w:val="00C20103"/>
    <w:rsid w:val="00C3691D"/>
    <w:rsid w:val="00C63932"/>
    <w:rsid w:val="00C7397B"/>
    <w:rsid w:val="00C81119"/>
    <w:rsid w:val="00CA6B73"/>
    <w:rsid w:val="00CA782E"/>
    <w:rsid w:val="00CB0FDC"/>
    <w:rsid w:val="00CB4704"/>
    <w:rsid w:val="00CC1DC5"/>
    <w:rsid w:val="00CC215C"/>
    <w:rsid w:val="00CD2D39"/>
    <w:rsid w:val="00CD4C20"/>
    <w:rsid w:val="00D10857"/>
    <w:rsid w:val="00D14687"/>
    <w:rsid w:val="00D1523F"/>
    <w:rsid w:val="00D16EDA"/>
    <w:rsid w:val="00D27C9E"/>
    <w:rsid w:val="00D377CC"/>
    <w:rsid w:val="00D6107C"/>
    <w:rsid w:val="00D70072"/>
    <w:rsid w:val="00D85007"/>
    <w:rsid w:val="00D908D3"/>
    <w:rsid w:val="00DB3450"/>
    <w:rsid w:val="00DD2195"/>
    <w:rsid w:val="00DD4532"/>
    <w:rsid w:val="00DD6F22"/>
    <w:rsid w:val="00DE7D5F"/>
    <w:rsid w:val="00E06682"/>
    <w:rsid w:val="00E308DF"/>
    <w:rsid w:val="00E40B34"/>
    <w:rsid w:val="00E41D32"/>
    <w:rsid w:val="00E67EF9"/>
    <w:rsid w:val="00E751B3"/>
    <w:rsid w:val="00E8711E"/>
    <w:rsid w:val="00EA62BE"/>
    <w:rsid w:val="00ED23FD"/>
    <w:rsid w:val="00F10803"/>
    <w:rsid w:val="00F10976"/>
    <w:rsid w:val="00F16D8A"/>
    <w:rsid w:val="00F2091E"/>
    <w:rsid w:val="00F20D73"/>
    <w:rsid w:val="00F66593"/>
    <w:rsid w:val="00F84707"/>
    <w:rsid w:val="00F9681F"/>
    <w:rsid w:val="00FA10D5"/>
    <w:rsid w:val="00FB36FA"/>
    <w:rsid w:val="00FC3B79"/>
    <w:rsid w:val="00FF5BFE"/>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D04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F73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34"/>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C3B79"/>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paragraph" w:styleId="Sinespaciado">
    <w:name w:val="No Spacing"/>
    <w:uiPriority w:val="1"/>
    <w:qFormat/>
    <w:rsid w:val="006E6BB9"/>
    <w:pPr>
      <w:spacing w:after="0" w:line="240" w:lineRule="auto"/>
    </w:pPr>
  </w:style>
  <w:style w:type="table" w:styleId="Tablaconcuadrcula4-nfasis1">
    <w:name w:val="Grid Table 4 Accent 1"/>
    <w:basedOn w:val="Tablanormal"/>
    <w:uiPriority w:val="49"/>
    <w:rsid w:val="0080138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954CE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2Car">
    <w:name w:val="Título 2 Car"/>
    <w:basedOn w:val="Fuentedeprrafopredeter"/>
    <w:link w:val="Ttulo2"/>
    <w:uiPriority w:val="9"/>
    <w:rsid w:val="009D046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F735C"/>
    <w:rPr>
      <w:rFonts w:asciiTheme="majorHAnsi" w:eastAsiaTheme="majorEastAsia" w:hAnsiTheme="majorHAnsi" w:cstheme="majorBidi"/>
      <w:color w:val="1F4D78" w:themeColor="accent1" w:themeShade="7F"/>
      <w:sz w:val="24"/>
      <w:szCs w:val="24"/>
    </w:rPr>
  </w:style>
  <w:style w:type="table" w:styleId="Tablaconcuadrculaclara">
    <w:name w:val="Grid Table Light"/>
    <w:basedOn w:val="Tablanormal"/>
    <w:uiPriority w:val="40"/>
    <w:rsid w:val="002419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0218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1893"/>
    <w:rPr>
      <w:rFonts w:ascii="Segoe UI" w:hAnsi="Segoe UI" w:cs="Segoe UI"/>
      <w:sz w:val="18"/>
      <w:szCs w:val="18"/>
    </w:rPr>
  </w:style>
  <w:style w:type="paragraph" w:styleId="Revisin">
    <w:name w:val="Revision"/>
    <w:hidden/>
    <w:uiPriority w:val="99"/>
    <w:semiHidden/>
    <w:rsid w:val="003139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0294">
      <w:bodyDiv w:val="1"/>
      <w:marLeft w:val="0"/>
      <w:marRight w:val="0"/>
      <w:marTop w:val="0"/>
      <w:marBottom w:val="0"/>
      <w:divBdr>
        <w:top w:val="none" w:sz="0" w:space="0" w:color="auto"/>
        <w:left w:val="none" w:sz="0" w:space="0" w:color="auto"/>
        <w:bottom w:val="none" w:sz="0" w:space="0" w:color="auto"/>
        <w:right w:val="none" w:sz="0" w:space="0" w:color="auto"/>
      </w:divBdr>
    </w:div>
    <w:div w:id="156262572">
      <w:bodyDiv w:val="1"/>
      <w:marLeft w:val="0"/>
      <w:marRight w:val="0"/>
      <w:marTop w:val="0"/>
      <w:marBottom w:val="0"/>
      <w:divBdr>
        <w:top w:val="none" w:sz="0" w:space="0" w:color="auto"/>
        <w:left w:val="none" w:sz="0" w:space="0" w:color="auto"/>
        <w:bottom w:val="none" w:sz="0" w:space="0" w:color="auto"/>
        <w:right w:val="none" w:sz="0" w:space="0" w:color="auto"/>
      </w:divBdr>
    </w:div>
    <w:div w:id="178932433">
      <w:bodyDiv w:val="1"/>
      <w:marLeft w:val="0"/>
      <w:marRight w:val="0"/>
      <w:marTop w:val="0"/>
      <w:marBottom w:val="0"/>
      <w:divBdr>
        <w:top w:val="none" w:sz="0" w:space="0" w:color="auto"/>
        <w:left w:val="none" w:sz="0" w:space="0" w:color="auto"/>
        <w:bottom w:val="none" w:sz="0" w:space="0" w:color="auto"/>
        <w:right w:val="none" w:sz="0" w:space="0" w:color="auto"/>
      </w:divBdr>
    </w:div>
    <w:div w:id="201792534">
      <w:bodyDiv w:val="1"/>
      <w:marLeft w:val="0"/>
      <w:marRight w:val="0"/>
      <w:marTop w:val="0"/>
      <w:marBottom w:val="0"/>
      <w:divBdr>
        <w:top w:val="none" w:sz="0" w:space="0" w:color="auto"/>
        <w:left w:val="none" w:sz="0" w:space="0" w:color="auto"/>
        <w:bottom w:val="none" w:sz="0" w:space="0" w:color="auto"/>
        <w:right w:val="none" w:sz="0" w:space="0" w:color="auto"/>
      </w:divBdr>
    </w:div>
    <w:div w:id="219294787">
      <w:bodyDiv w:val="1"/>
      <w:marLeft w:val="0"/>
      <w:marRight w:val="0"/>
      <w:marTop w:val="0"/>
      <w:marBottom w:val="0"/>
      <w:divBdr>
        <w:top w:val="none" w:sz="0" w:space="0" w:color="auto"/>
        <w:left w:val="none" w:sz="0" w:space="0" w:color="auto"/>
        <w:bottom w:val="none" w:sz="0" w:space="0" w:color="auto"/>
        <w:right w:val="none" w:sz="0" w:space="0" w:color="auto"/>
      </w:divBdr>
    </w:div>
    <w:div w:id="289943813">
      <w:bodyDiv w:val="1"/>
      <w:marLeft w:val="0"/>
      <w:marRight w:val="0"/>
      <w:marTop w:val="0"/>
      <w:marBottom w:val="0"/>
      <w:divBdr>
        <w:top w:val="none" w:sz="0" w:space="0" w:color="auto"/>
        <w:left w:val="none" w:sz="0" w:space="0" w:color="auto"/>
        <w:bottom w:val="none" w:sz="0" w:space="0" w:color="auto"/>
        <w:right w:val="none" w:sz="0" w:space="0" w:color="auto"/>
      </w:divBdr>
    </w:div>
    <w:div w:id="294877526">
      <w:bodyDiv w:val="1"/>
      <w:marLeft w:val="0"/>
      <w:marRight w:val="0"/>
      <w:marTop w:val="0"/>
      <w:marBottom w:val="0"/>
      <w:divBdr>
        <w:top w:val="none" w:sz="0" w:space="0" w:color="auto"/>
        <w:left w:val="none" w:sz="0" w:space="0" w:color="auto"/>
        <w:bottom w:val="none" w:sz="0" w:space="0" w:color="auto"/>
        <w:right w:val="none" w:sz="0" w:space="0" w:color="auto"/>
      </w:divBdr>
    </w:div>
    <w:div w:id="362898788">
      <w:bodyDiv w:val="1"/>
      <w:marLeft w:val="0"/>
      <w:marRight w:val="0"/>
      <w:marTop w:val="0"/>
      <w:marBottom w:val="0"/>
      <w:divBdr>
        <w:top w:val="none" w:sz="0" w:space="0" w:color="auto"/>
        <w:left w:val="none" w:sz="0" w:space="0" w:color="auto"/>
        <w:bottom w:val="none" w:sz="0" w:space="0" w:color="auto"/>
        <w:right w:val="none" w:sz="0" w:space="0" w:color="auto"/>
      </w:divBdr>
    </w:div>
    <w:div w:id="438915394">
      <w:bodyDiv w:val="1"/>
      <w:marLeft w:val="0"/>
      <w:marRight w:val="0"/>
      <w:marTop w:val="0"/>
      <w:marBottom w:val="0"/>
      <w:divBdr>
        <w:top w:val="none" w:sz="0" w:space="0" w:color="auto"/>
        <w:left w:val="none" w:sz="0" w:space="0" w:color="auto"/>
        <w:bottom w:val="none" w:sz="0" w:space="0" w:color="auto"/>
        <w:right w:val="none" w:sz="0" w:space="0" w:color="auto"/>
      </w:divBdr>
    </w:div>
    <w:div w:id="456291036">
      <w:bodyDiv w:val="1"/>
      <w:marLeft w:val="0"/>
      <w:marRight w:val="0"/>
      <w:marTop w:val="0"/>
      <w:marBottom w:val="0"/>
      <w:divBdr>
        <w:top w:val="none" w:sz="0" w:space="0" w:color="auto"/>
        <w:left w:val="none" w:sz="0" w:space="0" w:color="auto"/>
        <w:bottom w:val="none" w:sz="0" w:space="0" w:color="auto"/>
        <w:right w:val="none" w:sz="0" w:space="0" w:color="auto"/>
      </w:divBdr>
    </w:div>
    <w:div w:id="470709421">
      <w:bodyDiv w:val="1"/>
      <w:marLeft w:val="0"/>
      <w:marRight w:val="0"/>
      <w:marTop w:val="0"/>
      <w:marBottom w:val="0"/>
      <w:divBdr>
        <w:top w:val="none" w:sz="0" w:space="0" w:color="auto"/>
        <w:left w:val="none" w:sz="0" w:space="0" w:color="auto"/>
        <w:bottom w:val="none" w:sz="0" w:space="0" w:color="auto"/>
        <w:right w:val="none" w:sz="0" w:space="0" w:color="auto"/>
      </w:divBdr>
    </w:div>
    <w:div w:id="495652562">
      <w:bodyDiv w:val="1"/>
      <w:marLeft w:val="0"/>
      <w:marRight w:val="0"/>
      <w:marTop w:val="0"/>
      <w:marBottom w:val="0"/>
      <w:divBdr>
        <w:top w:val="none" w:sz="0" w:space="0" w:color="auto"/>
        <w:left w:val="none" w:sz="0" w:space="0" w:color="auto"/>
        <w:bottom w:val="none" w:sz="0" w:space="0" w:color="auto"/>
        <w:right w:val="none" w:sz="0" w:space="0" w:color="auto"/>
      </w:divBdr>
    </w:div>
    <w:div w:id="497156840">
      <w:bodyDiv w:val="1"/>
      <w:marLeft w:val="0"/>
      <w:marRight w:val="0"/>
      <w:marTop w:val="0"/>
      <w:marBottom w:val="0"/>
      <w:divBdr>
        <w:top w:val="none" w:sz="0" w:space="0" w:color="auto"/>
        <w:left w:val="none" w:sz="0" w:space="0" w:color="auto"/>
        <w:bottom w:val="none" w:sz="0" w:space="0" w:color="auto"/>
        <w:right w:val="none" w:sz="0" w:space="0" w:color="auto"/>
      </w:divBdr>
    </w:div>
    <w:div w:id="504714005">
      <w:bodyDiv w:val="1"/>
      <w:marLeft w:val="0"/>
      <w:marRight w:val="0"/>
      <w:marTop w:val="0"/>
      <w:marBottom w:val="0"/>
      <w:divBdr>
        <w:top w:val="none" w:sz="0" w:space="0" w:color="auto"/>
        <w:left w:val="none" w:sz="0" w:space="0" w:color="auto"/>
        <w:bottom w:val="none" w:sz="0" w:space="0" w:color="auto"/>
        <w:right w:val="none" w:sz="0" w:space="0" w:color="auto"/>
      </w:divBdr>
    </w:div>
    <w:div w:id="514921688">
      <w:bodyDiv w:val="1"/>
      <w:marLeft w:val="0"/>
      <w:marRight w:val="0"/>
      <w:marTop w:val="0"/>
      <w:marBottom w:val="0"/>
      <w:divBdr>
        <w:top w:val="none" w:sz="0" w:space="0" w:color="auto"/>
        <w:left w:val="none" w:sz="0" w:space="0" w:color="auto"/>
        <w:bottom w:val="none" w:sz="0" w:space="0" w:color="auto"/>
        <w:right w:val="none" w:sz="0" w:space="0" w:color="auto"/>
      </w:divBdr>
    </w:div>
    <w:div w:id="528837219">
      <w:bodyDiv w:val="1"/>
      <w:marLeft w:val="0"/>
      <w:marRight w:val="0"/>
      <w:marTop w:val="0"/>
      <w:marBottom w:val="0"/>
      <w:divBdr>
        <w:top w:val="none" w:sz="0" w:space="0" w:color="auto"/>
        <w:left w:val="none" w:sz="0" w:space="0" w:color="auto"/>
        <w:bottom w:val="none" w:sz="0" w:space="0" w:color="auto"/>
        <w:right w:val="none" w:sz="0" w:space="0" w:color="auto"/>
      </w:divBdr>
    </w:div>
    <w:div w:id="538589811">
      <w:bodyDiv w:val="1"/>
      <w:marLeft w:val="0"/>
      <w:marRight w:val="0"/>
      <w:marTop w:val="0"/>
      <w:marBottom w:val="0"/>
      <w:divBdr>
        <w:top w:val="none" w:sz="0" w:space="0" w:color="auto"/>
        <w:left w:val="none" w:sz="0" w:space="0" w:color="auto"/>
        <w:bottom w:val="none" w:sz="0" w:space="0" w:color="auto"/>
        <w:right w:val="none" w:sz="0" w:space="0" w:color="auto"/>
      </w:divBdr>
    </w:div>
    <w:div w:id="649209665">
      <w:bodyDiv w:val="1"/>
      <w:marLeft w:val="0"/>
      <w:marRight w:val="0"/>
      <w:marTop w:val="0"/>
      <w:marBottom w:val="0"/>
      <w:divBdr>
        <w:top w:val="none" w:sz="0" w:space="0" w:color="auto"/>
        <w:left w:val="none" w:sz="0" w:space="0" w:color="auto"/>
        <w:bottom w:val="none" w:sz="0" w:space="0" w:color="auto"/>
        <w:right w:val="none" w:sz="0" w:space="0" w:color="auto"/>
      </w:divBdr>
    </w:div>
    <w:div w:id="686058067">
      <w:bodyDiv w:val="1"/>
      <w:marLeft w:val="0"/>
      <w:marRight w:val="0"/>
      <w:marTop w:val="0"/>
      <w:marBottom w:val="0"/>
      <w:divBdr>
        <w:top w:val="none" w:sz="0" w:space="0" w:color="auto"/>
        <w:left w:val="none" w:sz="0" w:space="0" w:color="auto"/>
        <w:bottom w:val="none" w:sz="0" w:space="0" w:color="auto"/>
        <w:right w:val="none" w:sz="0" w:space="0" w:color="auto"/>
      </w:divBdr>
    </w:div>
    <w:div w:id="839930949">
      <w:bodyDiv w:val="1"/>
      <w:marLeft w:val="0"/>
      <w:marRight w:val="0"/>
      <w:marTop w:val="0"/>
      <w:marBottom w:val="0"/>
      <w:divBdr>
        <w:top w:val="none" w:sz="0" w:space="0" w:color="auto"/>
        <w:left w:val="none" w:sz="0" w:space="0" w:color="auto"/>
        <w:bottom w:val="none" w:sz="0" w:space="0" w:color="auto"/>
        <w:right w:val="none" w:sz="0" w:space="0" w:color="auto"/>
      </w:divBdr>
    </w:div>
    <w:div w:id="870995721">
      <w:bodyDiv w:val="1"/>
      <w:marLeft w:val="0"/>
      <w:marRight w:val="0"/>
      <w:marTop w:val="0"/>
      <w:marBottom w:val="0"/>
      <w:divBdr>
        <w:top w:val="none" w:sz="0" w:space="0" w:color="auto"/>
        <w:left w:val="none" w:sz="0" w:space="0" w:color="auto"/>
        <w:bottom w:val="none" w:sz="0" w:space="0" w:color="auto"/>
        <w:right w:val="none" w:sz="0" w:space="0" w:color="auto"/>
      </w:divBdr>
    </w:div>
    <w:div w:id="1102804628">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247105109">
      <w:bodyDiv w:val="1"/>
      <w:marLeft w:val="0"/>
      <w:marRight w:val="0"/>
      <w:marTop w:val="0"/>
      <w:marBottom w:val="0"/>
      <w:divBdr>
        <w:top w:val="none" w:sz="0" w:space="0" w:color="auto"/>
        <w:left w:val="none" w:sz="0" w:space="0" w:color="auto"/>
        <w:bottom w:val="none" w:sz="0" w:space="0" w:color="auto"/>
        <w:right w:val="none" w:sz="0" w:space="0" w:color="auto"/>
      </w:divBdr>
    </w:div>
    <w:div w:id="1303121840">
      <w:bodyDiv w:val="1"/>
      <w:marLeft w:val="0"/>
      <w:marRight w:val="0"/>
      <w:marTop w:val="0"/>
      <w:marBottom w:val="0"/>
      <w:divBdr>
        <w:top w:val="none" w:sz="0" w:space="0" w:color="auto"/>
        <w:left w:val="none" w:sz="0" w:space="0" w:color="auto"/>
        <w:bottom w:val="none" w:sz="0" w:space="0" w:color="auto"/>
        <w:right w:val="none" w:sz="0" w:space="0" w:color="auto"/>
      </w:divBdr>
    </w:div>
    <w:div w:id="1354573102">
      <w:bodyDiv w:val="1"/>
      <w:marLeft w:val="0"/>
      <w:marRight w:val="0"/>
      <w:marTop w:val="0"/>
      <w:marBottom w:val="0"/>
      <w:divBdr>
        <w:top w:val="none" w:sz="0" w:space="0" w:color="auto"/>
        <w:left w:val="none" w:sz="0" w:space="0" w:color="auto"/>
        <w:bottom w:val="none" w:sz="0" w:space="0" w:color="auto"/>
        <w:right w:val="none" w:sz="0" w:space="0" w:color="auto"/>
      </w:divBdr>
    </w:div>
    <w:div w:id="1360466621">
      <w:bodyDiv w:val="1"/>
      <w:marLeft w:val="0"/>
      <w:marRight w:val="0"/>
      <w:marTop w:val="0"/>
      <w:marBottom w:val="0"/>
      <w:divBdr>
        <w:top w:val="none" w:sz="0" w:space="0" w:color="auto"/>
        <w:left w:val="none" w:sz="0" w:space="0" w:color="auto"/>
        <w:bottom w:val="none" w:sz="0" w:space="0" w:color="auto"/>
        <w:right w:val="none" w:sz="0" w:space="0" w:color="auto"/>
      </w:divBdr>
    </w:div>
    <w:div w:id="1394428253">
      <w:bodyDiv w:val="1"/>
      <w:marLeft w:val="0"/>
      <w:marRight w:val="0"/>
      <w:marTop w:val="0"/>
      <w:marBottom w:val="0"/>
      <w:divBdr>
        <w:top w:val="none" w:sz="0" w:space="0" w:color="auto"/>
        <w:left w:val="none" w:sz="0" w:space="0" w:color="auto"/>
        <w:bottom w:val="none" w:sz="0" w:space="0" w:color="auto"/>
        <w:right w:val="none" w:sz="0" w:space="0" w:color="auto"/>
      </w:divBdr>
    </w:div>
    <w:div w:id="1407847260">
      <w:bodyDiv w:val="1"/>
      <w:marLeft w:val="0"/>
      <w:marRight w:val="0"/>
      <w:marTop w:val="0"/>
      <w:marBottom w:val="0"/>
      <w:divBdr>
        <w:top w:val="none" w:sz="0" w:space="0" w:color="auto"/>
        <w:left w:val="none" w:sz="0" w:space="0" w:color="auto"/>
        <w:bottom w:val="none" w:sz="0" w:space="0" w:color="auto"/>
        <w:right w:val="none" w:sz="0" w:space="0" w:color="auto"/>
      </w:divBdr>
    </w:div>
    <w:div w:id="1458446607">
      <w:bodyDiv w:val="1"/>
      <w:marLeft w:val="0"/>
      <w:marRight w:val="0"/>
      <w:marTop w:val="0"/>
      <w:marBottom w:val="0"/>
      <w:divBdr>
        <w:top w:val="none" w:sz="0" w:space="0" w:color="auto"/>
        <w:left w:val="none" w:sz="0" w:space="0" w:color="auto"/>
        <w:bottom w:val="none" w:sz="0" w:space="0" w:color="auto"/>
        <w:right w:val="none" w:sz="0" w:space="0" w:color="auto"/>
      </w:divBdr>
    </w:div>
    <w:div w:id="1465779356">
      <w:bodyDiv w:val="1"/>
      <w:marLeft w:val="0"/>
      <w:marRight w:val="0"/>
      <w:marTop w:val="0"/>
      <w:marBottom w:val="0"/>
      <w:divBdr>
        <w:top w:val="none" w:sz="0" w:space="0" w:color="auto"/>
        <w:left w:val="none" w:sz="0" w:space="0" w:color="auto"/>
        <w:bottom w:val="none" w:sz="0" w:space="0" w:color="auto"/>
        <w:right w:val="none" w:sz="0" w:space="0" w:color="auto"/>
      </w:divBdr>
    </w:div>
    <w:div w:id="1468160180">
      <w:bodyDiv w:val="1"/>
      <w:marLeft w:val="0"/>
      <w:marRight w:val="0"/>
      <w:marTop w:val="0"/>
      <w:marBottom w:val="0"/>
      <w:divBdr>
        <w:top w:val="none" w:sz="0" w:space="0" w:color="auto"/>
        <w:left w:val="none" w:sz="0" w:space="0" w:color="auto"/>
        <w:bottom w:val="none" w:sz="0" w:space="0" w:color="auto"/>
        <w:right w:val="none" w:sz="0" w:space="0" w:color="auto"/>
      </w:divBdr>
    </w:div>
    <w:div w:id="1490636332">
      <w:bodyDiv w:val="1"/>
      <w:marLeft w:val="0"/>
      <w:marRight w:val="0"/>
      <w:marTop w:val="0"/>
      <w:marBottom w:val="0"/>
      <w:divBdr>
        <w:top w:val="none" w:sz="0" w:space="0" w:color="auto"/>
        <w:left w:val="none" w:sz="0" w:space="0" w:color="auto"/>
        <w:bottom w:val="none" w:sz="0" w:space="0" w:color="auto"/>
        <w:right w:val="none" w:sz="0" w:space="0" w:color="auto"/>
      </w:divBdr>
    </w:div>
    <w:div w:id="1513186066">
      <w:bodyDiv w:val="1"/>
      <w:marLeft w:val="0"/>
      <w:marRight w:val="0"/>
      <w:marTop w:val="0"/>
      <w:marBottom w:val="0"/>
      <w:divBdr>
        <w:top w:val="none" w:sz="0" w:space="0" w:color="auto"/>
        <w:left w:val="none" w:sz="0" w:space="0" w:color="auto"/>
        <w:bottom w:val="none" w:sz="0" w:space="0" w:color="auto"/>
        <w:right w:val="none" w:sz="0" w:space="0" w:color="auto"/>
      </w:divBdr>
    </w:div>
    <w:div w:id="1574854898">
      <w:bodyDiv w:val="1"/>
      <w:marLeft w:val="0"/>
      <w:marRight w:val="0"/>
      <w:marTop w:val="0"/>
      <w:marBottom w:val="0"/>
      <w:divBdr>
        <w:top w:val="none" w:sz="0" w:space="0" w:color="auto"/>
        <w:left w:val="none" w:sz="0" w:space="0" w:color="auto"/>
        <w:bottom w:val="none" w:sz="0" w:space="0" w:color="auto"/>
        <w:right w:val="none" w:sz="0" w:space="0" w:color="auto"/>
      </w:divBdr>
    </w:div>
    <w:div w:id="1597058447">
      <w:bodyDiv w:val="1"/>
      <w:marLeft w:val="0"/>
      <w:marRight w:val="0"/>
      <w:marTop w:val="0"/>
      <w:marBottom w:val="0"/>
      <w:divBdr>
        <w:top w:val="none" w:sz="0" w:space="0" w:color="auto"/>
        <w:left w:val="none" w:sz="0" w:space="0" w:color="auto"/>
        <w:bottom w:val="none" w:sz="0" w:space="0" w:color="auto"/>
        <w:right w:val="none" w:sz="0" w:space="0" w:color="auto"/>
      </w:divBdr>
    </w:div>
    <w:div w:id="1658147133">
      <w:bodyDiv w:val="1"/>
      <w:marLeft w:val="0"/>
      <w:marRight w:val="0"/>
      <w:marTop w:val="0"/>
      <w:marBottom w:val="0"/>
      <w:divBdr>
        <w:top w:val="none" w:sz="0" w:space="0" w:color="auto"/>
        <w:left w:val="none" w:sz="0" w:space="0" w:color="auto"/>
        <w:bottom w:val="none" w:sz="0" w:space="0" w:color="auto"/>
        <w:right w:val="none" w:sz="0" w:space="0" w:color="auto"/>
      </w:divBdr>
    </w:div>
    <w:div w:id="1757941935">
      <w:bodyDiv w:val="1"/>
      <w:marLeft w:val="0"/>
      <w:marRight w:val="0"/>
      <w:marTop w:val="0"/>
      <w:marBottom w:val="0"/>
      <w:divBdr>
        <w:top w:val="none" w:sz="0" w:space="0" w:color="auto"/>
        <w:left w:val="none" w:sz="0" w:space="0" w:color="auto"/>
        <w:bottom w:val="none" w:sz="0" w:space="0" w:color="auto"/>
        <w:right w:val="none" w:sz="0" w:space="0" w:color="auto"/>
      </w:divBdr>
    </w:div>
    <w:div w:id="1761564555">
      <w:bodyDiv w:val="1"/>
      <w:marLeft w:val="0"/>
      <w:marRight w:val="0"/>
      <w:marTop w:val="0"/>
      <w:marBottom w:val="0"/>
      <w:divBdr>
        <w:top w:val="none" w:sz="0" w:space="0" w:color="auto"/>
        <w:left w:val="none" w:sz="0" w:space="0" w:color="auto"/>
        <w:bottom w:val="none" w:sz="0" w:space="0" w:color="auto"/>
        <w:right w:val="none" w:sz="0" w:space="0" w:color="auto"/>
      </w:divBdr>
    </w:div>
    <w:div w:id="1910798871">
      <w:bodyDiv w:val="1"/>
      <w:marLeft w:val="0"/>
      <w:marRight w:val="0"/>
      <w:marTop w:val="0"/>
      <w:marBottom w:val="0"/>
      <w:divBdr>
        <w:top w:val="none" w:sz="0" w:space="0" w:color="auto"/>
        <w:left w:val="none" w:sz="0" w:space="0" w:color="auto"/>
        <w:bottom w:val="none" w:sz="0" w:space="0" w:color="auto"/>
        <w:right w:val="none" w:sz="0" w:space="0" w:color="auto"/>
      </w:divBdr>
    </w:div>
    <w:div w:id="1946034749">
      <w:bodyDiv w:val="1"/>
      <w:marLeft w:val="0"/>
      <w:marRight w:val="0"/>
      <w:marTop w:val="0"/>
      <w:marBottom w:val="0"/>
      <w:divBdr>
        <w:top w:val="none" w:sz="0" w:space="0" w:color="auto"/>
        <w:left w:val="none" w:sz="0" w:space="0" w:color="auto"/>
        <w:bottom w:val="none" w:sz="0" w:space="0" w:color="auto"/>
        <w:right w:val="none" w:sz="0" w:space="0" w:color="auto"/>
      </w:divBdr>
    </w:div>
    <w:div w:id="20868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aciudadano\Desktop\archivos\2024\INFORMES%202024\INFORMES%20ENCUESTAS%20DE%20SATISFACCI&#211;N%202024\FORMATO%20ENCUESTA%20DE%20PERCEPCI&#211;N%20DE%20LA%20INFORMACI&#211;N%20RECIBIDA%20EN%20LA%20OFICINA%20DE%20SERVICIO%20AL%20CIUDADANO%2002%20DE%20JULI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ciudadano\Desktop\archivos\2024\INFORMES%202024\INFORMES%20ENCUESTAS%20DE%20SATISFACCI&#211;N%202024\FORMATO%20ENCUESTA%20DE%20PERCEPCI&#211;N%20DE%20LA%20INFORMACI&#211;N%20RECIBIDA%20EN%20LA%20OFICINA%20DE%20SERVICIO%20AL%20CIUDADANO%2002%20DE%20JULIO.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iudadano\Desktop\archivos\2024\INFORMES%202024\INFORMES%20ENCUESTAS%20DE%20SATISFACCI&#211;N%202024\FORMATO%20ENCUESTA%20DE%20PERCEPCI&#211;N%20DE%20LA%20INFORMACI&#211;N%20RECIBIDA%20EN%20LA%20OFICINA%20DE%20SERVICIO%20AL%20CIUDADANO%2002%20DE%20JULI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iudadano\Desktop\archivos\2024\INFORMES%202024\INFORMES%20ENCUESTAS%20DE%20SATISFACCI&#211;N%202024\FORMATO%20ENCUESTA%20DE%20PERCEPCI&#211;N%20DE%20LA%20INFORMACI&#211;N%20RECIBIDA%20EN%20LA%20OFICINA%20DE%20SERVICIO%20AL%20CIUDADANO%2002%20DE%20JULI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iudadano\Desktop\archivos\2024\INFORMES%202024\INFORMES%20ENCUESTAS%20DE%20SATISFACCI&#211;N%202024\FORMATO%20ENCUESTA%20DE%20PERCEPCI&#211;N%20DE%20LA%20INFORMACI&#211;N%20RECIBIDA%20EN%20LA%20OFICINA%20DE%20SERVICIO%20AL%20CIUDADANO%2002%20DE%20JULI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iudadano\Desktop\archivos\2024\INFORMES%202024\INFORMES%20ENCUESTAS%20DE%20SATISFACCI&#211;N%202024\FORMATO%20ENCUESTA%20DE%20PERCEPCI&#211;N%20DE%20LA%20INFORMACI&#211;N%20RECIBIDA%20EN%20LA%20OFICINA%20DE%20SERVICIO%20AL%20CIUDADANO%2002%20DE%20JULI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iudadano\Desktop\archivos\2024\INFORMES%202024\INFORMES%20ENCUESTAS%20DE%20SATISFACCI&#211;N%202024\FORMATO%20ENCUESTA%20DE%20PERCEPCI&#211;N%20DE%20LA%20INFORMACI&#211;N%20RECIBIDA%20EN%20LA%20OFICINA%20DE%20SERVICIO%20AL%20CIUDADANO%2002%20DE%20JULI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iudadano\Desktop\archivos\2024\INFORMES%202024\INFORMES%20ENCUESTAS%20DE%20SATISFACCI&#211;N%202024\FORMATO%20ENCUESTA%20DE%20PERCEPCI&#211;N%20DE%20LA%20INFORMACI&#211;N%20RECIBIDA%20EN%20LA%20OFICINA%20DE%20SERVICIO%20AL%20CIUDADANO%2002%20DE%20JULI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iudadano\Desktop\archivos\2024\INFORMES%202024\INFORMES%20ENCUESTAS%20DE%20SATISFACCI&#211;N%202024\FORMATO%20ENCUESTA%20DE%20PERCEPCI&#211;N%20DE%20LA%20INFORMACI&#211;N%20RECIBIDA%20EN%20LA%20OFICINA%20DE%20SERVICIO%20AL%20CIUDADANO%2002%20DE%20JULI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iudadano\Desktop\archivos\2024\INFORMES%202024\INFORMES%20ENCUESTAS%20DE%20SATISFACCI&#211;N%202024\FORMATO%20ENCUESTA%20DE%20PERCEPCI&#211;N%20DE%20LA%20INFORMACI&#211;N%20RECIBIDA%20EN%20LA%20OFICINA%20DE%20SERVICIO%20AL%20CIUDADANO%2002%20DE%20JULI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PERCEPCIÓN DE LA INFORMACIÓN RECIBIDA EN LA OFICINA DE SERVICIO AL CIUDADANO 02 DE JULIO.xlsx]FECHA!TablaDinámica2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PRIMER</a:t>
            </a:r>
            <a:r>
              <a:rPr lang="es-CO" baseline="0"/>
              <a:t> SEMESTRE 2024</a:t>
            </a:r>
            <a:endParaRPr lang="es-CO"/>
          </a:p>
        </c:rich>
      </c:tx>
      <c:layout>
        <c:manualLayout>
          <c:xMode val="edge"/>
          <c:yMode val="edge"/>
          <c:x val="0.3282560634277561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a:noFill/>
          </a:ln>
          <a:effectLst/>
          <a:sp3d/>
        </c:spPr>
        <c:marker>
          <c:symbol val="none"/>
        </c:marker>
      </c:pivotFmt>
      <c:pivotFmt>
        <c:idx val="1"/>
        <c:spPr>
          <a:solidFill>
            <a:schemeClr val="accent1"/>
          </a:solidFill>
          <a:ln>
            <a:noFill/>
          </a:ln>
          <a:effectLst/>
          <a:sp3d/>
        </c:spPr>
        <c:marker>
          <c:symbol val="none"/>
        </c:marker>
      </c:pivotFmt>
      <c:pivotFmt>
        <c:idx val="2"/>
        <c:spPr>
          <a:solidFill>
            <a:schemeClr val="accent1"/>
          </a:solidFill>
          <a:ln>
            <a:noFill/>
          </a:ln>
          <a:effectLst/>
          <a:sp3d/>
        </c:spPr>
        <c:marker>
          <c:symbol val="none"/>
        </c:marker>
      </c:pivotFmt>
      <c:pivotFmt>
        <c:idx val="3"/>
        <c:spPr>
          <a:solidFill>
            <a:schemeClr val="accent1"/>
          </a:solidFill>
          <a:ln>
            <a:noFill/>
          </a:ln>
          <a:effectLst/>
          <a:sp3d/>
        </c:spPr>
        <c:marker>
          <c:symbol val="none"/>
        </c:marker>
      </c:pivotFmt>
      <c:pivotFmt>
        <c:idx val="4"/>
        <c:spPr>
          <a:solidFill>
            <a:schemeClr val="accent1"/>
          </a:solidFill>
          <a:ln>
            <a:noFill/>
          </a:ln>
          <a:effectLst/>
          <a:sp3d/>
        </c:spPr>
        <c:marker>
          <c:symbol val="none"/>
        </c:marker>
      </c:pivotFmt>
      <c:pivotFmt>
        <c:idx val="5"/>
        <c:spPr>
          <a:solidFill>
            <a:schemeClr val="accent1"/>
          </a:solidFill>
          <a:ln>
            <a:noFill/>
          </a:ln>
          <a:effectLst/>
          <a:sp3d/>
        </c:spPr>
        <c:marker>
          <c:symbol val="none"/>
        </c:marker>
      </c:pivotFmt>
    </c:pivotFmts>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FECHA!$B$3</c:f>
              <c:strCache>
                <c:ptCount val="1"/>
                <c:pt idx="0">
                  <c:v>TOTAL</c:v>
                </c:pt>
              </c:strCache>
            </c:strRef>
          </c:tx>
          <c:spPr>
            <a:solidFill>
              <a:schemeClr val="accent1"/>
            </a:solidFill>
            <a:ln>
              <a:noFill/>
            </a:ln>
            <a:effectLst/>
            <a:sp3d/>
          </c:spPr>
          <c:invertIfNegative val="0"/>
          <c:cat>
            <c:strRef>
              <c:f>FECHA!$A$4:$A$10</c:f>
              <c:strCache>
                <c:ptCount val="6"/>
                <c:pt idx="0">
                  <c:v>ene</c:v>
                </c:pt>
                <c:pt idx="1">
                  <c:v>feb</c:v>
                </c:pt>
                <c:pt idx="2">
                  <c:v>mar</c:v>
                </c:pt>
                <c:pt idx="3">
                  <c:v>abr</c:v>
                </c:pt>
                <c:pt idx="4">
                  <c:v>may</c:v>
                </c:pt>
                <c:pt idx="5">
                  <c:v>jun</c:v>
                </c:pt>
              </c:strCache>
            </c:strRef>
          </c:cat>
          <c:val>
            <c:numRef>
              <c:f>FECHA!$B$4:$B$10</c:f>
              <c:numCache>
                <c:formatCode>General</c:formatCode>
                <c:ptCount val="6"/>
                <c:pt idx="0">
                  <c:v>11</c:v>
                </c:pt>
                <c:pt idx="1">
                  <c:v>25</c:v>
                </c:pt>
                <c:pt idx="2">
                  <c:v>10</c:v>
                </c:pt>
                <c:pt idx="3">
                  <c:v>3</c:v>
                </c:pt>
                <c:pt idx="4">
                  <c:v>30</c:v>
                </c:pt>
                <c:pt idx="5">
                  <c:v>23</c:v>
                </c:pt>
              </c:numCache>
            </c:numRef>
          </c:val>
          <c:extLst>
            <c:ext xmlns:c16="http://schemas.microsoft.com/office/drawing/2014/chart" uri="{C3380CC4-5D6E-409C-BE32-E72D297353CC}">
              <c16:uniqueId val="{00000000-B10B-4AD3-A6A8-B12CFBEEEEBA}"/>
            </c:ext>
          </c:extLst>
        </c:ser>
        <c:ser>
          <c:idx val="1"/>
          <c:order val="1"/>
          <c:tx>
            <c:strRef>
              <c:f>FECHA!$C$3</c:f>
              <c:strCache>
                <c:ptCount val="1"/>
                <c:pt idx="0">
                  <c:v>PORCENTAJE</c:v>
                </c:pt>
              </c:strCache>
            </c:strRef>
          </c:tx>
          <c:spPr>
            <a:solidFill>
              <a:schemeClr val="accent2"/>
            </a:solidFill>
            <a:ln>
              <a:noFill/>
            </a:ln>
            <a:effectLst/>
            <a:sp3d/>
          </c:spPr>
          <c:invertIfNegative val="0"/>
          <c:cat>
            <c:strRef>
              <c:f>FECHA!$A$4:$A$10</c:f>
              <c:strCache>
                <c:ptCount val="6"/>
                <c:pt idx="0">
                  <c:v>ene</c:v>
                </c:pt>
                <c:pt idx="1">
                  <c:v>feb</c:v>
                </c:pt>
                <c:pt idx="2">
                  <c:v>mar</c:v>
                </c:pt>
                <c:pt idx="3">
                  <c:v>abr</c:v>
                </c:pt>
                <c:pt idx="4">
                  <c:v>may</c:v>
                </c:pt>
                <c:pt idx="5">
                  <c:v>jun</c:v>
                </c:pt>
              </c:strCache>
            </c:strRef>
          </c:cat>
          <c:val>
            <c:numRef>
              <c:f>FECHA!$C$4:$C$10</c:f>
              <c:numCache>
                <c:formatCode>0.00%</c:formatCode>
                <c:ptCount val="6"/>
                <c:pt idx="0">
                  <c:v>0.10784313725490197</c:v>
                </c:pt>
                <c:pt idx="1">
                  <c:v>0.24509803921568626</c:v>
                </c:pt>
                <c:pt idx="2">
                  <c:v>9.8039215686274508E-2</c:v>
                </c:pt>
                <c:pt idx="3">
                  <c:v>2.9411764705882353E-2</c:v>
                </c:pt>
                <c:pt idx="4">
                  <c:v>0.29411764705882354</c:v>
                </c:pt>
                <c:pt idx="5">
                  <c:v>0.22549019607843138</c:v>
                </c:pt>
              </c:numCache>
            </c:numRef>
          </c:val>
          <c:extLst>
            <c:ext xmlns:c16="http://schemas.microsoft.com/office/drawing/2014/chart" uri="{C3380CC4-5D6E-409C-BE32-E72D297353CC}">
              <c16:uniqueId val="{00000001-B10B-4AD3-A6A8-B12CFBEEEEBA}"/>
            </c:ext>
          </c:extLst>
        </c:ser>
        <c:dLbls>
          <c:showLegendKey val="0"/>
          <c:showVal val="0"/>
          <c:showCatName val="0"/>
          <c:showSerName val="0"/>
          <c:showPercent val="0"/>
          <c:showBubbleSize val="0"/>
        </c:dLbls>
        <c:gapWidth val="219"/>
        <c:shape val="box"/>
        <c:axId val="1285153295"/>
        <c:axId val="892032095"/>
        <c:axId val="0"/>
      </c:bar3DChart>
      <c:catAx>
        <c:axId val="128515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892032095"/>
        <c:crosses val="autoZero"/>
        <c:auto val="1"/>
        <c:lblAlgn val="ctr"/>
        <c:lblOffset val="100"/>
        <c:noMultiLvlLbl val="0"/>
      </c:catAx>
      <c:valAx>
        <c:axId val="892032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8515329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pivotSource>
    <c:name>[FORMATO ENCUESTA DE PERCEPCIÓN DE LA INFORMACIÓN RECIBIDA EN LA OFICINA DE SERVICIO AL CIUDADANO 02 DE JULIO.xlsx]AMABILIDAD!TablaDinámica13</c:name>
    <c:fmtId val="-1"/>
  </c:pivotSource>
  <c:chart>
    <c:autoTitleDeleted val="1"/>
    <c:pivotFmts>
      <c:pivotFmt>
        <c:idx val="0"/>
        <c:spPr>
          <a:solidFill>
            <a:schemeClr val="accent6"/>
          </a:solidFill>
          <a:ln>
            <a:no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
        <c:spPr>
          <a:solidFill>
            <a:schemeClr val="accent6"/>
          </a:solidFill>
          <a:ln>
            <a:noFill/>
          </a:ln>
          <a:effectLst/>
        </c:spPr>
        <c:dLbl>
          <c:idx val="0"/>
          <c:layout>
            <c:manualLayout>
              <c:x val="7.91765637371338E-3"/>
              <c:y val="-9.891196834817013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
        <c:spPr>
          <a:solidFill>
            <a:schemeClr val="accent6"/>
          </a:solidFill>
          <a:ln>
            <a:noFill/>
          </a:ln>
          <a:effectLst/>
        </c:spPr>
        <c:dLbl>
          <c:idx val="0"/>
          <c:layout>
            <c:manualLayout>
              <c:x val="2.6392187912377936E-3"/>
              <c:y val="-7.41839762611275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
        <c:spPr>
          <a:solidFill>
            <a:schemeClr val="accent6"/>
          </a:solidFill>
          <a:ln>
            <a:noFill/>
          </a:ln>
          <a:effectLst/>
        </c:spPr>
        <c:dLbl>
          <c:idx val="0"/>
          <c:layout>
            <c:manualLayout>
              <c:x val="1.3196093956189016E-2"/>
              <c:y val="-0.1681503461918893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
        <c:spPr>
          <a:solidFill>
            <a:schemeClr val="accent6"/>
          </a:solidFill>
          <a:ln>
            <a:noFill/>
          </a:ln>
          <a:effectLst/>
        </c:spPr>
        <c:dLbl>
          <c:idx val="0"/>
          <c:layout>
            <c:manualLayout>
              <c:x val="0"/>
              <c:y val="-9.3966369930761628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
        <c:spPr>
          <a:solidFill>
            <a:schemeClr val="accent6"/>
          </a:solidFill>
          <a:ln>
            <a:noFill/>
          </a:ln>
          <a:effectLst/>
        </c:spPr>
        <c:dLbl>
          <c:idx val="0"/>
          <c:layout>
            <c:manualLayout>
              <c:x val="1.3196093956188967E-2"/>
              <c:y val="-0.2373887240356083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6"/>
          </a:solidFill>
          <a:ln>
            <a:no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7"/>
        <c:spPr>
          <a:solidFill>
            <a:schemeClr val="accent6"/>
          </a:solidFill>
          <a:ln>
            <a:noFill/>
          </a:ln>
          <a:effectLst/>
        </c:spPr>
        <c:dLbl>
          <c:idx val="0"/>
          <c:layout>
            <c:manualLayout>
              <c:x val="0"/>
              <c:y val="-9.3966369930761628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8"/>
        <c:spPr>
          <a:solidFill>
            <a:schemeClr val="accent6"/>
          </a:solidFill>
          <a:ln>
            <a:noFill/>
          </a:ln>
          <a:effectLst/>
        </c:spPr>
        <c:dLbl>
          <c:idx val="0"/>
          <c:layout>
            <c:manualLayout>
              <c:x val="1.3196093956188967E-2"/>
              <c:y val="-0.2373887240356083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9"/>
        <c:spPr>
          <a:solidFill>
            <a:schemeClr val="accent6"/>
          </a:solidFill>
          <a:ln>
            <a:noFill/>
          </a:ln>
          <a:effectLst/>
        </c:spPr>
        <c:dLbl>
          <c:idx val="0"/>
          <c:layout>
            <c:manualLayout>
              <c:x val="1.3196093956189016E-2"/>
              <c:y val="-0.1681503461918893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0"/>
        <c:spPr>
          <a:solidFill>
            <a:schemeClr val="accent6"/>
          </a:solidFill>
          <a:ln>
            <a:noFill/>
          </a:ln>
          <a:effectLst/>
        </c:spPr>
        <c:dLbl>
          <c:idx val="0"/>
          <c:layout>
            <c:manualLayout>
              <c:x val="7.91765637371338E-3"/>
              <c:y val="-9.891196834817013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1"/>
        <c:spPr>
          <a:solidFill>
            <a:schemeClr val="accent6"/>
          </a:solidFill>
          <a:ln>
            <a:noFill/>
          </a:ln>
          <a:effectLst/>
        </c:spPr>
        <c:dLbl>
          <c:idx val="0"/>
          <c:layout>
            <c:manualLayout>
              <c:x val="2.6392187912377936E-3"/>
              <c:y val="-7.41839762611275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2"/>
        <c:spPr>
          <a:solidFill>
            <a:schemeClr val="accent6"/>
          </a:solidFill>
          <a:ln>
            <a:no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3"/>
        <c:spPr>
          <a:solidFill>
            <a:schemeClr val="accent6"/>
          </a:solidFill>
          <a:ln>
            <a:noFill/>
          </a:ln>
          <a:effectLst/>
        </c:spPr>
        <c:dLbl>
          <c:idx val="0"/>
          <c:layout>
            <c:manualLayout>
              <c:x val="0"/>
              <c:y val="-9.3966369930761628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4"/>
        <c:spPr>
          <a:solidFill>
            <a:schemeClr val="accent6"/>
          </a:solidFill>
          <a:ln>
            <a:noFill/>
          </a:ln>
          <a:effectLst/>
        </c:spPr>
        <c:dLbl>
          <c:idx val="0"/>
          <c:layout>
            <c:manualLayout>
              <c:x val="1.3196093956188967E-2"/>
              <c:y val="-0.2373887240356083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5"/>
        <c:spPr>
          <a:solidFill>
            <a:schemeClr val="accent6"/>
          </a:solidFill>
          <a:ln>
            <a:noFill/>
          </a:ln>
          <a:effectLst/>
        </c:spPr>
        <c:dLbl>
          <c:idx val="0"/>
          <c:layout>
            <c:manualLayout>
              <c:x val="1.3196093956189016E-2"/>
              <c:y val="-0.1681503461918893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6"/>
        <c:spPr>
          <a:solidFill>
            <a:schemeClr val="accent6"/>
          </a:solidFill>
          <a:ln>
            <a:noFill/>
          </a:ln>
          <a:effectLst/>
        </c:spPr>
        <c:dLbl>
          <c:idx val="0"/>
          <c:layout>
            <c:manualLayout>
              <c:x val="7.91765637371338E-3"/>
              <c:y val="-9.891196834817013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7"/>
        <c:spPr>
          <a:solidFill>
            <a:schemeClr val="accent6"/>
          </a:solidFill>
          <a:ln>
            <a:noFill/>
          </a:ln>
          <a:effectLst/>
        </c:spPr>
        <c:dLbl>
          <c:idx val="0"/>
          <c:layout>
            <c:manualLayout>
              <c:x val="2.6392187912377936E-3"/>
              <c:y val="-7.41839762611275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s>
    <c:plotArea>
      <c:layout/>
      <c:barChart>
        <c:barDir val="col"/>
        <c:grouping val="stacked"/>
        <c:varyColors val="0"/>
        <c:ser>
          <c:idx val="0"/>
          <c:order val="0"/>
          <c:tx>
            <c:strRef>
              <c:f>AMABILIDAD!$B$3</c:f>
              <c:strCache>
                <c:ptCount val="1"/>
                <c:pt idx="0">
                  <c:v>Total</c:v>
                </c:pt>
              </c:strCache>
            </c:strRef>
          </c:tx>
          <c:spPr>
            <a:solidFill>
              <a:schemeClr val="accent6"/>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00C0-412A-8548-F523485237C1}"/>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00C0-412A-8548-F523485237C1}"/>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5-00C0-412A-8548-F523485237C1}"/>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7-00C0-412A-8548-F523485237C1}"/>
              </c:ext>
            </c:extLst>
          </c:dPt>
          <c:dLbls>
            <c:dLbl>
              <c:idx val="0"/>
              <c:layout>
                <c:manualLayout>
                  <c:x val="0"/>
                  <c:y val="-9.39663699307616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C0-412A-8548-F523485237C1}"/>
                </c:ext>
              </c:extLst>
            </c:dLbl>
            <c:dLbl>
              <c:idx val="1"/>
              <c:layout>
                <c:manualLayout>
                  <c:x val="1.3196093956188967E-2"/>
                  <c:y val="-0.237388724035608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0C0-412A-8548-F523485237C1}"/>
                </c:ext>
              </c:extLst>
            </c:dLbl>
            <c:dLbl>
              <c:idx val="2"/>
              <c:layout>
                <c:manualLayout>
                  <c:x val="1.3196093956189016E-2"/>
                  <c:y val="-0.168150346191889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C0-412A-8548-F523485237C1}"/>
                </c:ext>
              </c:extLst>
            </c:dLbl>
            <c:dLbl>
              <c:idx val="3"/>
              <c:layout>
                <c:manualLayout>
                  <c:x val="7.91765637371338E-3"/>
                  <c:y val="-9.89119683481701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C0-412A-8548-F523485237C1}"/>
                </c:ext>
              </c:extLst>
            </c:dLbl>
            <c:dLbl>
              <c:idx val="4"/>
              <c:layout>
                <c:manualLayout>
                  <c:x val="2.6392187912377936E-3"/>
                  <c:y val="-7.4183976261127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C0-412A-8548-F523485237C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AMABILIDAD!$A$4:$A$9</c:f>
              <c:strCache>
                <c:ptCount val="5"/>
                <c:pt idx="0">
                  <c:v>Bueno</c:v>
                </c:pt>
                <c:pt idx="1">
                  <c:v>Muy bueno</c:v>
                </c:pt>
                <c:pt idx="2">
                  <c:v>Muy malo</c:v>
                </c:pt>
                <c:pt idx="3">
                  <c:v>No reporta</c:v>
                </c:pt>
                <c:pt idx="4">
                  <c:v>Regular</c:v>
                </c:pt>
              </c:strCache>
            </c:strRef>
          </c:cat>
          <c:val>
            <c:numRef>
              <c:f>AMABILIDAD!$B$4:$B$9</c:f>
              <c:numCache>
                <c:formatCode>0.00%</c:formatCode>
                <c:ptCount val="5"/>
                <c:pt idx="0">
                  <c:v>0.10784313725490197</c:v>
                </c:pt>
                <c:pt idx="1">
                  <c:v>0.8529411764705882</c:v>
                </c:pt>
                <c:pt idx="2">
                  <c:v>1.9607843137254902E-2</c:v>
                </c:pt>
                <c:pt idx="3">
                  <c:v>9.8039215686274508E-3</c:v>
                </c:pt>
                <c:pt idx="4">
                  <c:v>9.8039215686274508E-3</c:v>
                </c:pt>
              </c:numCache>
            </c:numRef>
          </c:val>
          <c:extLst>
            <c:ext xmlns:c16="http://schemas.microsoft.com/office/drawing/2014/chart" uri="{C3380CC4-5D6E-409C-BE32-E72D297353CC}">
              <c16:uniqueId val="{00000009-00C0-412A-8548-F523485237C1}"/>
            </c:ext>
          </c:extLst>
        </c:ser>
        <c:dLbls>
          <c:showLegendKey val="0"/>
          <c:showVal val="0"/>
          <c:showCatName val="0"/>
          <c:showSerName val="0"/>
          <c:showPercent val="0"/>
          <c:showBubbleSize val="0"/>
        </c:dLbls>
        <c:gapWidth val="150"/>
        <c:overlap val="100"/>
        <c:axId val="1218669967"/>
        <c:axId val="1160976751"/>
      </c:barChart>
      <c:catAx>
        <c:axId val="121866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60976751"/>
        <c:crosses val="autoZero"/>
        <c:auto val="1"/>
        <c:lblAlgn val="ctr"/>
        <c:lblOffset val="100"/>
        <c:noMultiLvlLbl val="0"/>
      </c:catAx>
      <c:valAx>
        <c:axId val="1160976751"/>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218669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PERCEPCIÓN DE LA INFORMACIÓN RECIBIDA EN LA OFICINA DE SERVICIO AL CIUDADANO 02 DE JULIO.xlsx]GENERO!TablaDinámica4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Genero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GENERO!$B$3</c:f>
              <c:strCache>
                <c:ptCount val="1"/>
                <c:pt idx="0">
                  <c:v>TOTAL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GENERO!$A$4:$A$7</c:f>
              <c:strCache>
                <c:ptCount val="3"/>
                <c:pt idx="0">
                  <c:v>FEMENINO</c:v>
                </c:pt>
                <c:pt idx="1">
                  <c:v>MASCULINO</c:v>
                </c:pt>
                <c:pt idx="2">
                  <c:v>No reporta</c:v>
                </c:pt>
              </c:strCache>
            </c:strRef>
          </c:cat>
          <c:val>
            <c:numRef>
              <c:f>GENERO!$B$4:$B$7</c:f>
              <c:numCache>
                <c:formatCode>General</c:formatCode>
                <c:ptCount val="3"/>
                <c:pt idx="0">
                  <c:v>59</c:v>
                </c:pt>
                <c:pt idx="1">
                  <c:v>41</c:v>
                </c:pt>
                <c:pt idx="2">
                  <c:v>2</c:v>
                </c:pt>
              </c:numCache>
            </c:numRef>
          </c:val>
          <c:extLst>
            <c:ext xmlns:c16="http://schemas.microsoft.com/office/drawing/2014/chart" uri="{C3380CC4-5D6E-409C-BE32-E72D297353CC}">
              <c16:uniqueId val="{00000000-8B7D-4BEF-8C0F-781440B7CC40}"/>
            </c:ext>
          </c:extLst>
        </c:ser>
        <c:ser>
          <c:idx val="1"/>
          <c:order val="1"/>
          <c:tx>
            <c:strRef>
              <c:f>GENERO!$C$3</c:f>
              <c:strCache>
                <c:ptCount val="1"/>
                <c:pt idx="0">
                  <c:v>PORCENTAJE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GENERO!$A$4:$A$7</c:f>
              <c:strCache>
                <c:ptCount val="3"/>
                <c:pt idx="0">
                  <c:v>FEMENINO</c:v>
                </c:pt>
                <c:pt idx="1">
                  <c:v>MASCULINO</c:v>
                </c:pt>
                <c:pt idx="2">
                  <c:v>No reporta</c:v>
                </c:pt>
              </c:strCache>
            </c:strRef>
          </c:cat>
          <c:val>
            <c:numRef>
              <c:f>GENERO!$C$4:$C$7</c:f>
              <c:numCache>
                <c:formatCode>0.00%</c:formatCode>
                <c:ptCount val="3"/>
                <c:pt idx="0">
                  <c:v>0.57843137254901966</c:v>
                </c:pt>
                <c:pt idx="1">
                  <c:v>0.40196078431372551</c:v>
                </c:pt>
                <c:pt idx="2">
                  <c:v>1.9607843137254902E-2</c:v>
                </c:pt>
              </c:numCache>
            </c:numRef>
          </c:val>
          <c:extLst>
            <c:ext xmlns:c16="http://schemas.microsoft.com/office/drawing/2014/chart" uri="{C3380CC4-5D6E-409C-BE32-E72D297353CC}">
              <c16:uniqueId val="{00000001-8B7D-4BEF-8C0F-781440B7CC40}"/>
            </c:ext>
          </c:extLst>
        </c:ser>
        <c:dLbls>
          <c:showLegendKey val="0"/>
          <c:showVal val="1"/>
          <c:showCatName val="0"/>
          <c:showSerName val="0"/>
          <c:showPercent val="0"/>
          <c:showBubbleSize val="0"/>
        </c:dLbls>
        <c:gapWidth val="150"/>
        <c:shape val="box"/>
        <c:axId val="1223388879"/>
        <c:axId val="1212685295"/>
        <c:axId val="0"/>
      </c:bar3DChart>
      <c:catAx>
        <c:axId val="12233888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2685295"/>
        <c:crosses val="autoZero"/>
        <c:auto val="1"/>
        <c:lblAlgn val="ctr"/>
        <c:lblOffset val="100"/>
        <c:noMultiLvlLbl val="0"/>
      </c:catAx>
      <c:valAx>
        <c:axId val="12126852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2338887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PERCEPCIÓN DE LA INFORMACIÓN RECIBIDA EN LA OFICINA DE SERVICIO AL CIUDADANO 02 DE JULIO.xlsx]EDAD!TablaDinámica5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EDAD</a:t>
            </a:r>
          </a:p>
        </c:rich>
      </c:tx>
      <c:layout>
        <c:manualLayout>
          <c:xMode val="edge"/>
          <c:yMode val="edge"/>
          <c:x val="0.44119850187265913"/>
          <c:y val="4.86543659654483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5400">
            <a:solidFill>
              <a:schemeClr val="lt1"/>
            </a:solidFill>
          </a:ln>
          <a:effectLst/>
          <a:sp3d contourW="25400">
            <a:contourClr>
              <a:schemeClr val="lt1"/>
            </a:contourClr>
          </a:sp3d>
        </c:spPr>
      </c:pivotFmt>
      <c:pivotFmt>
        <c:idx val="3"/>
        <c:spPr>
          <a:solidFill>
            <a:schemeClr val="accent1"/>
          </a:solidFill>
          <a:ln w="25400">
            <a:solidFill>
              <a:schemeClr val="lt1"/>
            </a:solidFill>
          </a:ln>
          <a:effectLst/>
          <a:sp3d contourW="25400">
            <a:contourClr>
              <a:schemeClr val="lt1"/>
            </a:contourClr>
          </a:sp3d>
        </c:spPr>
      </c:pivotFmt>
      <c:pivotFmt>
        <c:idx val="4"/>
        <c:spPr>
          <a:solidFill>
            <a:schemeClr val="accent1"/>
          </a:solidFill>
          <a:ln w="25400">
            <a:solidFill>
              <a:schemeClr val="lt1"/>
            </a:solidFill>
          </a:ln>
          <a:effectLst/>
          <a:sp3d contourW="25400">
            <a:contourClr>
              <a:schemeClr val="lt1"/>
            </a:contourClr>
          </a:sp3d>
        </c:spPr>
      </c:pivotFmt>
      <c:pivotFmt>
        <c:idx val="5"/>
        <c:spPr>
          <a:solidFill>
            <a:schemeClr val="accent1"/>
          </a:solidFill>
          <a:ln w="25400">
            <a:solidFill>
              <a:schemeClr val="lt1"/>
            </a:solidFill>
          </a:ln>
          <a:effectLst/>
          <a:sp3d contourW="25400">
            <a:contourClr>
              <a:schemeClr val="lt1"/>
            </a:contourClr>
          </a:sp3d>
        </c:spPr>
      </c:pivotFmt>
      <c:pivotFmt>
        <c:idx val="6"/>
        <c:spPr>
          <a:solidFill>
            <a:schemeClr val="accent1"/>
          </a:solidFill>
          <a:ln w="25400">
            <a:solidFill>
              <a:schemeClr val="lt1"/>
            </a:solidFill>
          </a:ln>
          <a:effectLst/>
          <a:sp3d contourW="25400">
            <a:contourClr>
              <a:schemeClr val="lt1"/>
            </a:contourClr>
          </a:sp3d>
        </c:spPr>
      </c:pivotFmt>
      <c:pivotFmt>
        <c:idx val="7"/>
        <c:spPr>
          <a:solidFill>
            <a:schemeClr val="accent1"/>
          </a:solidFill>
          <a:ln w="25400">
            <a:solidFill>
              <a:schemeClr val="lt1"/>
            </a:solidFill>
          </a:ln>
          <a:effectLst/>
          <a:sp3d contourW="25400">
            <a:contourClr>
              <a:schemeClr val="lt1"/>
            </a:contourClr>
          </a:sp3d>
        </c:spPr>
      </c:pivotFmt>
      <c:pivotFmt>
        <c:idx val="8"/>
        <c:spPr>
          <a:solidFill>
            <a:schemeClr val="accent1"/>
          </a:solidFill>
          <a:ln w="25400">
            <a:solidFill>
              <a:schemeClr val="lt1"/>
            </a:solidFill>
          </a:ln>
          <a:effectLst/>
          <a:sp3d contourW="25400">
            <a:contourClr>
              <a:schemeClr val="lt1"/>
            </a:contourClr>
          </a:sp3d>
        </c:spPr>
      </c:pivotFmt>
      <c:pivotFmt>
        <c:idx val="9"/>
        <c:spPr>
          <a:solidFill>
            <a:schemeClr val="accent1"/>
          </a:solidFill>
          <a:ln w="25400">
            <a:solidFill>
              <a:schemeClr val="lt1"/>
            </a:solidFill>
          </a:ln>
          <a:effectLst/>
          <a:sp3d contourW="25400">
            <a:contourClr>
              <a:schemeClr val="lt1"/>
            </a:contourClr>
          </a:sp3d>
        </c:spPr>
      </c:pivotFmt>
      <c:pivotFmt>
        <c:idx val="10"/>
        <c:spPr>
          <a:solidFill>
            <a:schemeClr val="accent1"/>
          </a:solidFill>
          <a:ln w="25400">
            <a:solidFill>
              <a:schemeClr val="lt1"/>
            </a:solidFill>
          </a:ln>
          <a:effectLst/>
          <a:sp3d contourW="25400">
            <a:contourClr>
              <a:schemeClr val="lt1"/>
            </a:contourClr>
          </a:sp3d>
        </c:spPr>
      </c:pivotFmt>
      <c:pivotFmt>
        <c:idx val="11"/>
        <c:spPr>
          <a:solidFill>
            <a:schemeClr val="accent1"/>
          </a:solidFill>
          <a:ln w="25400">
            <a:solidFill>
              <a:schemeClr val="lt1"/>
            </a:solidFill>
          </a:ln>
          <a:effectLst/>
          <a:sp3d contourW="25400">
            <a:contourClr>
              <a:schemeClr val="lt1"/>
            </a:contourClr>
          </a:sp3d>
        </c:spPr>
      </c:pivotFmt>
      <c:pivotFmt>
        <c:idx val="12"/>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Lst>
        </c:dLbl>
      </c:pivotFmt>
      <c:pivotFmt>
        <c:idx val="13"/>
        <c:spPr>
          <a:solidFill>
            <a:schemeClr val="accent1"/>
          </a:solidFill>
          <a:ln w="25400">
            <a:solidFill>
              <a:schemeClr val="lt1"/>
            </a:solidFill>
          </a:ln>
          <a:effectLst/>
          <a:sp3d contourW="25400">
            <a:contourClr>
              <a:schemeClr val="lt1"/>
            </a:contourClr>
          </a:sp3d>
        </c:spPr>
      </c:pivotFmt>
      <c:pivotFmt>
        <c:idx val="14"/>
        <c:spPr>
          <a:solidFill>
            <a:schemeClr val="accent1"/>
          </a:solidFill>
          <a:ln w="25400">
            <a:solidFill>
              <a:schemeClr val="lt1"/>
            </a:solidFill>
          </a:ln>
          <a:effectLst/>
          <a:sp3d contourW="25400">
            <a:contourClr>
              <a:schemeClr val="lt1"/>
            </a:contourClr>
          </a:sp3d>
        </c:spPr>
      </c:pivotFmt>
      <c:pivotFmt>
        <c:idx val="15"/>
        <c:spPr>
          <a:solidFill>
            <a:schemeClr val="accent1"/>
          </a:solidFill>
          <a:ln w="25400">
            <a:solidFill>
              <a:schemeClr val="lt1"/>
            </a:solidFill>
          </a:ln>
          <a:effectLst/>
          <a:sp3d contourW="25400">
            <a:contourClr>
              <a:schemeClr val="lt1"/>
            </a:contourClr>
          </a:sp3d>
        </c:spPr>
      </c:pivotFmt>
      <c:pivotFmt>
        <c:idx val="16"/>
        <c:spPr>
          <a:solidFill>
            <a:schemeClr val="accent1"/>
          </a:solidFill>
          <a:ln w="25400">
            <a:solidFill>
              <a:schemeClr val="lt1"/>
            </a:solidFill>
          </a:ln>
          <a:effectLst/>
          <a:sp3d contourW="25400">
            <a:contourClr>
              <a:schemeClr val="lt1"/>
            </a:contourClr>
          </a:sp3d>
        </c:spPr>
      </c:pivotFmt>
      <c:pivotFmt>
        <c:idx val="17"/>
        <c:spPr>
          <a:solidFill>
            <a:schemeClr val="accent1"/>
          </a:solidFill>
          <a:ln w="25400">
            <a:solidFill>
              <a:schemeClr val="lt1"/>
            </a:solidFill>
          </a:ln>
          <a:effectLst/>
          <a:sp3d contourW="25400">
            <a:contourClr>
              <a:schemeClr val="lt1"/>
            </a:contourClr>
          </a:sp3d>
        </c:spPr>
      </c:pivotFmt>
      <c:pivotFmt>
        <c:idx val="18"/>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5400">
            <a:solidFill>
              <a:schemeClr val="lt1"/>
            </a:solidFill>
          </a:ln>
          <a:effectLst/>
          <a:sp3d contourW="25400">
            <a:contourClr>
              <a:schemeClr val="lt1"/>
            </a:contourClr>
          </a:sp3d>
        </c:spPr>
      </c:pivotFmt>
      <c:pivotFmt>
        <c:idx val="20"/>
        <c:spPr>
          <a:solidFill>
            <a:schemeClr val="accent1"/>
          </a:solidFill>
          <a:ln w="25400">
            <a:solidFill>
              <a:schemeClr val="lt1"/>
            </a:solidFill>
          </a:ln>
          <a:effectLst/>
          <a:sp3d contourW="25400">
            <a:contourClr>
              <a:schemeClr val="lt1"/>
            </a:contourClr>
          </a:sp3d>
        </c:spPr>
      </c:pivotFmt>
      <c:pivotFmt>
        <c:idx val="21"/>
        <c:spPr>
          <a:solidFill>
            <a:schemeClr val="accent1"/>
          </a:solidFill>
          <a:ln w="25400">
            <a:solidFill>
              <a:schemeClr val="lt1"/>
            </a:solidFill>
          </a:ln>
          <a:effectLst/>
          <a:sp3d contourW="25400">
            <a:contourClr>
              <a:schemeClr val="lt1"/>
            </a:contourClr>
          </a:sp3d>
        </c:spPr>
      </c:pivotFmt>
      <c:pivotFmt>
        <c:idx val="22"/>
        <c:spPr>
          <a:solidFill>
            <a:schemeClr val="accent1"/>
          </a:solidFill>
          <a:ln w="25400">
            <a:solidFill>
              <a:schemeClr val="lt1"/>
            </a:solidFill>
          </a:ln>
          <a:effectLst/>
          <a:sp3d contourW="25400">
            <a:contourClr>
              <a:schemeClr val="lt1"/>
            </a:contourClr>
          </a:sp3d>
        </c:spPr>
      </c:pivotFmt>
      <c:pivotFmt>
        <c:idx val="23"/>
        <c:spPr>
          <a:solidFill>
            <a:schemeClr val="accent1"/>
          </a:solidFill>
          <a:ln w="25400">
            <a:solidFill>
              <a:schemeClr val="lt1"/>
            </a:solidFill>
          </a:ln>
          <a:effectLst/>
          <a:sp3d contourW="25400">
            <a:contourClr>
              <a:schemeClr val="lt1"/>
            </a:contourClr>
          </a:sp3d>
        </c:spPr>
      </c:pivotFmt>
      <c:pivotFmt>
        <c:idx val="24"/>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Lst>
        </c:dLbl>
      </c:pivotFmt>
      <c:pivotFmt>
        <c:idx val="25"/>
        <c:spPr>
          <a:solidFill>
            <a:schemeClr val="accent1"/>
          </a:solidFill>
          <a:ln w="25400">
            <a:solidFill>
              <a:schemeClr val="lt1"/>
            </a:solidFill>
          </a:ln>
          <a:effectLst/>
          <a:sp3d contourW="25400">
            <a:contourClr>
              <a:schemeClr val="lt1"/>
            </a:contourClr>
          </a:sp3d>
        </c:spPr>
      </c:pivotFmt>
      <c:pivotFmt>
        <c:idx val="26"/>
        <c:spPr>
          <a:solidFill>
            <a:schemeClr val="accent1"/>
          </a:solidFill>
          <a:ln w="25400">
            <a:solidFill>
              <a:schemeClr val="lt1"/>
            </a:solidFill>
          </a:ln>
          <a:effectLst/>
          <a:sp3d contourW="25400">
            <a:contourClr>
              <a:schemeClr val="lt1"/>
            </a:contourClr>
          </a:sp3d>
        </c:spPr>
      </c:pivotFmt>
      <c:pivotFmt>
        <c:idx val="27"/>
        <c:spPr>
          <a:solidFill>
            <a:schemeClr val="accent1"/>
          </a:solidFill>
          <a:ln w="25400">
            <a:solidFill>
              <a:schemeClr val="lt1"/>
            </a:solidFill>
          </a:ln>
          <a:effectLst/>
          <a:sp3d contourW="25400">
            <a:contourClr>
              <a:schemeClr val="lt1"/>
            </a:contourClr>
          </a:sp3d>
        </c:spPr>
      </c:pivotFmt>
      <c:pivotFmt>
        <c:idx val="28"/>
        <c:spPr>
          <a:solidFill>
            <a:schemeClr val="accent1"/>
          </a:solidFill>
          <a:ln w="25400">
            <a:solidFill>
              <a:schemeClr val="lt1"/>
            </a:solidFill>
          </a:ln>
          <a:effectLst/>
          <a:sp3d contourW="25400">
            <a:contourClr>
              <a:schemeClr val="lt1"/>
            </a:contourClr>
          </a:sp3d>
        </c:spPr>
      </c:pivotFmt>
      <c:pivotFmt>
        <c:idx val="29"/>
        <c:spPr>
          <a:solidFill>
            <a:schemeClr val="accent1"/>
          </a:solidFill>
          <a:ln w="25400">
            <a:solidFill>
              <a:schemeClr val="lt1"/>
            </a:solidFill>
          </a:ln>
          <a:effectLst/>
          <a:sp3d contourW="25400">
            <a:contourClr>
              <a:schemeClr val="lt1"/>
            </a:contourClr>
          </a:sp3d>
        </c:spPr>
      </c:pivotFmt>
      <c:pivotFmt>
        <c:idx val="30"/>
        <c:spPr>
          <a:solidFill>
            <a:schemeClr val="accent1"/>
          </a:solidFill>
          <a:ln w="25400">
            <a:solidFill>
              <a:schemeClr val="lt1"/>
            </a:solid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5400">
            <a:solidFill>
              <a:schemeClr val="lt1"/>
            </a:solidFill>
          </a:ln>
          <a:effectLst/>
          <a:sp3d contourW="25400">
            <a:contourClr>
              <a:schemeClr val="lt1"/>
            </a:contourClr>
          </a:sp3d>
        </c:spPr>
      </c:pivotFmt>
      <c:pivotFmt>
        <c:idx val="32"/>
        <c:spPr>
          <a:solidFill>
            <a:schemeClr val="accent1"/>
          </a:solidFill>
          <a:ln w="25400">
            <a:solidFill>
              <a:schemeClr val="lt1"/>
            </a:solidFill>
          </a:ln>
          <a:effectLst/>
          <a:sp3d contourW="25400">
            <a:contourClr>
              <a:schemeClr val="lt1"/>
            </a:contourClr>
          </a:sp3d>
        </c:spPr>
      </c:pivotFmt>
      <c:pivotFmt>
        <c:idx val="33"/>
        <c:spPr>
          <a:solidFill>
            <a:schemeClr val="accent1"/>
          </a:solidFill>
          <a:ln w="25400">
            <a:solidFill>
              <a:schemeClr val="lt1"/>
            </a:solidFill>
          </a:ln>
          <a:effectLst/>
          <a:sp3d contourW="25400">
            <a:contourClr>
              <a:schemeClr val="lt1"/>
            </a:contourClr>
          </a:sp3d>
        </c:spPr>
      </c:pivotFmt>
      <c:pivotFmt>
        <c:idx val="34"/>
        <c:spPr>
          <a:solidFill>
            <a:schemeClr val="accent1"/>
          </a:solidFill>
          <a:ln w="25400">
            <a:solidFill>
              <a:schemeClr val="lt1"/>
            </a:solidFill>
          </a:ln>
          <a:effectLst/>
          <a:sp3d contourW="25400">
            <a:contourClr>
              <a:schemeClr val="lt1"/>
            </a:contourClr>
          </a:sp3d>
        </c:spPr>
      </c:pivotFmt>
      <c:pivotFmt>
        <c:idx val="35"/>
        <c:spPr>
          <a:solidFill>
            <a:schemeClr val="accent1"/>
          </a:solidFill>
          <a:ln w="25400">
            <a:solidFill>
              <a:schemeClr val="lt1"/>
            </a:solidFill>
          </a:ln>
          <a:effectLst/>
          <a:sp3d contourW="25400">
            <a:contourClr>
              <a:schemeClr val="lt1"/>
            </a:contourClr>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EDAD!$B$3</c:f>
              <c:strCache>
                <c:ptCount val="1"/>
                <c:pt idx="0">
                  <c:v>TOTAL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F1E-4C3E-BC6E-B78EF15C62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F1E-4C3E-BC6E-B78EF15C62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F1E-4C3E-BC6E-B78EF15C62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F1E-4C3E-BC6E-B78EF15C624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F1E-4C3E-BC6E-B78EF15C62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EDAD!$A$4:$A$9</c:f>
              <c:strCache>
                <c:ptCount val="5"/>
                <c:pt idx="0">
                  <c:v>0 - 20 años</c:v>
                </c:pt>
                <c:pt idx="1">
                  <c:v>21 - 35 años</c:v>
                </c:pt>
                <c:pt idx="2">
                  <c:v>36 - 50 años</c:v>
                </c:pt>
                <c:pt idx="3">
                  <c:v>Más de 50 años</c:v>
                </c:pt>
                <c:pt idx="4">
                  <c:v>No reporta</c:v>
                </c:pt>
              </c:strCache>
            </c:strRef>
          </c:cat>
          <c:val>
            <c:numRef>
              <c:f>EDAD!$B$4:$B$9</c:f>
              <c:numCache>
                <c:formatCode>General</c:formatCode>
                <c:ptCount val="5"/>
                <c:pt idx="0">
                  <c:v>7</c:v>
                </c:pt>
                <c:pt idx="1">
                  <c:v>29</c:v>
                </c:pt>
                <c:pt idx="2">
                  <c:v>37</c:v>
                </c:pt>
                <c:pt idx="3">
                  <c:v>28</c:v>
                </c:pt>
                <c:pt idx="4">
                  <c:v>1</c:v>
                </c:pt>
              </c:numCache>
            </c:numRef>
          </c:val>
          <c:extLst>
            <c:ext xmlns:c16="http://schemas.microsoft.com/office/drawing/2014/chart" uri="{C3380CC4-5D6E-409C-BE32-E72D297353CC}">
              <c16:uniqueId val="{0000000A-DF1E-4C3E-BC6E-B78EF15C6247}"/>
            </c:ext>
          </c:extLst>
        </c:ser>
        <c:ser>
          <c:idx val="1"/>
          <c:order val="1"/>
          <c:tx>
            <c:strRef>
              <c:f>EDAD!$C$3</c:f>
              <c:strCache>
                <c:ptCount val="1"/>
                <c:pt idx="0">
                  <c:v>PORCENTAJE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C-DF1E-4C3E-BC6E-B78EF15C62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E-DF1E-4C3E-BC6E-B78EF15C62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0-DF1E-4C3E-BC6E-B78EF15C62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2-DF1E-4C3E-BC6E-B78EF15C624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4-DF1E-4C3E-BC6E-B78EF15C62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EDAD!$A$4:$A$9</c:f>
              <c:strCache>
                <c:ptCount val="5"/>
                <c:pt idx="0">
                  <c:v>0 - 20 años</c:v>
                </c:pt>
                <c:pt idx="1">
                  <c:v>21 - 35 años</c:v>
                </c:pt>
                <c:pt idx="2">
                  <c:v>36 - 50 años</c:v>
                </c:pt>
                <c:pt idx="3">
                  <c:v>Más de 50 años</c:v>
                </c:pt>
                <c:pt idx="4">
                  <c:v>No reporta</c:v>
                </c:pt>
              </c:strCache>
            </c:strRef>
          </c:cat>
          <c:val>
            <c:numRef>
              <c:f>EDAD!$C$4:$C$9</c:f>
              <c:numCache>
                <c:formatCode>0.00%</c:formatCode>
                <c:ptCount val="5"/>
                <c:pt idx="0">
                  <c:v>6.8627450980392163E-2</c:v>
                </c:pt>
                <c:pt idx="1">
                  <c:v>0.28431372549019607</c:v>
                </c:pt>
                <c:pt idx="2">
                  <c:v>0.36274509803921567</c:v>
                </c:pt>
                <c:pt idx="3">
                  <c:v>0.27450980392156865</c:v>
                </c:pt>
                <c:pt idx="4">
                  <c:v>9.8039215686274508E-3</c:v>
                </c:pt>
              </c:numCache>
            </c:numRef>
          </c:val>
          <c:extLst>
            <c:ext xmlns:c16="http://schemas.microsoft.com/office/drawing/2014/chart" uri="{C3380CC4-5D6E-409C-BE32-E72D297353CC}">
              <c16:uniqueId val="{00000015-DF1E-4C3E-BC6E-B78EF15C6247}"/>
            </c:ext>
          </c:extLst>
        </c:ser>
        <c:dLbls>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PERCEPCIÓN DE LA INFORMACIÓN RECIBIDA EN LA OFICINA DE SERVICIO AL CIUDADANO 02 DE JULIO.xlsx]DISCAPACIDAD!TablaDinámica6</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solidFill>
              <a:sysClr val="window" lastClr="FFFFFF"/>
            </a:solidFill>
            <a:ln>
              <a:solidFill>
                <a:sysClr val="windowText" lastClr="000000">
                  <a:lumMod val="95000"/>
                  <a:lumOff val="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l"/>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
        <c:spPr>
          <a:solidFill>
            <a:schemeClr val="accent1"/>
          </a:solidFill>
          <a:ln w="28575" cap="rnd">
            <a:solidFill>
              <a:schemeClr val="accent2"/>
            </a:solidFill>
            <a:round/>
          </a:ln>
          <a:effectLst/>
        </c:spPr>
        <c:marker>
          <c:symbol val="none"/>
        </c:marker>
        <c:dLbl>
          <c:idx val="0"/>
          <c:layout>
            <c:manualLayout>
              <c:x val="-9.4230784809306245E-2"/>
              <c:y val="-9.674582233948989E-2"/>
            </c:manualLayout>
          </c:layout>
          <c:spPr>
            <a:solidFill>
              <a:sysClr val="window" lastClr="FFFFFF"/>
            </a:solidFill>
            <a:ln>
              <a:solidFill>
                <a:sysClr val="windowText" lastClr="000000">
                  <a:lumMod val="95000"/>
                  <a:lumOff val="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solidFill>
              <a:sysClr val="window" lastClr="FFFFFF"/>
            </a:solidFill>
            <a:ln>
              <a:solidFill>
                <a:sysClr val="windowText" lastClr="000000">
                  <a:lumMod val="95000"/>
                  <a:lumOff val="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l"/>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
        <c:spPr>
          <a:solidFill>
            <a:schemeClr val="accent1"/>
          </a:solidFill>
          <a:ln w="28575" cap="rnd">
            <a:solidFill>
              <a:schemeClr val="accent2"/>
            </a:solidFill>
            <a:round/>
          </a:ln>
          <a:effectLst/>
        </c:spPr>
        <c:marker>
          <c:symbol val="none"/>
        </c:marker>
        <c:dLbl>
          <c:idx val="0"/>
          <c:layout>
            <c:manualLayout>
              <c:x val="-9.4230784809306245E-2"/>
              <c:y val="-9.674582233948989E-2"/>
            </c:manualLayout>
          </c:layout>
          <c:spPr>
            <a:solidFill>
              <a:sysClr val="window" lastClr="FFFFFF"/>
            </a:solidFill>
            <a:ln>
              <a:solidFill>
                <a:sysClr val="windowText" lastClr="000000">
                  <a:lumMod val="95000"/>
                  <a:lumOff val="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solidFill>
              <a:sysClr val="window" lastClr="FFFFFF"/>
            </a:solidFill>
            <a:ln>
              <a:solidFill>
                <a:sysClr val="windowText" lastClr="000000">
                  <a:lumMod val="95000"/>
                  <a:lumOff val="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l"/>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8"/>
        <c:spPr>
          <a:solidFill>
            <a:schemeClr val="accent1"/>
          </a:solidFill>
          <a:ln w="28575" cap="rnd">
            <a:solidFill>
              <a:schemeClr val="accent2"/>
            </a:solidFill>
            <a:round/>
          </a:ln>
          <a:effectLst/>
        </c:spPr>
        <c:marker>
          <c:symbol val="none"/>
        </c:marker>
        <c:dLbl>
          <c:idx val="0"/>
          <c:layout>
            <c:manualLayout>
              <c:x val="-9.4230784809306245E-2"/>
              <c:y val="-9.674582233948989E-2"/>
            </c:manualLayout>
          </c:layout>
          <c:spPr>
            <a:solidFill>
              <a:sysClr val="window" lastClr="FFFFFF"/>
            </a:solidFill>
            <a:ln>
              <a:solidFill>
                <a:sysClr val="windowText" lastClr="000000">
                  <a:lumMod val="95000"/>
                  <a:lumOff val="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s>
    <c:plotArea>
      <c:layout>
        <c:manualLayout>
          <c:layoutTarget val="inner"/>
          <c:xMode val="edge"/>
          <c:yMode val="edge"/>
          <c:x val="7.9079904699836542E-2"/>
          <c:y val="5.8479532163742687E-2"/>
          <c:w val="0.68057778395068325"/>
          <c:h val="0.7106663750364538"/>
        </c:manualLayout>
      </c:layout>
      <c:barChart>
        <c:barDir val="col"/>
        <c:grouping val="clustered"/>
        <c:varyColors val="0"/>
        <c:ser>
          <c:idx val="0"/>
          <c:order val="0"/>
          <c:tx>
            <c:strRef>
              <c:f>DISCAPACIDAD!$B$3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DISCAPACIDAD!$A$4:$A$12</c:f>
              <c:strCache>
                <c:ptCount val="8"/>
                <c:pt idx="0">
                  <c:v>Auditiva</c:v>
                </c:pt>
                <c:pt idx="1">
                  <c:v>Baja Visión</c:v>
                </c:pt>
                <c:pt idx="2">
                  <c:v>Ceguera</c:v>
                </c:pt>
                <c:pt idx="3">
                  <c:v>Física</c:v>
                </c:pt>
                <c:pt idx="4">
                  <c:v>Múltiple</c:v>
                </c:pt>
                <c:pt idx="5">
                  <c:v>Ninguna</c:v>
                </c:pt>
                <c:pt idx="6">
                  <c:v>No reporta</c:v>
                </c:pt>
                <c:pt idx="7">
                  <c:v>Psicosocial</c:v>
                </c:pt>
              </c:strCache>
            </c:strRef>
          </c:cat>
          <c:val>
            <c:numRef>
              <c:f>DISCAPACIDAD!$B$4:$B$12</c:f>
              <c:numCache>
                <c:formatCode>General</c:formatCode>
                <c:ptCount val="8"/>
                <c:pt idx="0">
                  <c:v>2</c:v>
                </c:pt>
                <c:pt idx="1">
                  <c:v>24</c:v>
                </c:pt>
                <c:pt idx="2">
                  <c:v>13</c:v>
                </c:pt>
                <c:pt idx="3">
                  <c:v>1</c:v>
                </c:pt>
                <c:pt idx="4">
                  <c:v>4</c:v>
                </c:pt>
                <c:pt idx="5">
                  <c:v>55</c:v>
                </c:pt>
                <c:pt idx="6">
                  <c:v>1</c:v>
                </c:pt>
                <c:pt idx="7">
                  <c:v>2</c:v>
                </c:pt>
              </c:numCache>
            </c:numRef>
          </c:val>
          <c:extLst>
            <c:ext xmlns:c16="http://schemas.microsoft.com/office/drawing/2014/chart" uri="{C3380CC4-5D6E-409C-BE32-E72D297353CC}">
              <c16:uniqueId val="{00000000-0F97-4093-85FC-20A5F1F62AAD}"/>
            </c:ext>
          </c:extLst>
        </c:ser>
        <c:dLbls>
          <c:showLegendKey val="0"/>
          <c:showVal val="0"/>
          <c:showCatName val="0"/>
          <c:showSerName val="0"/>
          <c:showPercent val="0"/>
          <c:showBubbleSize val="0"/>
        </c:dLbls>
        <c:gapWidth val="219"/>
        <c:axId val="1293783807"/>
        <c:axId val="1171138271"/>
      </c:barChart>
      <c:lineChart>
        <c:grouping val="standard"/>
        <c:varyColors val="0"/>
        <c:ser>
          <c:idx val="1"/>
          <c:order val="1"/>
          <c:tx>
            <c:strRef>
              <c:f>DISCAPACIDAD!$C$3</c:f>
              <c:strCache>
                <c:ptCount val="1"/>
                <c:pt idx="0">
                  <c:v>Porcentaje</c:v>
                </c:pt>
              </c:strCache>
            </c:strRef>
          </c:tx>
          <c:spPr>
            <a:ln w="28575" cap="rnd">
              <a:solidFill>
                <a:schemeClr val="accent2"/>
              </a:solidFill>
              <a:round/>
            </a:ln>
            <a:effectLst/>
          </c:spPr>
          <c:marker>
            <c:symbol val="none"/>
          </c:marker>
          <c:dLbls>
            <c:dLbl>
              <c:idx val="0"/>
              <c:layout>
                <c:manualLayout>
                  <c:x val="-8.2851490578603054E-2"/>
                  <c:y val="-3.89863547758285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97-4093-85FC-20A5F1F62AAD}"/>
                </c:ext>
              </c:extLst>
            </c:dLbl>
            <c:dLbl>
              <c:idx val="7"/>
              <c:layout>
                <c:manualLayout>
                  <c:x val="-9.4230784809306245E-2"/>
                  <c:y val="-9.6745822339489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97-4093-85FC-20A5F1F62AAD}"/>
                </c:ext>
              </c:extLst>
            </c:dLbl>
            <c:spPr>
              <a:solidFill>
                <a:sysClr val="window" lastClr="FFFFFF"/>
              </a:solidFill>
              <a:ln>
                <a:solidFill>
                  <a:sysClr val="windowText" lastClr="000000">
                    <a:lumMod val="95000"/>
                    <a:lumOff val="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l"/>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DISCAPACIDAD!$A$4:$A$12</c:f>
              <c:strCache>
                <c:ptCount val="8"/>
                <c:pt idx="0">
                  <c:v>Auditiva</c:v>
                </c:pt>
                <c:pt idx="1">
                  <c:v>Baja Visión</c:v>
                </c:pt>
                <c:pt idx="2">
                  <c:v>Ceguera</c:v>
                </c:pt>
                <c:pt idx="3">
                  <c:v>Física</c:v>
                </c:pt>
                <c:pt idx="4">
                  <c:v>Múltiple</c:v>
                </c:pt>
                <c:pt idx="5">
                  <c:v>Ninguna</c:v>
                </c:pt>
                <c:pt idx="6">
                  <c:v>No reporta</c:v>
                </c:pt>
                <c:pt idx="7">
                  <c:v>Psicosocial</c:v>
                </c:pt>
              </c:strCache>
            </c:strRef>
          </c:cat>
          <c:val>
            <c:numRef>
              <c:f>DISCAPACIDAD!$C$4:$C$12</c:f>
              <c:numCache>
                <c:formatCode>0.00%</c:formatCode>
                <c:ptCount val="8"/>
                <c:pt idx="0">
                  <c:v>1.9607843137254902E-2</c:v>
                </c:pt>
                <c:pt idx="1">
                  <c:v>0.23529411764705882</c:v>
                </c:pt>
                <c:pt idx="2">
                  <c:v>0.12745098039215685</c:v>
                </c:pt>
                <c:pt idx="3">
                  <c:v>9.8039215686274508E-3</c:v>
                </c:pt>
                <c:pt idx="4">
                  <c:v>3.9215686274509803E-2</c:v>
                </c:pt>
                <c:pt idx="5">
                  <c:v>0.53921568627450978</c:v>
                </c:pt>
                <c:pt idx="6">
                  <c:v>9.8039215686274508E-3</c:v>
                </c:pt>
                <c:pt idx="7">
                  <c:v>1.9607843137254902E-2</c:v>
                </c:pt>
              </c:numCache>
            </c:numRef>
          </c:val>
          <c:smooth val="0"/>
          <c:extLst>
            <c:ext xmlns:c16="http://schemas.microsoft.com/office/drawing/2014/chart" uri="{C3380CC4-5D6E-409C-BE32-E72D297353CC}">
              <c16:uniqueId val="{00000002-0F97-4093-85FC-20A5F1F62AAD}"/>
            </c:ext>
          </c:extLst>
        </c:ser>
        <c:dLbls>
          <c:showLegendKey val="0"/>
          <c:showVal val="0"/>
          <c:showCatName val="0"/>
          <c:showSerName val="0"/>
          <c:showPercent val="0"/>
          <c:showBubbleSize val="0"/>
        </c:dLbls>
        <c:marker val="1"/>
        <c:smooth val="0"/>
        <c:axId val="825413408"/>
        <c:axId val="721876736"/>
      </c:lineChart>
      <c:catAx>
        <c:axId val="1293783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71138271"/>
        <c:crosses val="autoZero"/>
        <c:auto val="1"/>
        <c:lblAlgn val="ctr"/>
        <c:lblOffset val="100"/>
        <c:noMultiLvlLbl val="0"/>
      </c:catAx>
      <c:valAx>
        <c:axId val="1171138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93783807"/>
        <c:crosses val="autoZero"/>
        <c:crossBetween val="between"/>
      </c:valAx>
      <c:valAx>
        <c:axId val="721876736"/>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825413408"/>
        <c:crosses val="max"/>
        <c:crossBetween val="between"/>
      </c:valAx>
      <c:catAx>
        <c:axId val="825413408"/>
        <c:scaling>
          <c:orientation val="minMax"/>
        </c:scaling>
        <c:delete val="1"/>
        <c:axPos val="b"/>
        <c:numFmt formatCode="General" sourceLinked="1"/>
        <c:majorTickMark val="out"/>
        <c:minorTickMark val="none"/>
        <c:tickLblPos val="nextTo"/>
        <c:crossAx val="721876736"/>
        <c:crosses val="autoZero"/>
        <c:auto val="1"/>
        <c:lblAlgn val="ctr"/>
        <c:lblOffset val="100"/>
        <c:noMultiLvlLbl val="0"/>
      </c:catAx>
      <c:spPr>
        <a:noFill/>
        <a:ln>
          <a:noFill/>
        </a:ln>
        <a:effectLst/>
      </c:spPr>
    </c:plotArea>
    <c:legend>
      <c:legendPos val="r"/>
      <c:layout>
        <c:manualLayout>
          <c:xMode val="edge"/>
          <c:yMode val="edge"/>
          <c:x val="0.84280832772429903"/>
          <c:y val="0.41776258230879038"/>
          <c:w val="0.15719167227570094"/>
          <c:h val="0.16447483538241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PERCEPCIÓN DE LA INFORMACIÓN RECIBIDA EN LA OFICINA DE SERVICIO AL CIUDADANO 02 DE JULIO.xlsx]CANAL DE ATENCIÓN!TablaDinámica7</c:name>
    <c:fmtId val="-1"/>
  </c:pivotSource>
  <c:chart>
    <c:autoTitleDeleted val="1"/>
    <c:pivotFmts>
      <c:pivotFmt>
        <c:idx val="0"/>
        <c:spPr>
          <a:solidFill>
            <a:schemeClr val="accent1"/>
          </a:solidFill>
          <a:ln w="25400">
            <a:solidFill>
              <a:schemeClr val="lt1"/>
            </a:solidFill>
          </a:ln>
          <a:effectLst/>
          <a:sp3d contourW="25400">
            <a:contourClr>
              <a:schemeClr val="lt1"/>
            </a:contourClr>
          </a:sp3d>
        </c:spPr>
        <c:marker>
          <c:symbol val="none"/>
        </c:marker>
        <c:dLbl>
          <c:idx val="0"/>
          <c:spPr>
            <a:noFill/>
            <a:ln w="12700" cap="flat" cmpd="sng" algn="ctr">
              <a:noFill/>
              <a:round/>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effectLst/>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w="25400">
            <a:solidFill>
              <a:schemeClr val="lt1"/>
            </a:solidFill>
          </a:ln>
          <a:effectLst/>
          <a:sp3d contourW="25400">
            <a:contourClr>
              <a:schemeClr val="lt1"/>
            </a:contourClr>
          </a:sp3d>
        </c:spPr>
        <c:marker>
          <c:symbol val="none"/>
        </c:marker>
        <c:dLbl>
          <c:idx val="0"/>
          <c:spPr>
            <a:noFill/>
            <a:ln w="12700" cap="flat" cmpd="sng" algn="ctr">
              <a:noFill/>
              <a:round/>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effectLst/>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5400">
            <a:solidFill>
              <a:schemeClr val="lt1"/>
            </a:solidFill>
          </a:ln>
          <a:effectLst/>
          <a:sp3d contourW="25400">
            <a:contourClr>
              <a:schemeClr val="lt1"/>
            </a:contourClr>
          </a:sp3d>
        </c:spPr>
      </c:pivotFmt>
      <c:pivotFmt>
        <c:idx val="3"/>
        <c:spPr>
          <a:solidFill>
            <a:schemeClr val="accent1"/>
          </a:solidFill>
          <a:ln w="25400">
            <a:solidFill>
              <a:schemeClr val="lt1"/>
            </a:solidFill>
          </a:ln>
          <a:effectLst/>
          <a:sp3d contourW="25400">
            <a:contourClr>
              <a:schemeClr val="lt1"/>
            </a:contourClr>
          </a:sp3d>
        </c:spPr>
      </c:pivotFmt>
      <c:pivotFmt>
        <c:idx val="4"/>
        <c:spPr>
          <a:solidFill>
            <a:schemeClr val="accent1"/>
          </a:solidFill>
          <a:ln w="25400">
            <a:solidFill>
              <a:schemeClr val="lt1"/>
            </a:solidFill>
          </a:ln>
          <a:effectLst/>
          <a:sp3d contourW="25400">
            <a:contourClr>
              <a:schemeClr val="lt1"/>
            </a:contourClr>
          </a:sp3d>
        </c:spPr>
      </c:pivotFmt>
      <c:pivotFmt>
        <c:idx val="5"/>
        <c:spPr>
          <a:solidFill>
            <a:schemeClr val="accent1"/>
          </a:solidFill>
          <a:ln w="25400">
            <a:solidFill>
              <a:schemeClr val="lt1"/>
            </a:solidFill>
          </a:ln>
          <a:effectLst/>
          <a:sp3d contourW="25400">
            <a:contourClr>
              <a:schemeClr val="lt1"/>
            </a:contourClr>
          </a:sp3d>
        </c:spPr>
      </c:pivotFmt>
      <c:pivotFmt>
        <c:idx val="6"/>
        <c:spPr>
          <a:solidFill>
            <a:schemeClr val="accent1"/>
          </a:solidFill>
          <a:ln w="25400">
            <a:solidFill>
              <a:schemeClr val="lt1"/>
            </a:solidFill>
          </a:ln>
          <a:effectLst/>
          <a:sp3d contourW="25400">
            <a:contourClr>
              <a:schemeClr val="lt1"/>
            </a:contourClr>
          </a:sp3d>
        </c:spPr>
      </c:pivotFmt>
      <c:pivotFmt>
        <c:idx val="7"/>
        <c:spPr>
          <a:solidFill>
            <a:schemeClr val="accent1"/>
          </a:solidFill>
          <a:ln w="25400">
            <a:solidFill>
              <a:schemeClr val="lt1"/>
            </a:solidFill>
          </a:ln>
          <a:effectLst/>
          <a:sp3d contourW="25400">
            <a:contourClr>
              <a:schemeClr val="lt1"/>
            </a:contourClr>
          </a:sp3d>
        </c:spPr>
      </c:pivotFmt>
      <c:pivotFmt>
        <c:idx val="8"/>
        <c:spPr>
          <a:solidFill>
            <a:schemeClr val="accent1"/>
          </a:solidFill>
          <a:ln w="25400">
            <a:solidFill>
              <a:schemeClr val="lt1"/>
            </a:solidFill>
          </a:ln>
          <a:effectLst/>
          <a:sp3d contourW="25400">
            <a:contourClr>
              <a:schemeClr val="lt1"/>
            </a:contourClr>
          </a:sp3d>
        </c:spPr>
        <c:marker>
          <c:symbol val="none"/>
        </c:marker>
        <c:dLbl>
          <c:idx val="0"/>
          <c:spPr>
            <a:noFill/>
            <a:ln w="12700" cap="flat" cmpd="sng" algn="ctr">
              <a:noFill/>
              <a:round/>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effectLst/>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Lst>
        </c:dLbl>
      </c:pivotFmt>
      <c:pivotFmt>
        <c:idx val="9"/>
        <c:spPr>
          <a:solidFill>
            <a:schemeClr val="accent1"/>
          </a:solidFill>
          <a:ln w="25400">
            <a:solidFill>
              <a:schemeClr val="lt1"/>
            </a:solidFill>
          </a:ln>
          <a:effectLst/>
          <a:sp3d contourW="25400">
            <a:contourClr>
              <a:schemeClr val="lt1"/>
            </a:contourClr>
          </a:sp3d>
        </c:spPr>
      </c:pivotFmt>
      <c:pivotFmt>
        <c:idx val="10"/>
        <c:spPr>
          <a:solidFill>
            <a:schemeClr val="accent1"/>
          </a:solidFill>
          <a:ln w="25400">
            <a:solidFill>
              <a:schemeClr val="lt1"/>
            </a:solidFill>
          </a:ln>
          <a:effectLst/>
          <a:sp3d contourW="25400">
            <a:contourClr>
              <a:schemeClr val="lt1"/>
            </a:contourClr>
          </a:sp3d>
        </c:spPr>
      </c:pivotFmt>
      <c:pivotFmt>
        <c:idx val="11"/>
        <c:spPr>
          <a:solidFill>
            <a:schemeClr val="accent1"/>
          </a:solidFill>
          <a:ln w="25400">
            <a:solidFill>
              <a:schemeClr val="lt1"/>
            </a:solidFill>
          </a:ln>
          <a:effectLst/>
          <a:sp3d contourW="25400">
            <a:contourClr>
              <a:schemeClr val="lt1"/>
            </a:contourClr>
          </a:sp3d>
        </c:spPr>
      </c:pivotFmt>
      <c:pivotFmt>
        <c:idx val="12"/>
        <c:spPr>
          <a:solidFill>
            <a:schemeClr val="accent1"/>
          </a:solidFill>
          <a:ln w="25400">
            <a:solidFill>
              <a:schemeClr val="lt1"/>
            </a:solidFill>
          </a:ln>
          <a:effectLst/>
          <a:sp3d contourW="25400">
            <a:contourClr>
              <a:schemeClr val="lt1"/>
            </a:contourClr>
          </a:sp3d>
        </c:spPr>
        <c:marker>
          <c:symbol val="none"/>
        </c:marker>
        <c:dLbl>
          <c:idx val="0"/>
          <c:spPr>
            <a:noFill/>
            <a:ln w="12700" cap="flat" cmpd="sng" algn="ctr">
              <a:noFill/>
              <a:round/>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effectLst/>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5400">
            <a:solidFill>
              <a:schemeClr val="lt1"/>
            </a:solidFill>
          </a:ln>
          <a:effectLst/>
          <a:sp3d contourW="25400">
            <a:contourClr>
              <a:schemeClr val="lt1"/>
            </a:contourClr>
          </a:sp3d>
        </c:spPr>
      </c:pivotFmt>
      <c:pivotFmt>
        <c:idx val="14"/>
        <c:spPr>
          <a:solidFill>
            <a:schemeClr val="accent1"/>
          </a:solidFill>
          <a:ln w="25400">
            <a:solidFill>
              <a:schemeClr val="lt1"/>
            </a:solidFill>
          </a:ln>
          <a:effectLst/>
          <a:sp3d contourW="25400">
            <a:contourClr>
              <a:schemeClr val="lt1"/>
            </a:contourClr>
          </a:sp3d>
        </c:spPr>
      </c:pivotFmt>
      <c:pivotFmt>
        <c:idx val="15"/>
        <c:spPr>
          <a:solidFill>
            <a:schemeClr val="accent1"/>
          </a:solidFill>
          <a:ln w="25400">
            <a:solidFill>
              <a:schemeClr val="lt1"/>
            </a:solidFill>
          </a:ln>
          <a:effectLst/>
          <a:sp3d contourW="25400">
            <a:contourClr>
              <a:schemeClr val="lt1"/>
            </a:contourClr>
          </a:sp3d>
        </c:spPr>
      </c:pivotFmt>
      <c:pivotFmt>
        <c:idx val="16"/>
        <c:spPr>
          <a:solidFill>
            <a:schemeClr val="accent1"/>
          </a:solidFill>
          <a:ln w="25400">
            <a:solidFill>
              <a:schemeClr val="lt1"/>
            </a:solidFill>
          </a:ln>
          <a:effectLst/>
          <a:sp3d contourW="25400">
            <a:contourClr>
              <a:schemeClr val="lt1"/>
            </a:contourClr>
          </a:sp3d>
        </c:spPr>
        <c:marker>
          <c:symbol val="none"/>
        </c:marker>
        <c:dLbl>
          <c:idx val="0"/>
          <c:spPr>
            <a:noFill/>
            <a:ln w="12700" cap="flat" cmpd="sng" algn="ctr">
              <a:noFill/>
              <a:round/>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effectLst/>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Lst>
        </c:dLbl>
      </c:pivotFmt>
      <c:pivotFmt>
        <c:idx val="17"/>
        <c:spPr>
          <a:solidFill>
            <a:schemeClr val="accent1"/>
          </a:solidFill>
          <a:ln w="25400">
            <a:solidFill>
              <a:schemeClr val="lt1"/>
            </a:solidFill>
          </a:ln>
          <a:effectLst/>
          <a:sp3d contourW="25400">
            <a:contourClr>
              <a:schemeClr val="lt1"/>
            </a:contourClr>
          </a:sp3d>
        </c:spPr>
      </c:pivotFmt>
      <c:pivotFmt>
        <c:idx val="18"/>
        <c:spPr>
          <a:solidFill>
            <a:schemeClr val="accent1"/>
          </a:solidFill>
          <a:ln w="25400">
            <a:solidFill>
              <a:schemeClr val="lt1"/>
            </a:solidFill>
          </a:ln>
          <a:effectLst/>
          <a:sp3d contourW="25400">
            <a:contourClr>
              <a:schemeClr val="lt1"/>
            </a:contourClr>
          </a:sp3d>
        </c:spPr>
      </c:pivotFmt>
      <c:pivotFmt>
        <c:idx val="19"/>
        <c:spPr>
          <a:solidFill>
            <a:schemeClr val="accent1"/>
          </a:solidFill>
          <a:ln w="25400">
            <a:solidFill>
              <a:schemeClr val="lt1"/>
            </a:solidFill>
          </a:ln>
          <a:effectLst/>
          <a:sp3d contourW="25400">
            <a:contourClr>
              <a:schemeClr val="lt1"/>
            </a:contourClr>
          </a:sp3d>
        </c:spPr>
      </c:pivotFmt>
      <c:pivotFmt>
        <c:idx val="20"/>
        <c:spPr>
          <a:solidFill>
            <a:schemeClr val="accent1"/>
          </a:solidFill>
          <a:ln w="25400">
            <a:solidFill>
              <a:schemeClr val="lt1"/>
            </a:solidFill>
          </a:ln>
          <a:effectLst/>
          <a:sp3d contourW="25400">
            <a:contourClr>
              <a:schemeClr val="lt1"/>
            </a:contourClr>
          </a:sp3d>
        </c:spPr>
        <c:marker>
          <c:symbol val="none"/>
        </c:marker>
        <c:dLbl>
          <c:idx val="0"/>
          <c:spPr>
            <a:noFill/>
            <a:ln w="12700" cap="flat" cmpd="sng" algn="ctr">
              <a:noFill/>
              <a:round/>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effectLst/>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5400">
            <a:solidFill>
              <a:schemeClr val="lt1"/>
            </a:solidFill>
          </a:ln>
          <a:effectLst/>
          <a:sp3d contourW="25400">
            <a:contourClr>
              <a:schemeClr val="lt1"/>
            </a:contourClr>
          </a:sp3d>
        </c:spPr>
      </c:pivotFmt>
      <c:pivotFmt>
        <c:idx val="22"/>
        <c:spPr>
          <a:solidFill>
            <a:schemeClr val="accent1"/>
          </a:solidFill>
          <a:ln w="25400">
            <a:solidFill>
              <a:schemeClr val="lt1"/>
            </a:solidFill>
          </a:ln>
          <a:effectLst/>
          <a:sp3d contourW="25400">
            <a:contourClr>
              <a:schemeClr val="lt1"/>
            </a:contourClr>
          </a:sp3d>
        </c:spPr>
      </c:pivotFmt>
      <c:pivotFmt>
        <c:idx val="23"/>
        <c:spPr>
          <a:solidFill>
            <a:schemeClr val="accent1"/>
          </a:solidFill>
          <a:ln w="25400">
            <a:solidFill>
              <a:schemeClr val="lt1"/>
            </a:solidFill>
          </a:ln>
          <a:effectLst/>
          <a:sp3d contourW="25400">
            <a:contourClr>
              <a:schemeClr val="lt1"/>
            </a:contourClr>
          </a:sp3d>
        </c:spPr>
      </c:pivotFmt>
    </c:pivotFmts>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153005464480878E-2"/>
          <c:y val="2.0387359836901122E-2"/>
          <c:w val="0.94990892531876137"/>
          <c:h val="0.88786952089704385"/>
        </c:manualLayout>
      </c:layout>
      <c:pie3DChart>
        <c:varyColors val="1"/>
        <c:ser>
          <c:idx val="0"/>
          <c:order val="0"/>
          <c:tx>
            <c:strRef>
              <c:f>'CANAL DE ATENCIÓN'!$B$3</c:f>
              <c:strCache>
                <c:ptCount val="1"/>
                <c:pt idx="0">
                  <c:v>TOTAL</c:v>
                </c:pt>
              </c:strCache>
            </c:strRef>
          </c:tx>
          <c:explosion val="2"/>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A4FE-4D71-B307-814A016AF5B0}"/>
              </c:ext>
            </c:extLst>
          </c:dPt>
          <c:dPt>
            <c:idx val="1"/>
            <c:bubble3D val="0"/>
            <c:explosion val="15"/>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A4FE-4D71-B307-814A016AF5B0}"/>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A4FE-4D71-B307-814A016AF5B0}"/>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A4FE-4D71-B307-814A016AF5B0}"/>
                </c:ext>
              </c:extLst>
            </c:dLbl>
            <c:dLbl>
              <c:idx val="1"/>
              <c:layout>
                <c:manualLayout>
                  <c:x val="-3.8883151901094329E-2"/>
                  <c:y val="-4.9806962203119198E-2"/>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4FE-4D71-B307-814A016AF5B0}"/>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A4FE-4D71-B307-814A016AF5B0}"/>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'CANAL DE ATENCIÓN'!$A$4:$A$7</c:f>
              <c:strCache>
                <c:ptCount val="3"/>
                <c:pt idx="0">
                  <c:v>Chat - Redes Sociales</c:v>
                </c:pt>
                <c:pt idx="1">
                  <c:v>No reporta</c:v>
                </c:pt>
                <c:pt idx="2">
                  <c:v>Presencial</c:v>
                </c:pt>
              </c:strCache>
            </c:strRef>
          </c:cat>
          <c:val>
            <c:numRef>
              <c:f>'CANAL DE ATENCIÓN'!$B$4:$B$7</c:f>
              <c:numCache>
                <c:formatCode>General</c:formatCode>
                <c:ptCount val="3"/>
                <c:pt idx="0">
                  <c:v>59</c:v>
                </c:pt>
                <c:pt idx="1">
                  <c:v>2</c:v>
                </c:pt>
                <c:pt idx="2">
                  <c:v>41</c:v>
                </c:pt>
              </c:numCache>
            </c:numRef>
          </c:val>
          <c:extLst>
            <c:ext xmlns:c16="http://schemas.microsoft.com/office/drawing/2014/chart" uri="{C3380CC4-5D6E-409C-BE32-E72D297353CC}">
              <c16:uniqueId val="{00000006-A4FE-4D71-B307-814A016AF5B0}"/>
            </c:ext>
          </c:extLst>
        </c:ser>
        <c:ser>
          <c:idx val="1"/>
          <c:order val="1"/>
          <c:tx>
            <c:strRef>
              <c:f>'CANAL DE ATENCIÓN'!$C$3</c:f>
              <c:strCache>
                <c:ptCount val="1"/>
                <c:pt idx="0">
                  <c:v>PORCENTAJE</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8-A4FE-4D71-B307-814A016AF5B0}"/>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A-A4FE-4D71-B307-814A016AF5B0}"/>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C-A4FE-4D71-B307-814A016AF5B0}"/>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1"/>
              <c:showCatName val="1"/>
              <c:showSerName val="0"/>
              <c:showPercent val="0"/>
              <c:showBubbleSize val="0"/>
              <c:extLst>
                <c:ext xmlns:c16="http://schemas.microsoft.com/office/drawing/2014/chart" uri="{C3380CC4-5D6E-409C-BE32-E72D297353CC}">
                  <c16:uniqueId val="{00000008-A4FE-4D71-B307-814A016AF5B0}"/>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1"/>
              <c:showCatName val="1"/>
              <c:showSerName val="0"/>
              <c:showPercent val="0"/>
              <c:showBubbleSize val="0"/>
              <c:extLst>
                <c:ext xmlns:c16="http://schemas.microsoft.com/office/drawing/2014/chart" uri="{C3380CC4-5D6E-409C-BE32-E72D297353CC}">
                  <c16:uniqueId val="{0000000A-A4FE-4D71-B307-814A016AF5B0}"/>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1"/>
              <c:showCatName val="1"/>
              <c:showSerName val="0"/>
              <c:showPercent val="0"/>
              <c:showBubbleSize val="0"/>
              <c:extLst>
                <c:ext xmlns:c16="http://schemas.microsoft.com/office/drawing/2014/chart" uri="{C3380CC4-5D6E-409C-BE32-E72D297353CC}">
                  <c16:uniqueId val="{0000000C-A4FE-4D71-B307-814A016AF5B0}"/>
                </c:ext>
              </c:extLst>
            </c:dLbl>
            <c:spPr>
              <a:solidFill>
                <a:sysClr val="window" lastClr="FFFFFF">
                  <a:alpha val="90000"/>
                </a:sysClr>
              </a:solidFill>
              <a:ln w="12700" cap="flat" cmpd="sng" algn="ctr">
                <a:solidFill>
                  <a:srgbClr val="ED7D31"/>
                </a:solidFill>
                <a:round/>
              </a:ln>
              <a:effectLst>
                <a:outerShdw blurRad="50800" dist="38100" dir="2700000" algn="tl" rotWithShape="0">
                  <a:srgbClr val="ED7D31">
                    <a:lumMod val="75000"/>
                    <a:alpha val="40000"/>
                  </a:srgbClr>
                </a:outerShdw>
              </a:effectLst>
            </c:sp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'CANAL DE ATENCIÓN'!$A$4:$A$7</c:f>
              <c:strCache>
                <c:ptCount val="3"/>
                <c:pt idx="0">
                  <c:v>Chat - Redes Sociales</c:v>
                </c:pt>
                <c:pt idx="1">
                  <c:v>No reporta</c:v>
                </c:pt>
                <c:pt idx="2">
                  <c:v>Presencial</c:v>
                </c:pt>
              </c:strCache>
            </c:strRef>
          </c:cat>
          <c:val>
            <c:numRef>
              <c:f>'CANAL DE ATENCIÓN'!$C$4:$C$7</c:f>
              <c:numCache>
                <c:formatCode>0.00%</c:formatCode>
                <c:ptCount val="3"/>
                <c:pt idx="0">
                  <c:v>0.57843137254901966</c:v>
                </c:pt>
                <c:pt idx="1">
                  <c:v>1.9607843137254902E-2</c:v>
                </c:pt>
                <c:pt idx="2">
                  <c:v>0.40196078431372551</c:v>
                </c:pt>
              </c:numCache>
            </c:numRef>
          </c:val>
          <c:extLst>
            <c:ext xmlns:c16="http://schemas.microsoft.com/office/drawing/2014/chart" uri="{C3380CC4-5D6E-409C-BE32-E72D297353CC}">
              <c16:uniqueId val="{0000000D-A4FE-4D71-B307-814A016AF5B0}"/>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pivotSource>
    <c:name>[FORMATO ENCUESTA DE PERCEPCIÓN DE LA INFORMACIÓN RECIBIDA EN LA OFICINA DE SERVICIO AL CIUDADANO 02 DE JULIO.xlsx]CLARIDAD!TablaDinámica9</c:name>
    <c:fmtId val="-1"/>
  </c:pivotSource>
  <c:chart>
    <c:autoTitleDeleted val="1"/>
    <c:pivotFmts>
      <c:pivotFmt>
        <c:idx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marker>
          <c:symbol val="none"/>
        </c:marker>
      </c:pivotFmt>
      <c:pivotFmt>
        <c:idx val="1"/>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2"/>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8.0321285140561756E-3"/>
              <c:y val="-0.10357815442561205"/>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3"/>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4.9084662777908406E-17"/>
              <c:y val="-8.945386064030140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4"/>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2.4542331388954203E-17"/>
              <c:y val="-8.945386064030140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9.8169325555816811E-17"/>
              <c:y val="-0.1318267419962336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0"/>
              <c:y val="-8.945386064030140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7"/>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marker>
          <c:symbol val="none"/>
        </c:marker>
      </c:pivotFmt>
      <c:pivotFmt>
        <c:idx val="8"/>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5.6224899598393573E-2"/>
              <c:y val="-0.11770244821092284"/>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9"/>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1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2.4542331388954203E-17"/>
              <c:y val="-8.945386064030140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11"/>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4.9084662777908406E-17"/>
              <c:y val="-8.945386064030140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12"/>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8.0321285140561756E-3"/>
              <c:y val="-0.10357815442561205"/>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13"/>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5.6224899598393573E-2"/>
              <c:y val="-0.11770244821092284"/>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14"/>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0"/>
              <c:y val="-8.945386064030140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1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9.8169325555816811E-17"/>
              <c:y val="-0.1318267419962336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1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17"/>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2.4542331388954203E-17"/>
              <c:y val="-8.945386064030140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18"/>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4.9084662777908406E-17"/>
              <c:y val="-8.945386064030140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19"/>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8.0321285140561756E-3"/>
              <c:y val="-0.10357815442561205"/>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2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5.6224899598393573E-2"/>
              <c:y val="-0.11770244821092284"/>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21"/>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0"/>
              <c:y val="-8.945386064030140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
        <c:idx val="22"/>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Lbl>
          <c:idx val="0"/>
          <c:layout>
            <c:manualLayout>
              <c:x val="9.8169325555816811E-17"/>
              <c:y val="-0.1318267419962336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EllipseCallout">
                  <a:avLst/>
                </a:prstGeom>
                <a:noFill/>
                <a:ln>
                  <a:noFill/>
                </a:ln>
              </c15:spPr>
            </c:ext>
          </c:extLst>
        </c:dLbl>
      </c:pivotFmt>
    </c:pivotFmts>
    <c:plotArea>
      <c:layout/>
      <c:barChart>
        <c:barDir val="col"/>
        <c:grouping val="stacked"/>
        <c:varyColors val="0"/>
        <c:ser>
          <c:idx val="0"/>
          <c:order val="0"/>
          <c:tx>
            <c:strRef>
              <c:f>CLARIDAD!$B$3</c:f>
              <c:strCache>
                <c:ptCount val="1"/>
                <c:pt idx="0">
                  <c:v>Total</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4DD-4E44-834C-0A1A5ECCB860}"/>
              </c:ext>
            </c:extLst>
          </c:dPt>
          <c:dPt>
            <c:idx val="1"/>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4DD-4E44-834C-0A1A5ECCB860}"/>
              </c:ext>
            </c:extLst>
          </c:dPt>
          <c:dPt>
            <c:idx val="2"/>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4DD-4E44-834C-0A1A5ECCB860}"/>
              </c:ext>
            </c:extLst>
          </c:dPt>
          <c:dPt>
            <c:idx val="4"/>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4DD-4E44-834C-0A1A5ECCB860}"/>
              </c:ext>
            </c:extLst>
          </c:dPt>
          <c:dPt>
            <c:idx val="5"/>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84DD-4E44-834C-0A1A5ECCB860}"/>
              </c:ext>
            </c:extLst>
          </c:dPt>
          <c:dLbls>
            <c:dLbl>
              <c:idx val="0"/>
              <c:layout>
                <c:manualLayout>
                  <c:x val="-2.4542331388954203E-17"/>
                  <c:y val="-8.9453860640301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DD-4E44-834C-0A1A5ECCB860}"/>
                </c:ext>
              </c:extLst>
            </c:dLbl>
            <c:dLbl>
              <c:idx val="1"/>
              <c:layout>
                <c:manualLayout>
                  <c:x val="-4.9084662777908406E-17"/>
                  <c:y val="-8.9453860640301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DD-4E44-834C-0A1A5ECCB860}"/>
                </c:ext>
              </c:extLst>
            </c:dLbl>
            <c:dLbl>
              <c:idx val="2"/>
              <c:layout>
                <c:manualLayout>
                  <c:x val="8.0321285140561756E-3"/>
                  <c:y val="-0.103578154425612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DD-4E44-834C-0A1A5ECCB860}"/>
                </c:ext>
              </c:extLst>
            </c:dLbl>
            <c:dLbl>
              <c:idx val="3"/>
              <c:layout>
                <c:manualLayout>
                  <c:x val="5.6224899598393573E-2"/>
                  <c:y val="-0.117702448210922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4DD-4E44-834C-0A1A5ECCB860}"/>
                </c:ext>
              </c:extLst>
            </c:dLbl>
            <c:dLbl>
              <c:idx val="4"/>
              <c:layout>
                <c:manualLayout>
                  <c:x val="0"/>
                  <c:y val="-8.9453860640301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DD-4E44-834C-0A1A5ECCB860}"/>
                </c:ext>
              </c:extLst>
            </c:dLbl>
            <c:dLbl>
              <c:idx val="5"/>
              <c:layout>
                <c:manualLayout>
                  <c:x val="9.8169325555816811E-17"/>
                  <c:y val="-0.131826741996233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DD-4E44-834C-0A1A5ECCB86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Ellipse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CLARIDAD!$A$4:$A$10</c:f>
              <c:strCache>
                <c:ptCount val="6"/>
                <c:pt idx="0">
                  <c:v>Regular</c:v>
                </c:pt>
                <c:pt idx="1">
                  <c:v>No reporta</c:v>
                </c:pt>
                <c:pt idx="2">
                  <c:v>Muy malo</c:v>
                </c:pt>
                <c:pt idx="3">
                  <c:v>Muy bueno</c:v>
                </c:pt>
                <c:pt idx="4">
                  <c:v>Malo</c:v>
                </c:pt>
                <c:pt idx="5">
                  <c:v>Bueno</c:v>
                </c:pt>
              </c:strCache>
            </c:strRef>
          </c:cat>
          <c:val>
            <c:numRef>
              <c:f>CLARIDAD!$B$4:$B$10</c:f>
              <c:numCache>
                <c:formatCode>0.00%</c:formatCode>
                <c:ptCount val="6"/>
                <c:pt idx="0">
                  <c:v>9.8039215686274508E-3</c:v>
                </c:pt>
                <c:pt idx="1">
                  <c:v>1.9607843137254902E-2</c:v>
                </c:pt>
                <c:pt idx="2">
                  <c:v>1.9607843137254902E-2</c:v>
                </c:pt>
                <c:pt idx="3">
                  <c:v>0.75490196078431371</c:v>
                </c:pt>
                <c:pt idx="4">
                  <c:v>9.8039215686274508E-3</c:v>
                </c:pt>
                <c:pt idx="5">
                  <c:v>0.18627450980392157</c:v>
                </c:pt>
              </c:numCache>
            </c:numRef>
          </c:val>
          <c:extLst>
            <c:ext xmlns:c16="http://schemas.microsoft.com/office/drawing/2014/chart" uri="{C3380CC4-5D6E-409C-BE32-E72D297353CC}">
              <c16:uniqueId val="{0000000B-84DD-4E44-834C-0A1A5ECCB860}"/>
            </c:ext>
          </c:extLst>
        </c:ser>
        <c:dLbls>
          <c:showLegendKey val="0"/>
          <c:showVal val="0"/>
          <c:showCatName val="0"/>
          <c:showSerName val="0"/>
          <c:showPercent val="0"/>
          <c:showBubbleSize val="0"/>
        </c:dLbls>
        <c:gapWidth val="150"/>
        <c:overlap val="100"/>
        <c:axId val="1296666847"/>
        <c:axId val="1212683215"/>
      </c:barChart>
      <c:catAx>
        <c:axId val="12966668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2683215"/>
        <c:crosses val="autoZero"/>
        <c:auto val="1"/>
        <c:lblAlgn val="ctr"/>
        <c:lblOffset val="100"/>
        <c:noMultiLvlLbl val="0"/>
      </c:catAx>
      <c:valAx>
        <c:axId val="121268321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96666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pivotSource>
    <c:name>[FORMATO ENCUESTA DE PERCEPCIÓN DE LA INFORMACIÓN RECIBIDA EN LA OFICINA DE SERVICIO AL CIUDADANO 02 DE JULIO.xlsx]OPORTUNIDAD RESPUESTA!TablaDinámica10</c:name>
    <c:fmtId val="-1"/>
  </c:pivotSource>
  <c:chart>
    <c:autoTitleDeleted val="1"/>
    <c:pivotFmts>
      <c:pivotFmt>
        <c:idx val="0"/>
        <c:spPr>
          <a:gradFill>
            <a:gsLst>
              <a:gs pos="0">
                <a:schemeClr val="accent6"/>
              </a:gs>
              <a:gs pos="100000">
                <a:schemeClr val="accent6">
                  <a:lumMod val="84000"/>
                </a:schemeClr>
              </a:gs>
            </a:gsLst>
            <a:lin ang="5400000" scaled="1"/>
          </a:gradFill>
          <a:ln>
            <a:no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2"/>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3"/>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4"/>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5"/>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6"/>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7"/>
        <c:spPr>
          <a:gradFill>
            <a:gsLst>
              <a:gs pos="0">
                <a:schemeClr val="accent6"/>
              </a:gs>
              <a:gs pos="100000">
                <a:schemeClr val="accent6">
                  <a:lumMod val="84000"/>
                </a:schemeClr>
              </a:gs>
            </a:gsLst>
            <a:lin ang="5400000" scaled="1"/>
          </a:gradFill>
          <a:ln>
            <a:no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8"/>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9"/>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10"/>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11"/>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12"/>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13"/>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14"/>
        <c:spPr>
          <a:gradFill>
            <a:gsLst>
              <a:gs pos="0">
                <a:schemeClr val="accent6"/>
              </a:gs>
              <a:gs pos="100000">
                <a:schemeClr val="accent6">
                  <a:lumMod val="84000"/>
                </a:schemeClr>
              </a:gs>
            </a:gsLst>
            <a:lin ang="5400000" scaled="1"/>
          </a:gradFill>
          <a:ln>
            <a:noFill/>
          </a:ln>
          <a:effectLst/>
          <a:sp3d contourW="25400">
            <a:contourClr>
              <a:schemeClr val="lt1"/>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5"/>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16"/>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17"/>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18"/>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19"/>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
        <c:idx val="20"/>
        <c:spPr>
          <a:gradFill>
            <a:gsLst>
              <a:gs pos="0">
                <a:schemeClr val="accent6"/>
              </a:gs>
              <a:gs pos="100000">
                <a:schemeClr val="accent6">
                  <a:lumMod val="84000"/>
                </a:schemeClr>
              </a:gs>
            </a:gsLst>
            <a:lin ang="5400000" scaled="1"/>
          </a:gradFill>
          <a:ln>
            <a:noFill/>
          </a:ln>
          <a:effectLst/>
          <a:sp3d contourW="25400">
            <a:contourClr>
              <a:schemeClr val="lt1"/>
            </a:contourClr>
          </a:sp3d>
        </c:spPr>
      </c:pivotFmt>
    </c:pivotFmts>
    <c:plotArea>
      <c:layout/>
      <c:barChart>
        <c:barDir val="col"/>
        <c:grouping val="clustered"/>
        <c:varyColors val="0"/>
        <c:ser>
          <c:idx val="0"/>
          <c:order val="0"/>
          <c:tx>
            <c:strRef>
              <c:f>'OPORTUNIDAD RESPUESTA'!$B$3</c:f>
              <c:strCache>
                <c:ptCount val="1"/>
                <c:pt idx="0">
                  <c:v>Total</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0"/>
            <c:invertIfNegative val="0"/>
            <c:bubble3D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F76B-4178-A614-BDAD21834E59}"/>
              </c:ext>
            </c:extLst>
          </c:dPt>
          <c:dPt>
            <c:idx val="1"/>
            <c:invertIfNegative val="0"/>
            <c:bubble3D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3-F76B-4178-A614-BDAD21834E59}"/>
              </c:ext>
            </c:extLst>
          </c:dPt>
          <c:dPt>
            <c:idx val="2"/>
            <c:invertIfNegative val="0"/>
            <c:bubble3D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5-F76B-4178-A614-BDAD21834E59}"/>
              </c:ext>
            </c:extLst>
          </c:dPt>
          <c:dPt>
            <c:idx val="3"/>
            <c:invertIfNegative val="0"/>
            <c:bubble3D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7-F76B-4178-A614-BDAD21834E59}"/>
              </c:ext>
            </c:extLst>
          </c:dPt>
          <c:dPt>
            <c:idx val="4"/>
            <c:invertIfNegative val="0"/>
            <c:bubble3D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9-F76B-4178-A614-BDAD21834E59}"/>
              </c:ext>
            </c:extLst>
          </c:dPt>
          <c:dPt>
            <c:idx val="5"/>
            <c:invertIfNegative val="0"/>
            <c:bubble3D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B-F76B-4178-A614-BDAD21834E59}"/>
              </c:ext>
            </c:extLst>
          </c:dPt>
          <c:dLbls>
            <c:spPr>
              <a:solidFill>
                <a:sysClr val="windowText" lastClr="000000">
                  <a:lumMod val="65000"/>
                  <a:lumOff val="35000"/>
                  <a:alpha val="75000"/>
                </a:sysClr>
              </a:solid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'OPORTUNIDAD RESPUESTA'!$A$4:$A$10</c:f>
              <c:strCache>
                <c:ptCount val="6"/>
                <c:pt idx="0">
                  <c:v>Bueno</c:v>
                </c:pt>
                <c:pt idx="1">
                  <c:v>Malo</c:v>
                </c:pt>
                <c:pt idx="2">
                  <c:v>Muy bueno</c:v>
                </c:pt>
                <c:pt idx="3">
                  <c:v>Muy malo</c:v>
                </c:pt>
                <c:pt idx="4">
                  <c:v>No reporta</c:v>
                </c:pt>
                <c:pt idx="5">
                  <c:v>Regular</c:v>
                </c:pt>
              </c:strCache>
            </c:strRef>
          </c:cat>
          <c:val>
            <c:numRef>
              <c:f>'OPORTUNIDAD RESPUESTA'!$B$4:$B$10</c:f>
              <c:numCache>
                <c:formatCode>0.00%</c:formatCode>
                <c:ptCount val="6"/>
                <c:pt idx="0">
                  <c:v>0.16666666666666666</c:v>
                </c:pt>
                <c:pt idx="1">
                  <c:v>9.8039215686274508E-3</c:v>
                </c:pt>
                <c:pt idx="2">
                  <c:v>0.76470588235294112</c:v>
                </c:pt>
                <c:pt idx="3">
                  <c:v>1.9607843137254902E-2</c:v>
                </c:pt>
                <c:pt idx="4">
                  <c:v>2.9411764705882353E-2</c:v>
                </c:pt>
                <c:pt idx="5">
                  <c:v>9.8039215686274508E-3</c:v>
                </c:pt>
              </c:numCache>
            </c:numRef>
          </c:val>
          <c:extLst>
            <c:ext xmlns:c16="http://schemas.microsoft.com/office/drawing/2014/chart" uri="{C3380CC4-5D6E-409C-BE32-E72D297353CC}">
              <c16:uniqueId val="{0000000C-F76B-4178-A614-BDAD21834E59}"/>
            </c:ext>
          </c:extLst>
        </c:ser>
        <c:dLbls>
          <c:showLegendKey val="0"/>
          <c:showVal val="0"/>
          <c:showCatName val="0"/>
          <c:showSerName val="0"/>
          <c:showPercent val="0"/>
          <c:showBubbleSize val="0"/>
        </c:dLbls>
        <c:gapWidth val="41"/>
        <c:axId val="639896415"/>
        <c:axId val="769200015"/>
      </c:barChart>
      <c:catAx>
        <c:axId val="6398964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769200015"/>
        <c:crosses val="autoZero"/>
        <c:auto val="1"/>
        <c:lblAlgn val="ctr"/>
        <c:lblOffset val="100"/>
        <c:noMultiLvlLbl val="0"/>
      </c:catAx>
      <c:valAx>
        <c:axId val="769200015"/>
        <c:scaling>
          <c:orientation val="minMax"/>
        </c:scaling>
        <c:delete val="1"/>
        <c:axPos val="l"/>
        <c:numFmt formatCode="0.00%" sourceLinked="1"/>
        <c:majorTickMark val="none"/>
        <c:minorTickMark val="none"/>
        <c:tickLblPos val="nextTo"/>
        <c:crossAx val="639896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pivotSource>
    <c:name>[FORMATO ENCUESTA DE PERCEPCIÓN DE LA INFORMACIÓN RECIBIDA EN LA OFICINA DE SERVICIO AL CIUDADANO 02 DE JULIO.xlsx]DISPONIBILIDAD !TablaDinámica11</c:name>
    <c:fmtId val="-1"/>
  </c:pivotSource>
  <c:chart>
    <c:autoTitleDeleted val="1"/>
    <c:pivotFmts>
      <c:pivotFmt>
        <c:idx val="0"/>
        <c:spPr>
          <a:solidFill>
            <a:schemeClr val="accent6"/>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'DISPONIBILIDAD '!$B$3</c:f>
              <c:strCache>
                <c:ptCount val="1"/>
                <c:pt idx="0">
                  <c:v>Total</c:v>
                </c:pt>
              </c:strCache>
            </c:strRef>
          </c:tx>
          <c:spPr>
            <a:solidFill>
              <a:schemeClr val="accent6"/>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'DISPONIBILIDAD '!$A$4:$A$10</c:f>
              <c:strCache>
                <c:ptCount val="6"/>
                <c:pt idx="0">
                  <c:v>Bueno</c:v>
                </c:pt>
                <c:pt idx="1">
                  <c:v>Malo</c:v>
                </c:pt>
                <c:pt idx="2">
                  <c:v>Muy bueno</c:v>
                </c:pt>
                <c:pt idx="3">
                  <c:v>Muy malo</c:v>
                </c:pt>
                <c:pt idx="4">
                  <c:v>No reporta</c:v>
                </c:pt>
                <c:pt idx="5">
                  <c:v>Regular</c:v>
                </c:pt>
              </c:strCache>
            </c:strRef>
          </c:cat>
          <c:val>
            <c:numRef>
              <c:f>'DISPONIBILIDAD '!$B$4:$B$10</c:f>
              <c:numCache>
                <c:formatCode>0.00%</c:formatCode>
                <c:ptCount val="6"/>
                <c:pt idx="0">
                  <c:v>0.19607843137254902</c:v>
                </c:pt>
                <c:pt idx="1">
                  <c:v>1.9607843137254902E-2</c:v>
                </c:pt>
                <c:pt idx="2">
                  <c:v>0.74509803921568629</c:v>
                </c:pt>
                <c:pt idx="3">
                  <c:v>9.8039215686274508E-3</c:v>
                </c:pt>
                <c:pt idx="4">
                  <c:v>9.8039215686274508E-3</c:v>
                </c:pt>
                <c:pt idx="5">
                  <c:v>1.9607843137254902E-2</c:v>
                </c:pt>
              </c:numCache>
            </c:numRef>
          </c:val>
          <c:extLst>
            <c:ext xmlns:c16="http://schemas.microsoft.com/office/drawing/2014/chart" uri="{C3380CC4-5D6E-409C-BE32-E72D297353CC}">
              <c16:uniqueId val="{00000000-9DF2-40E8-9CA6-ECBC5544AE8E}"/>
            </c:ext>
          </c:extLst>
        </c:ser>
        <c:dLbls>
          <c:showLegendKey val="0"/>
          <c:showVal val="0"/>
          <c:showCatName val="0"/>
          <c:showSerName val="0"/>
          <c:showPercent val="0"/>
          <c:showBubbleSize val="0"/>
        </c:dLbls>
        <c:gapWidth val="150"/>
        <c:shape val="box"/>
        <c:axId val="1139693359"/>
        <c:axId val="1136983567"/>
        <c:axId val="0"/>
      </c:bar3DChart>
      <c:catAx>
        <c:axId val="11396933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36983567"/>
        <c:crosses val="autoZero"/>
        <c:auto val="1"/>
        <c:lblAlgn val="ctr"/>
        <c:lblOffset val="100"/>
        <c:noMultiLvlLbl val="0"/>
      </c:catAx>
      <c:valAx>
        <c:axId val="1136983567"/>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39693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pivotSource>
    <c:name>[FORMATO ENCUESTA DE PERCEPCIÓN DE LA INFORMACIÓN RECIBIDA EN LA OFICINA DE SERVICIO AL CIUDADANO 02 DE JULIO.xlsx]CLARIDAD Y PERTINENCIA!TablaDinámica12</c:name>
    <c:fmtId val="-1"/>
  </c:pivotSource>
  <c:chart>
    <c:autoTitleDeleted val="1"/>
    <c:pivotFmts>
      <c:pivotFmt>
        <c:idx val="0"/>
        <c:spPr>
          <a:solidFill>
            <a:schemeClr val="accent6"/>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'CLARIDAD Y PERTINENCIA'!$B$3</c:f>
              <c:strCache>
                <c:ptCount val="1"/>
                <c:pt idx="0">
                  <c:v>Total</c:v>
                </c:pt>
              </c:strCache>
            </c:strRef>
          </c:tx>
          <c:spPr>
            <a:solidFill>
              <a:schemeClr val="accent6"/>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'CLARIDAD Y PERTINENCIA'!$A$4:$A$10</c:f>
              <c:strCache>
                <c:ptCount val="6"/>
                <c:pt idx="0">
                  <c:v>Bueno</c:v>
                </c:pt>
                <c:pt idx="1">
                  <c:v>Malo</c:v>
                </c:pt>
                <c:pt idx="2">
                  <c:v>Muy bueno</c:v>
                </c:pt>
                <c:pt idx="3">
                  <c:v>Muy malo</c:v>
                </c:pt>
                <c:pt idx="4">
                  <c:v>No reporta</c:v>
                </c:pt>
                <c:pt idx="5">
                  <c:v>Regular</c:v>
                </c:pt>
              </c:strCache>
            </c:strRef>
          </c:cat>
          <c:val>
            <c:numRef>
              <c:f>'CLARIDAD Y PERTINENCIA'!$B$4:$B$10</c:f>
              <c:numCache>
                <c:formatCode>0.00%</c:formatCode>
                <c:ptCount val="6"/>
                <c:pt idx="0">
                  <c:v>0.16666666666666666</c:v>
                </c:pt>
                <c:pt idx="1">
                  <c:v>1.9607843137254902E-2</c:v>
                </c:pt>
                <c:pt idx="2">
                  <c:v>0.76470588235294112</c:v>
                </c:pt>
                <c:pt idx="3">
                  <c:v>9.8039215686274508E-3</c:v>
                </c:pt>
                <c:pt idx="4">
                  <c:v>2.9411764705882353E-2</c:v>
                </c:pt>
                <c:pt idx="5">
                  <c:v>9.8039215686274508E-3</c:v>
                </c:pt>
              </c:numCache>
            </c:numRef>
          </c:val>
          <c:extLst>
            <c:ext xmlns:c16="http://schemas.microsoft.com/office/drawing/2014/chart" uri="{C3380CC4-5D6E-409C-BE32-E72D297353CC}">
              <c16:uniqueId val="{00000000-1943-4087-B41D-9A12DD370926}"/>
            </c:ext>
          </c:extLst>
        </c:ser>
        <c:dLbls>
          <c:showLegendKey val="0"/>
          <c:showVal val="0"/>
          <c:showCatName val="0"/>
          <c:showSerName val="0"/>
          <c:showPercent val="0"/>
          <c:showBubbleSize val="0"/>
        </c:dLbls>
        <c:gapWidth val="150"/>
        <c:shape val="box"/>
        <c:axId val="1197687199"/>
        <c:axId val="1212659503"/>
        <c:axId val="0"/>
      </c:bar3DChart>
      <c:catAx>
        <c:axId val="1197687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2659503"/>
        <c:crosses val="autoZero"/>
        <c:auto val="1"/>
        <c:lblAlgn val="ctr"/>
        <c:lblOffset val="100"/>
        <c:noMultiLvlLbl val="0"/>
      </c:catAx>
      <c:valAx>
        <c:axId val="121265950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97687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withinLinearReversed" id="26">
  <a:schemeClr val="accent6"/>
</cs:colorStyle>
</file>

<file path=word/charts/colors8.xml><?xml version="1.0" encoding="utf-8"?>
<cs:colorStyle xmlns:cs="http://schemas.microsoft.com/office/drawing/2012/chartStyle" xmlns:a="http://schemas.openxmlformats.org/drawingml/2006/main" meth="withinLinear" id="19">
  <a:schemeClr val="accent6"/>
</cs:colorStyle>
</file>

<file path=word/charts/colors9.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2315</Words>
  <Characters>12735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Atención al Ciudadano</cp:lastModifiedBy>
  <cp:revision>2</cp:revision>
  <dcterms:created xsi:type="dcterms:W3CDTF">2024-07-18T20:23:00Z</dcterms:created>
  <dcterms:modified xsi:type="dcterms:W3CDTF">2024-07-18T20:23:00Z</dcterms:modified>
</cp:coreProperties>
</file>