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0C223" w14:textId="77777777" w:rsidR="002645D3" w:rsidRPr="008C2987" w:rsidRDefault="002645D3" w:rsidP="008C2987">
      <w:pPr>
        <w:pStyle w:val="Sinespaciado"/>
        <w:spacing w:after="2880" w:line="480" w:lineRule="auto"/>
        <w:rPr>
          <w:rStyle w:val="Referenciasutil"/>
          <w:rFonts w:ascii="Arial Narrow" w:eastAsiaTheme="majorEastAsia" w:hAnsi="Arial Narrow" w:cs="Arial"/>
          <w:b/>
          <w:color w:val="auto"/>
          <w:sz w:val="44"/>
          <w:szCs w:val="44"/>
        </w:rPr>
      </w:pPr>
    </w:p>
    <w:p w14:paraId="6AB49A32" w14:textId="77777777" w:rsidR="002645D3" w:rsidRPr="00231807" w:rsidRDefault="002645D3" w:rsidP="002645D3">
      <w:pPr>
        <w:pStyle w:val="Sinespaciado"/>
        <w:jc w:val="center"/>
        <w:rPr>
          <w:rStyle w:val="Referenciasutil"/>
          <w:rFonts w:ascii="Arial Narrow" w:eastAsiaTheme="majorEastAsia" w:hAnsi="Arial Narrow" w:cs="Arial"/>
          <w:b/>
          <w:color w:val="auto"/>
          <w:sz w:val="44"/>
          <w:szCs w:val="44"/>
        </w:rPr>
      </w:pPr>
      <w:r w:rsidRPr="00231807">
        <w:rPr>
          <w:rStyle w:val="Referenciasutil"/>
          <w:rFonts w:ascii="Arial Narrow" w:eastAsiaTheme="majorEastAsia" w:hAnsi="Arial Narrow" w:cs="Arial"/>
          <w:b/>
          <w:color w:val="auto"/>
          <w:sz w:val="44"/>
          <w:szCs w:val="44"/>
        </w:rPr>
        <w:t>PLAN DE BIENESTAR E INCENTIVOS</w:t>
      </w:r>
    </w:p>
    <w:p w14:paraId="7BCEA536" w14:textId="770E2206" w:rsidR="002645D3" w:rsidRPr="00231807" w:rsidRDefault="002645D3" w:rsidP="008C2987">
      <w:pPr>
        <w:jc w:val="center"/>
        <w:rPr>
          <w:rStyle w:val="Referenciasutil"/>
          <w:rFonts w:ascii="Arial Narrow" w:hAnsi="Arial Narrow" w:cs="Arial"/>
          <w:b/>
          <w:color w:val="auto"/>
          <w:sz w:val="44"/>
          <w:szCs w:val="44"/>
        </w:rPr>
      </w:pPr>
      <w:r w:rsidRPr="00231807">
        <w:rPr>
          <w:rStyle w:val="Referenciasutil"/>
          <w:rFonts w:ascii="Arial Narrow" w:hAnsi="Arial Narrow" w:cs="Arial"/>
          <w:b/>
          <w:color w:val="auto"/>
          <w:sz w:val="44"/>
          <w:szCs w:val="44"/>
        </w:rPr>
        <w:t>INSTITUTO NACIONAL PARA CIEGOS INCI – 2024</w:t>
      </w:r>
    </w:p>
    <w:p w14:paraId="41A4FD0E" w14:textId="77777777" w:rsidR="002645D3" w:rsidRPr="00231807" w:rsidRDefault="002645D3" w:rsidP="008C2987">
      <w:pPr>
        <w:spacing w:after="480" w:line="480" w:lineRule="auto"/>
        <w:jc w:val="center"/>
        <w:rPr>
          <w:rStyle w:val="Referenciasutil"/>
          <w:rFonts w:ascii="Arial Narrow" w:hAnsi="Arial Narrow" w:cs="Arial"/>
          <w:b/>
          <w:color w:val="auto"/>
        </w:rPr>
      </w:pPr>
    </w:p>
    <w:p w14:paraId="718CE66A" w14:textId="77777777" w:rsidR="002645D3" w:rsidRPr="00231807" w:rsidRDefault="002645D3" w:rsidP="002645D3">
      <w:pPr>
        <w:pStyle w:val="Sinespaciado"/>
        <w:rPr>
          <w:rFonts w:ascii="Arial Narrow" w:hAnsi="Arial Narrow" w:cs="Arial"/>
          <w:sz w:val="24"/>
          <w:szCs w:val="24"/>
          <w:lang w:eastAsia="en-US"/>
        </w:rPr>
      </w:pPr>
      <w:r w:rsidRPr="00231807">
        <w:rPr>
          <w:rFonts w:ascii="Arial Narrow" w:hAnsi="Arial Narrow" w:cs="Arial"/>
          <w:b/>
          <w:sz w:val="24"/>
          <w:szCs w:val="24"/>
          <w:lang w:eastAsia="en-US"/>
        </w:rPr>
        <w:t>Proceso</w:t>
      </w:r>
      <w:r w:rsidRPr="00231807">
        <w:rPr>
          <w:rFonts w:ascii="Arial Narrow" w:hAnsi="Arial Narrow" w:cs="Arial"/>
          <w:sz w:val="24"/>
          <w:szCs w:val="24"/>
          <w:lang w:eastAsia="en-US"/>
        </w:rPr>
        <w:t>: Gestión Humana</w:t>
      </w:r>
    </w:p>
    <w:p w14:paraId="457052AA" w14:textId="77777777" w:rsidR="002645D3" w:rsidRPr="00231807" w:rsidRDefault="002645D3" w:rsidP="002645D3">
      <w:pPr>
        <w:rPr>
          <w:rFonts w:ascii="Arial Narrow" w:hAnsi="Arial Narrow" w:cs="Arial"/>
          <w:b/>
        </w:rPr>
      </w:pPr>
      <w:r w:rsidRPr="00231807">
        <w:rPr>
          <w:rFonts w:ascii="Arial Narrow" w:eastAsia="Times New Roman" w:hAnsi="Arial Narrow" w:cs="Arial"/>
          <w:b/>
        </w:rPr>
        <w:t>Líder del Proceso:</w:t>
      </w:r>
      <w:r w:rsidRPr="00231807">
        <w:rPr>
          <w:rFonts w:ascii="Arial Narrow" w:eastAsia="Times New Roman" w:hAnsi="Arial Narrow" w:cs="Arial"/>
        </w:rPr>
        <w:t xml:space="preserve"> </w:t>
      </w:r>
      <w:r w:rsidRPr="00231807">
        <w:rPr>
          <w:rFonts w:ascii="Arial Narrow" w:hAnsi="Arial Narrow" w:cs="Arial"/>
        </w:rPr>
        <w:t>Secretario General</w:t>
      </w:r>
    </w:p>
    <w:p w14:paraId="01201BCD" w14:textId="77777777" w:rsidR="002645D3" w:rsidRPr="00231807" w:rsidRDefault="002645D3" w:rsidP="002645D3">
      <w:pPr>
        <w:rPr>
          <w:rStyle w:val="Referenciasutil"/>
          <w:rFonts w:ascii="Arial Narrow" w:hAnsi="Arial Narrow" w:cs="Arial"/>
          <w:b/>
          <w:smallCaps w:val="0"/>
          <w:color w:val="auto"/>
        </w:rPr>
      </w:pPr>
      <w:r w:rsidRPr="00231807">
        <w:rPr>
          <w:rFonts w:ascii="Arial Narrow" w:hAnsi="Arial Narrow" w:cs="Arial"/>
          <w:b/>
        </w:rPr>
        <w:t>Responsables:</w:t>
      </w:r>
      <w:r w:rsidRPr="00231807">
        <w:rPr>
          <w:rFonts w:ascii="Arial Narrow" w:hAnsi="Arial Narrow" w:cs="Arial"/>
        </w:rPr>
        <w:tab/>
      </w:r>
      <w:r w:rsidRPr="00231807">
        <w:rPr>
          <w:rFonts w:ascii="Arial Narrow" w:eastAsia="Times New Roman" w:hAnsi="Arial Narrow" w:cs="Arial"/>
          <w:lang w:val="es-ES" w:eastAsia="en-US"/>
        </w:rPr>
        <w:t>Equipo de Trabajo Grupo Gestión Humana y de la Información.</w:t>
      </w:r>
    </w:p>
    <w:p w14:paraId="0F533797" w14:textId="42C71044" w:rsidR="008C2987" w:rsidRDefault="008C2987">
      <w:pPr>
        <w:rPr>
          <w:rStyle w:val="Referenciasutil"/>
          <w:rFonts w:ascii="Arial Narrow" w:hAnsi="Arial Narrow" w:cs="Arial"/>
          <w:b/>
          <w:color w:val="auto"/>
        </w:rPr>
      </w:pPr>
      <w:r>
        <w:rPr>
          <w:rStyle w:val="Referenciasutil"/>
          <w:rFonts w:ascii="Arial Narrow" w:hAnsi="Arial Narrow" w:cs="Arial"/>
          <w:b/>
          <w:color w:val="auto"/>
        </w:rPr>
        <w:br w:type="page"/>
      </w:r>
    </w:p>
    <w:p w14:paraId="74DD98C8" w14:textId="77777777" w:rsidR="002645D3" w:rsidRPr="00231807" w:rsidRDefault="002645D3" w:rsidP="008C2987">
      <w:pPr>
        <w:rPr>
          <w:rStyle w:val="Referenciasutil"/>
          <w:rFonts w:ascii="Arial Narrow" w:hAnsi="Arial Narrow" w:cs="Arial"/>
          <w:b/>
          <w:color w:val="auto"/>
        </w:rPr>
      </w:pPr>
    </w:p>
    <w:p w14:paraId="743B1A61" w14:textId="77777777" w:rsidR="002645D3" w:rsidRPr="00231807" w:rsidRDefault="002645D3" w:rsidP="002645D3">
      <w:pPr>
        <w:jc w:val="center"/>
        <w:rPr>
          <w:rStyle w:val="Referenciasutil"/>
          <w:rFonts w:ascii="Arial Narrow" w:hAnsi="Arial Narrow" w:cs="Arial"/>
          <w:b/>
          <w:color w:val="auto"/>
        </w:rPr>
      </w:pPr>
      <w:r w:rsidRPr="00231807">
        <w:rPr>
          <w:rStyle w:val="Referenciasutil"/>
          <w:rFonts w:ascii="Arial Narrow" w:hAnsi="Arial Narrow" w:cs="Arial"/>
          <w:b/>
          <w:color w:val="auto"/>
        </w:rPr>
        <w:t xml:space="preserve">INTRODUCCIÓN </w:t>
      </w:r>
    </w:p>
    <w:p w14:paraId="1A6FE078" w14:textId="77777777" w:rsidR="002645D3" w:rsidRPr="00231807" w:rsidRDefault="002645D3" w:rsidP="002645D3">
      <w:pPr>
        <w:jc w:val="center"/>
        <w:rPr>
          <w:rStyle w:val="Referenciasutil"/>
          <w:rFonts w:ascii="Arial Narrow" w:hAnsi="Arial Narrow" w:cs="Arial"/>
          <w:b/>
          <w:color w:val="auto"/>
        </w:rPr>
      </w:pPr>
    </w:p>
    <w:p w14:paraId="51031E5B" w14:textId="650959AA" w:rsidR="002645D3" w:rsidRPr="00231807" w:rsidRDefault="002645D3" w:rsidP="002645D3">
      <w:pPr>
        <w:jc w:val="both"/>
        <w:rPr>
          <w:rFonts w:ascii="Arial Narrow" w:hAnsi="Arial Narrow" w:cs="Arial"/>
        </w:rPr>
      </w:pPr>
      <w:r w:rsidRPr="00231807">
        <w:rPr>
          <w:rFonts w:ascii="Arial Narrow" w:hAnsi="Arial Narrow" w:cs="Arial"/>
        </w:rPr>
        <w:t xml:space="preserve">El Plan de Bienestar e Incentivos del Instituto Nacional para Ciegos – INCI 2024, se enfoca en fortalecer y contribuir el mejoramiento de la calidad de vida laboral de los funcionarios que ostentan la calidad de servidores públicos, fomentando una cultura organizacional que permita un adecuado ambiente laboral y así mismo se atiendan las necesidades de protección, ocio, identidad y aprendizaje de los servidores, mejorando así los ámbitos de salud, recreación, cultura, educación y entorno familiar. </w:t>
      </w:r>
    </w:p>
    <w:p w14:paraId="7FB05CD3" w14:textId="77777777" w:rsidR="002645D3" w:rsidRPr="00231807" w:rsidRDefault="002645D3" w:rsidP="002645D3">
      <w:pPr>
        <w:jc w:val="both"/>
        <w:rPr>
          <w:rFonts w:ascii="Arial Narrow" w:hAnsi="Arial Narrow" w:cs="Arial"/>
        </w:rPr>
      </w:pPr>
    </w:p>
    <w:p w14:paraId="2BE60DB4" w14:textId="7B69E257" w:rsidR="002645D3" w:rsidRPr="00231807" w:rsidRDefault="002645D3" w:rsidP="002645D3">
      <w:pPr>
        <w:jc w:val="both"/>
        <w:rPr>
          <w:rFonts w:ascii="Arial Narrow" w:hAnsi="Arial Narrow" w:cs="Arial"/>
        </w:rPr>
      </w:pPr>
      <w:r w:rsidRPr="00231807">
        <w:rPr>
          <w:rFonts w:ascii="Arial Narrow" w:hAnsi="Arial Narrow" w:cs="Arial"/>
        </w:rPr>
        <w:t xml:space="preserve">El desarrollo de este plan, se </w:t>
      </w:r>
      <w:r w:rsidRPr="0079398A">
        <w:rPr>
          <w:rFonts w:ascii="Arial Narrow" w:hAnsi="Arial Narrow" w:cs="Arial"/>
        </w:rPr>
        <w:t>realizará m</w:t>
      </w:r>
      <w:r w:rsidRPr="00231807">
        <w:rPr>
          <w:rFonts w:ascii="Arial Narrow" w:hAnsi="Arial Narrow" w:cs="Arial"/>
        </w:rPr>
        <w:t>ediante la ejecución de actividades</w:t>
      </w:r>
      <w:r w:rsidR="00ED6C10">
        <w:rPr>
          <w:rFonts w:ascii="Arial Narrow" w:hAnsi="Arial Narrow" w:cs="Arial"/>
        </w:rPr>
        <w:t xml:space="preserve"> </w:t>
      </w:r>
      <w:r w:rsidR="00E85B92">
        <w:rPr>
          <w:rFonts w:ascii="Arial Narrow" w:hAnsi="Arial Narrow" w:cs="Arial"/>
        </w:rPr>
        <w:t xml:space="preserve">desarrolladas </w:t>
      </w:r>
      <w:r w:rsidRPr="00231807">
        <w:rPr>
          <w:rFonts w:ascii="Arial Narrow" w:hAnsi="Arial Narrow" w:cs="Arial"/>
        </w:rPr>
        <w:t xml:space="preserve">con apoyo de las entidades de previsión social, con el acompañamiento del talento humano de la entidad, en cabeza del grupo de Gestión Humana y de la Información, y el correspondiente seguimiento del mismo, materializando así la verificación de su cumplimiento. </w:t>
      </w:r>
    </w:p>
    <w:p w14:paraId="6252598A" w14:textId="77777777" w:rsidR="002645D3" w:rsidRPr="00231807" w:rsidRDefault="002645D3" w:rsidP="008C2987">
      <w:pPr>
        <w:spacing w:after="240" w:line="480" w:lineRule="auto"/>
        <w:jc w:val="both"/>
        <w:rPr>
          <w:rFonts w:ascii="Arial Narrow" w:hAnsi="Arial Narrow" w:cs="Arial"/>
        </w:rPr>
      </w:pPr>
    </w:p>
    <w:p w14:paraId="7E3D08D0" w14:textId="0DACBB7B" w:rsidR="002645D3" w:rsidRPr="00231807" w:rsidRDefault="002645D3" w:rsidP="002645D3">
      <w:pPr>
        <w:rPr>
          <w:rFonts w:ascii="Arial Narrow" w:hAnsi="Arial Narrow" w:cs="Arial"/>
        </w:rPr>
      </w:pPr>
      <w:r w:rsidRPr="00231807">
        <w:rPr>
          <w:rStyle w:val="Referenciasutil"/>
          <w:rFonts w:ascii="Arial Narrow" w:hAnsi="Arial Narrow" w:cs="Arial"/>
          <w:b/>
          <w:color w:val="auto"/>
        </w:rPr>
        <w:t>PROYECTO ESTRATÉGICO INSTITUCIONAL</w:t>
      </w:r>
      <w:r w:rsidRPr="00ED6C10">
        <w:rPr>
          <w:rStyle w:val="Referenciasutil"/>
          <w:rFonts w:ascii="Arial Narrow" w:hAnsi="Arial Narrow" w:cs="Arial"/>
          <w:b/>
          <w:color w:val="auto"/>
          <w:u w:val="none"/>
        </w:rPr>
        <w:t xml:space="preserve">: </w:t>
      </w:r>
      <w:r w:rsidRPr="00231807">
        <w:rPr>
          <w:rFonts w:ascii="Arial Narrow" w:hAnsi="Arial Narrow" w:cs="Arial"/>
        </w:rPr>
        <w:t>Plan estratégico de Recursos Humanos</w:t>
      </w:r>
    </w:p>
    <w:p w14:paraId="6218FDA2" w14:textId="77777777" w:rsidR="002645D3" w:rsidRPr="00231807" w:rsidRDefault="002645D3">
      <w:pPr>
        <w:rPr>
          <w:rStyle w:val="Referenciasutil"/>
          <w:rFonts w:ascii="Arial Narrow" w:hAnsi="Arial Narrow" w:cs="Arial"/>
          <w:b/>
          <w:color w:val="auto"/>
        </w:rPr>
      </w:pPr>
      <w:r w:rsidRPr="00231807">
        <w:rPr>
          <w:rStyle w:val="Referenciasutil"/>
          <w:rFonts w:ascii="Arial Narrow" w:hAnsi="Arial Narrow" w:cs="Arial"/>
          <w:b/>
          <w:color w:val="auto"/>
        </w:rPr>
        <w:br w:type="page"/>
      </w:r>
    </w:p>
    <w:p w14:paraId="06880D66" w14:textId="2ED95184" w:rsidR="002645D3" w:rsidRPr="00231807" w:rsidRDefault="002645D3" w:rsidP="002645D3">
      <w:pPr>
        <w:jc w:val="center"/>
        <w:rPr>
          <w:rStyle w:val="Referenciasutil"/>
          <w:rFonts w:ascii="Arial Narrow" w:hAnsi="Arial Narrow" w:cs="Arial"/>
          <w:b/>
          <w:color w:val="auto"/>
        </w:rPr>
      </w:pPr>
      <w:r w:rsidRPr="00231807">
        <w:rPr>
          <w:rStyle w:val="Referenciasutil"/>
          <w:rFonts w:ascii="Arial Narrow" w:hAnsi="Arial Narrow" w:cs="Arial"/>
          <w:b/>
          <w:color w:val="auto"/>
        </w:rPr>
        <w:lastRenderedPageBreak/>
        <w:t xml:space="preserve">OBJETIVOS </w:t>
      </w:r>
    </w:p>
    <w:p w14:paraId="2C76C305" w14:textId="77777777" w:rsidR="002645D3" w:rsidRPr="00231807" w:rsidRDefault="002645D3" w:rsidP="002645D3">
      <w:pPr>
        <w:jc w:val="center"/>
        <w:rPr>
          <w:rStyle w:val="Referenciasutil"/>
          <w:rFonts w:ascii="Arial Narrow" w:hAnsi="Arial Narrow" w:cs="Arial"/>
          <w:b/>
          <w:color w:val="auto"/>
        </w:rPr>
      </w:pPr>
    </w:p>
    <w:p w14:paraId="63245CCC" w14:textId="77777777" w:rsidR="002645D3" w:rsidRPr="00231807" w:rsidRDefault="002645D3" w:rsidP="002645D3">
      <w:pPr>
        <w:jc w:val="center"/>
        <w:rPr>
          <w:rStyle w:val="Referenciasutil"/>
          <w:rFonts w:ascii="Arial Narrow" w:hAnsi="Arial Narrow" w:cs="Arial"/>
          <w:b/>
          <w:color w:val="auto"/>
        </w:rPr>
      </w:pPr>
    </w:p>
    <w:p w14:paraId="0508F0FA" w14:textId="704A6149" w:rsidR="002645D3" w:rsidRPr="00231807" w:rsidRDefault="006A7395" w:rsidP="002645D3">
      <w:pPr>
        <w:jc w:val="both"/>
        <w:rPr>
          <w:rStyle w:val="Referenciasutil"/>
          <w:rFonts w:ascii="Arial Narrow" w:hAnsi="Arial Narrow" w:cs="Arial"/>
          <w:b/>
          <w:color w:val="auto"/>
        </w:rPr>
      </w:pPr>
      <w:r w:rsidRPr="00231807">
        <w:rPr>
          <w:rStyle w:val="Referenciasutil"/>
          <w:rFonts w:ascii="Arial Narrow" w:hAnsi="Arial Narrow" w:cs="Arial"/>
          <w:b/>
          <w:color w:val="auto"/>
        </w:rPr>
        <w:t>Objetivo General</w:t>
      </w:r>
    </w:p>
    <w:p w14:paraId="43116BC1" w14:textId="77777777" w:rsidR="002645D3" w:rsidRPr="00231807" w:rsidRDefault="002645D3" w:rsidP="002645D3">
      <w:pPr>
        <w:jc w:val="both"/>
        <w:rPr>
          <w:rStyle w:val="Referenciasutil"/>
          <w:rFonts w:ascii="Arial Narrow" w:hAnsi="Arial Narrow" w:cs="Arial"/>
          <w:b/>
          <w:color w:val="auto"/>
        </w:rPr>
      </w:pPr>
    </w:p>
    <w:p w14:paraId="0E5FA927" w14:textId="4A854D07" w:rsidR="002645D3" w:rsidRPr="00231807" w:rsidRDefault="002645D3" w:rsidP="00F8544A">
      <w:pPr>
        <w:jc w:val="both"/>
        <w:rPr>
          <w:rFonts w:ascii="Arial Narrow" w:eastAsia="Times New Roman" w:hAnsi="Arial Narrow" w:cs="Arial"/>
          <w:lang w:val="es-CO" w:eastAsia="es-CO"/>
        </w:rPr>
      </w:pPr>
      <w:r w:rsidRPr="00231807">
        <w:rPr>
          <w:rFonts w:ascii="Arial Narrow" w:hAnsi="Arial Narrow" w:cs="Arial"/>
          <w:lang w:val="es-CO"/>
        </w:rPr>
        <w:t xml:space="preserve">Crear estrategias y actividades </w:t>
      </w:r>
      <w:r w:rsidR="00F8544A" w:rsidRPr="00231807">
        <w:rPr>
          <w:rFonts w:ascii="Arial Narrow" w:hAnsi="Arial Narrow" w:cs="Arial"/>
          <w:lang w:val="es-CO"/>
        </w:rPr>
        <w:t xml:space="preserve">que contribuyan a mantener un equilibrio entre la vida personal, familiar y laboral </w:t>
      </w:r>
      <w:r w:rsidR="00F8544A" w:rsidRPr="00231807">
        <w:rPr>
          <w:rFonts w:ascii="Arial Narrow" w:eastAsia="Times New Roman" w:hAnsi="Arial Narrow" w:cs="Arial"/>
          <w:lang w:val="es-CO" w:eastAsia="es-CO"/>
        </w:rPr>
        <w:t xml:space="preserve">de los servidores públicos </w:t>
      </w:r>
      <w:r w:rsidR="00F8544A" w:rsidRPr="00231807">
        <w:rPr>
          <w:rFonts w:ascii="Arial Narrow" w:hAnsi="Arial Narrow" w:cs="Arial"/>
          <w:lang w:val="es-CO"/>
        </w:rPr>
        <w:t>y se fomente su productividad social</w:t>
      </w:r>
      <w:r w:rsidRPr="00231807">
        <w:rPr>
          <w:rFonts w:ascii="Arial Narrow" w:eastAsia="Times New Roman" w:hAnsi="Arial Narrow" w:cs="Arial"/>
          <w:lang w:val="es-CO" w:eastAsia="es-CO"/>
        </w:rPr>
        <w:t xml:space="preserve">, para lo cual el Grupo de Gestión y Humana y de la información, </w:t>
      </w:r>
      <w:r w:rsidRPr="0079398A">
        <w:rPr>
          <w:rFonts w:ascii="Arial Narrow" w:eastAsia="Times New Roman" w:hAnsi="Arial Narrow" w:cs="Arial"/>
          <w:lang w:val="es-CO" w:eastAsia="es-CO"/>
        </w:rPr>
        <w:t>realizará el diseño</w:t>
      </w:r>
      <w:r w:rsidR="002C105E" w:rsidRPr="0079398A">
        <w:rPr>
          <w:rFonts w:ascii="Arial Narrow" w:eastAsia="Times New Roman" w:hAnsi="Arial Narrow" w:cs="Arial"/>
          <w:lang w:val="es-CO" w:eastAsia="es-CO"/>
        </w:rPr>
        <w:t xml:space="preserve"> y</w:t>
      </w:r>
      <w:r w:rsidRPr="0079398A">
        <w:rPr>
          <w:rFonts w:ascii="Arial Narrow" w:eastAsia="Times New Roman" w:hAnsi="Arial Narrow" w:cs="Arial"/>
          <w:lang w:val="es-CO" w:eastAsia="es-CO"/>
        </w:rPr>
        <w:t xml:space="preserve"> estructuración del </w:t>
      </w:r>
      <w:r w:rsidR="002C105E" w:rsidRPr="0079398A">
        <w:rPr>
          <w:rFonts w:ascii="Arial Narrow" w:eastAsia="Times New Roman" w:hAnsi="Arial Narrow" w:cs="Arial"/>
          <w:lang w:val="es-CO" w:eastAsia="es-CO"/>
        </w:rPr>
        <w:t>P</w:t>
      </w:r>
      <w:r w:rsidRPr="0079398A">
        <w:rPr>
          <w:rFonts w:ascii="Arial Narrow" w:eastAsia="Times New Roman" w:hAnsi="Arial Narrow" w:cs="Arial"/>
          <w:lang w:val="es-CO" w:eastAsia="es-CO"/>
        </w:rPr>
        <w:t xml:space="preserve">lan de </w:t>
      </w:r>
      <w:r w:rsidR="002C105E" w:rsidRPr="0079398A">
        <w:rPr>
          <w:rFonts w:ascii="Arial Narrow" w:eastAsia="Times New Roman" w:hAnsi="Arial Narrow" w:cs="Arial"/>
          <w:lang w:val="es-CO" w:eastAsia="es-CO"/>
        </w:rPr>
        <w:t>B</w:t>
      </w:r>
      <w:r w:rsidRPr="0079398A">
        <w:rPr>
          <w:rFonts w:ascii="Arial Narrow" w:eastAsia="Times New Roman" w:hAnsi="Arial Narrow" w:cs="Arial"/>
          <w:lang w:val="es-CO" w:eastAsia="es-CO"/>
        </w:rPr>
        <w:t xml:space="preserve">ienestar e </w:t>
      </w:r>
      <w:r w:rsidR="002C105E" w:rsidRPr="0079398A">
        <w:rPr>
          <w:rFonts w:ascii="Arial Narrow" w:eastAsia="Times New Roman" w:hAnsi="Arial Narrow" w:cs="Arial"/>
          <w:lang w:val="es-CO" w:eastAsia="es-CO"/>
        </w:rPr>
        <w:t>I</w:t>
      </w:r>
      <w:r w:rsidRPr="0079398A">
        <w:rPr>
          <w:rFonts w:ascii="Arial Narrow" w:eastAsia="Times New Roman" w:hAnsi="Arial Narrow" w:cs="Arial"/>
          <w:lang w:val="es-CO" w:eastAsia="es-CO"/>
        </w:rPr>
        <w:t>ncentivos para la vigencia 2024.</w:t>
      </w:r>
    </w:p>
    <w:p w14:paraId="06E8EF13" w14:textId="77777777" w:rsidR="002645D3" w:rsidRPr="00231807" w:rsidRDefault="002645D3" w:rsidP="002645D3">
      <w:pPr>
        <w:jc w:val="both"/>
        <w:rPr>
          <w:rFonts w:ascii="Arial Narrow" w:eastAsia="Times New Roman" w:hAnsi="Arial Narrow" w:cs="Arial"/>
          <w:lang w:val="es-CO" w:eastAsia="es-CO"/>
        </w:rPr>
      </w:pPr>
    </w:p>
    <w:p w14:paraId="31285E55" w14:textId="398CF401" w:rsidR="002645D3" w:rsidRPr="00231807" w:rsidRDefault="006A7395" w:rsidP="002645D3">
      <w:pPr>
        <w:jc w:val="both"/>
        <w:rPr>
          <w:rFonts w:ascii="Arial Narrow" w:eastAsia="Times New Roman" w:hAnsi="Arial Narrow" w:cs="Arial"/>
          <w:b/>
          <w:lang w:val="es-CO" w:eastAsia="es-CO"/>
        </w:rPr>
      </w:pPr>
      <w:r w:rsidRPr="00231807">
        <w:rPr>
          <w:rFonts w:ascii="Arial Narrow" w:eastAsia="Times New Roman" w:hAnsi="Arial Narrow" w:cs="Arial"/>
          <w:b/>
          <w:lang w:val="es-CO" w:eastAsia="es-CO"/>
        </w:rPr>
        <w:t>Objetivos Estratégicos</w:t>
      </w:r>
    </w:p>
    <w:p w14:paraId="74B79FB8" w14:textId="77777777" w:rsidR="002645D3" w:rsidRPr="00231807" w:rsidRDefault="002645D3" w:rsidP="002645D3">
      <w:pPr>
        <w:jc w:val="both"/>
        <w:rPr>
          <w:rFonts w:ascii="Arial Narrow" w:eastAsia="Times New Roman" w:hAnsi="Arial Narrow" w:cs="Arial"/>
          <w:lang w:val="es-CO" w:eastAsia="es-CO"/>
        </w:rPr>
      </w:pPr>
    </w:p>
    <w:p w14:paraId="43774291" w14:textId="1B4877F3" w:rsidR="002645D3" w:rsidRPr="00231807" w:rsidRDefault="002645D3" w:rsidP="002645D3">
      <w:pPr>
        <w:pStyle w:val="Prrafodelista"/>
        <w:numPr>
          <w:ilvl w:val="0"/>
          <w:numId w:val="10"/>
        </w:numPr>
        <w:jc w:val="both"/>
        <w:rPr>
          <w:rFonts w:ascii="Arial Narrow" w:eastAsia="Times New Roman" w:hAnsi="Arial Narrow" w:cs="Arial"/>
          <w:lang w:val="es-CO" w:eastAsia="es-CO"/>
        </w:rPr>
      </w:pPr>
      <w:r w:rsidRPr="00231807">
        <w:rPr>
          <w:rFonts w:ascii="Arial Narrow" w:eastAsia="Times New Roman" w:hAnsi="Arial Narrow" w:cs="Arial"/>
          <w:lang w:val="es-CO" w:eastAsia="es-CO"/>
        </w:rPr>
        <w:t xml:space="preserve">Aunar esfuerzos con las entidades de salud y previsión social, para identificar y ejecutar los mejores beneficios y programas, que permitan mejorar y mantener las condiciones de </w:t>
      </w:r>
      <w:r w:rsidR="0079398A" w:rsidRPr="00231807">
        <w:rPr>
          <w:rFonts w:ascii="Arial Narrow" w:eastAsia="Times New Roman" w:hAnsi="Arial Narrow" w:cs="Arial"/>
          <w:lang w:val="es-CO" w:eastAsia="es-CO"/>
        </w:rPr>
        <w:t>eficacia, eficiencia</w:t>
      </w:r>
      <w:r w:rsidRPr="00231807">
        <w:rPr>
          <w:rFonts w:ascii="Arial Narrow" w:eastAsia="Times New Roman" w:hAnsi="Arial Narrow" w:cs="Arial"/>
          <w:lang w:val="es-CO" w:eastAsia="es-CO"/>
        </w:rPr>
        <w:t xml:space="preserve"> y efectividad en el desarrollo de las labores de los servidores públicos de la entidad. </w:t>
      </w:r>
    </w:p>
    <w:p w14:paraId="51417DBB" w14:textId="77777777" w:rsidR="002645D3" w:rsidRPr="00231807" w:rsidRDefault="002645D3" w:rsidP="002645D3">
      <w:pPr>
        <w:pStyle w:val="Prrafodelista"/>
        <w:numPr>
          <w:ilvl w:val="0"/>
          <w:numId w:val="10"/>
        </w:numPr>
        <w:jc w:val="both"/>
        <w:rPr>
          <w:rFonts w:ascii="Arial Narrow" w:eastAsia="Times New Roman" w:hAnsi="Arial Narrow" w:cs="Arial"/>
          <w:lang w:val="es-CO" w:eastAsia="es-CO"/>
        </w:rPr>
      </w:pPr>
      <w:r w:rsidRPr="00231807">
        <w:rPr>
          <w:rFonts w:ascii="Arial Narrow" w:eastAsia="Times New Roman" w:hAnsi="Arial Narrow" w:cs="Arial"/>
          <w:lang w:val="es-CO" w:eastAsia="es-CO"/>
        </w:rPr>
        <w:t xml:space="preserve">Procurar condiciones de trabajo amigables, cómodas, creativas y participativas, que le permitan al servidor público identificarse con la cultura y misión de la entidad, logrando que se sienta participe de la gestión y desarrollo de esta.  </w:t>
      </w:r>
    </w:p>
    <w:p w14:paraId="58814C98" w14:textId="77777777" w:rsidR="002645D3" w:rsidRPr="00231807" w:rsidRDefault="002645D3" w:rsidP="002645D3">
      <w:pPr>
        <w:pStyle w:val="Prrafodelista"/>
        <w:numPr>
          <w:ilvl w:val="0"/>
          <w:numId w:val="10"/>
        </w:numPr>
        <w:jc w:val="both"/>
        <w:rPr>
          <w:rFonts w:ascii="Arial Narrow" w:eastAsia="Times New Roman" w:hAnsi="Arial Narrow" w:cs="Arial"/>
          <w:lang w:val="es-CO" w:eastAsia="es-CO"/>
        </w:rPr>
      </w:pPr>
      <w:r w:rsidRPr="00231807">
        <w:rPr>
          <w:rFonts w:ascii="Arial Narrow" w:eastAsia="Times New Roman" w:hAnsi="Arial Narrow" w:cs="Arial"/>
          <w:lang w:val="es-CO" w:eastAsia="es-CO"/>
        </w:rPr>
        <w:t>Fomentar en los servidores públicos, los valores organizacionales en función de una cultura de servicio público que privilegie la responsabilidad social y la ética administrativa, de tal forma que se genere el compromiso institucional y el sentido de pertenencia e identidad.</w:t>
      </w:r>
    </w:p>
    <w:p w14:paraId="677110B0" w14:textId="47047B3C" w:rsidR="002645D3" w:rsidRPr="008C2987" w:rsidRDefault="00F8544A" w:rsidP="002645D3">
      <w:pPr>
        <w:pStyle w:val="Prrafodelista"/>
        <w:numPr>
          <w:ilvl w:val="0"/>
          <w:numId w:val="10"/>
        </w:numPr>
        <w:jc w:val="both"/>
        <w:rPr>
          <w:rFonts w:ascii="Arial Narrow" w:eastAsia="Times New Roman" w:hAnsi="Arial Narrow" w:cs="Arial"/>
          <w:lang w:val="es-CO" w:eastAsia="es-CO"/>
        </w:rPr>
      </w:pPr>
      <w:r w:rsidRPr="00231807">
        <w:rPr>
          <w:rFonts w:ascii="Arial Narrow" w:eastAsia="Times New Roman" w:hAnsi="Arial Narrow" w:cs="Arial"/>
          <w:lang w:val="es-CO" w:eastAsia="es-CO"/>
        </w:rPr>
        <w:t>Realizar actividades de atención y prevención orientadas a promover la salud mental de los servidores públicos.</w:t>
      </w:r>
    </w:p>
    <w:p w14:paraId="36E5504D" w14:textId="77777777" w:rsidR="002645D3" w:rsidRPr="00231807" w:rsidRDefault="002645D3">
      <w:pPr>
        <w:rPr>
          <w:rFonts w:ascii="Arial Narrow" w:hAnsi="Arial Narrow" w:cs="Arial"/>
          <w:b/>
          <w:lang w:val="es-ES"/>
        </w:rPr>
      </w:pPr>
      <w:r w:rsidRPr="00231807">
        <w:rPr>
          <w:rFonts w:ascii="Arial Narrow" w:hAnsi="Arial Narrow" w:cs="Arial"/>
          <w:b/>
          <w:lang w:val="es-ES"/>
        </w:rPr>
        <w:br w:type="page"/>
      </w:r>
    </w:p>
    <w:p w14:paraId="580D177F" w14:textId="73C71108" w:rsidR="002645D3" w:rsidRPr="00231807" w:rsidRDefault="002645D3" w:rsidP="002645D3">
      <w:pPr>
        <w:jc w:val="center"/>
        <w:rPr>
          <w:rFonts w:ascii="Arial Narrow" w:hAnsi="Arial Narrow" w:cs="Arial"/>
          <w:b/>
          <w:lang w:val="es-ES"/>
        </w:rPr>
      </w:pPr>
      <w:r w:rsidRPr="00231807">
        <w:rPr>
          <w:rFonts w:ascii="Arial Narrow" w:hAnsi="Arial Narrow" w:cs="Arial"/>
          <w:b/>
          <w:lang w:val="es-ES"/>
        </w:rPr>
        <w:lastRenderedPageBreak/>
        <w:t>DIAGNÓSTICO DE NECESIDADES</w:t>
      </w:r>
    </w:p>
    <w:p w14:paraId="094B48BE" w14:textId="77777777" w:rsidR="002645D3" w:rsidRPr="00231807" w:rsidRDefault="002645D3" w:rsidP="002645D3">
      <w:pPr>
        <w:pStyle w:val="Prrafodelista"/>
        <w:jc w:val="both"/>
        <w:rPr>
          <w:rFonts w:ascii="Arial Narrow" w:hAnsi="Arial Narrow" w:cs="Arial"/>
          <w:b/>
          <w:lang w:val="es-ES"/>
        </w:rPr>
      </w:pPr>
    </w:p>
    <w:p w14:paraId="28326031" w14:textId="1485AA3E" w:rsidR="002645D3" w:rsidRPr="00231807" w:rsidRDefault="002645D3" w:rsidP="002645D3">
      <w:pPr>
        <w:jc w:val="both"/>
        <w:rPr>
          <w:rFonts w:ascii="Arial Narrow" w:hAnsi="Arial Narrow" w:cs="Arial"/>
          <w:lang w:val="es-ES"/>
        </w:rPr>
      </w:pPr>
      <w:r w:rsidRPr="00231807">
        <w:rPr>
          <w:rFonts w:ascii="Arial Narrow" w:hAnsi="Arial Narrow" w:cs="Arial"/>
          <w:lang w:val="es-ES"/>
        </w:rPr>
        <w:t>El Plan de Bienestar Laboral e Incentivos 2024, para el Instituto Nacional para Ciegos, se desarrolló con base en las necesidades identificadas a través de la Encuesta de Percepción de Planes (correspondiente a la ejecución de 2021) aplicada en 2022, encuesta de Riesgo Psicosocial que se administró en 2020, información resultante de los procesos evaluativos en aplicación de la normatividad vigente: DAFP con la matriz de Gestión del Talento Humano, DANE con la encuesta de desempeño institucional; y la información propia de la entidad: perfil sociodemográfico realizado en el 2023.</w:t>
      </w:r>
    </w:p>
    <w:p w14:paraId="2FA0F000" w14:textId="77777777" w:rsidR="002645D3" w:rsidRPr="00231807" w:rsidRDefault="002645D3" w:rsidP="002645D3">
      <w:pPr>
        <w:jc w:val="both"/>
        <w:rPr>
          <w:rFonts w:ascii="Arial Narrow" w:hAnsi="Arial Narrow" w:cs="Arial"/>
          <w:lang w:val="es-ES"/>
        </w:rPr>
      </w:pPr>
    </w:p>
    <w:p w14:paraId="4C23EC51" w14:textId="1014412D" w:rsidR="002645D3" w:rsidRPr="00231807" w:rsidRDefault="002645D3" w:rsidP="002645D3">
      <w:pPr>
        <w:jc w:val="both"/>
        <w:rPr>
          <w:rFonts w:ascii="Arial Narrow" w:hAnsi="Arial Narrow" w:cs="Arial"/>
          <w:lang w:val="es-ES"/>
        </w:rPr>
      </w:pPr>
      <w:r w:rsidRPr="00231807">
        <w:rPr>
          <w:rFonts w:ascii="Arial Narrow" w:hAnsi="Arial Narrow" w:cs="Arial"/>
          <w:lang w:val="es-ES"/>
        </w:rPr>
        <w:t>Igualmente, el grupo de Gestión Humana y de la Información para el 202</w:t>
      </w:r>
      <w:r w:rsidR="008F499F" w:rsidRPr="00231807">
        <w:rPr>
          <w:rFonts w:ascii="Arial Narrow" w:hAnsi="Arial Narrow" w:cs="Arial"/>
          <w:lang w:val="es-ES"/>
        </w:rPr>
        <w:t>4</w:t>
      </w:r>
      <w:r w:rsidRPr="00231807">
        <w:rPr>
          <w:rFonts w:ascii="Arial Narrow" w:hAnsi="Arial Narrow" w:cs="Arial"/>
          <w:lang w:val="es-ES"/>
        </w:rPr>
        <w:t xml:space="preserve">, tiene en cuenta que dentro de la entidad se adelantó por medio del acuerdo No. 0350 de 2020, </w:t>
      </w:r>
      <w:r w:rsidRPr="00231807">
        <w:rPr>
          <w:rFonts w:ascii="Arial Narrow" w:hAnsi="Arial Narrow" w:cs="Arial"/>
          <w:i/>
          <w:lang w:val="es-ES"/>
        </w:rPr>
        <w:t xml:space="preserve">“Por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 </w:t>
      </w:r>
      <w:r w:rsidRPr="00231807">
        <w:rPr>
          <w:rFonts w:ascii="Arial Narrow" w:hAnsi="Arial Narrow" w:cs="Arial"/>
          <w:lang w:val="es-ES"/>
        </w:rPr>
        <w:t>concurso de méritos para proveer 32 cargos de carrera administrativa.</w:t>
      </w:r>
    </w:p>
    <w:p w14:paraId="192DC1BC" w14:textId="77777777" w:rsidR="002645D3" w:rsidRPr="00231807" w:rsidRDefault="002645D3" w:rsidP="002645D3">
      <w:pPr>
        <w:jc w:val="both"/>
        <w:rPr>
          <w:rFonts w:ascii="Arial Narrow" w:hAnsi="Arial Narrow" w:cs="Arial"/>
          <w:lang w:val="es-ES"/>
        </w:rPr>
      </w:pPr>
    </w:p>
    <w:p w14:paraId="0B6E08C4" w14:textId="10A0CAD0" w:rsidR="002645D3" w:rsidRPr="00231807" w:rsidRDefault="002645D3" w:rsidP="002645D3">
      <w:pPr>
        <w:jc w:val="both"/>
        <w:rPr>
          <w:rFonts w:ascii="Arial Narrow" w:hAnsi="Arial Narrow" w:cs="Arial"/>
          <w:lang w:val="es-ES"/>
        </w:rPr>
      </w:pPr>
      <w:r w:rsidRPr="00231807">
        <w:rPr>
          <w:rFonts w:ascii="Arial Narrow" w:hAnsi="Arial Narrow" w:cs="Arial"/>
          <w:lang w:val="es-ES"/>
        </w:rPr>
        <w:t>Por lo anterior, para la vigencia 202</w:t>
      </w:r>
      <w:r w:rsidR="008F499F" w:rsidRPr="00231807">
        <w:rPr>
          <w:rFonts w:ascii="Arial Narrow" w:hAnsi="Arial Narrow" w:cs="Arial"/>
          <w:lang w:val="es-ES"/>
        </w:rPr>
        <w:t>4</w:t>
      </w:r>
      <w:r w:rsidRPr="00231807">
        <w:rPr>
          <w:rFonts w:ascii="Arial Narrow" w:hAnsi="Arial Narrow" w:cs="Arial"/>
          <w:lang w:val="es-ES"/>
        </w:rPr>
        <w:t xml:space="preserve"> se hace necesario realizar una actualización en la identificación de actividades debido al cambio de personal, y que a su vez permitan lograr el mejoramiento de la calidad de vida de los servidores públicos y de la misión institucional.</w:t>
      </w:r>
    </w:p>
    <w:p w14:paraId="1752F4EA" w14:textId="77777777" w:rsidR="002645D3" w:rsidRPr="00231807" w:rsidRDefault="002645D3" w:rsidP="002645D3">
      <w:pPr>
        <w:jc w:val="both"/>
        <w:rPr>
          <w:rFonts w:ascii="Arial Narrow" w:hAnsi="Arial Narrow" w:cs="Arial"/>
          <w:lang w:val="es-ES"/>
        </w:rPr>
      </w:pPr>
    </w:p>
    <w:p w14:paraId="648A60D7" w14:textId="77777777" w:rsidR="002645D3" w:rsidRPr="00231807" w:rsidRDefault="002645D3" w:rsidP="002645D3">
      <w:pPr>
        <w:jc w:val="both"/>
        <w:rPr>
          <w:rFonts w:ascii="Arial Narrow" w:hAnsi="Arial Narrow" w:cs="Arial"/>
          <w:b/>
          <w:lang w:val="es-ES"/>
        </w:rPr>
      </w:pPr>
      <w:r w:rsidRPr="00231807">
        <w:rPr>
          <w:rFonts w:ascii="Arial Narrow" w:hAnsi="Arial Narrow" w:cs="Arial"/>
          <w:b/>
          <w:lang w:val="es-ES"/>
        </w:rPr>
        <w:t>Encuesta de percepción de planes:</w:t>
      </w:r>
    </w:p>
    <w:p w14:paraId="2BB1FBE9" w14:textId="77777777" w:rsidR="002645D3" w:rsidRPr="00231807" w:rsidRDefault="002645D3" w:rsidP="002645D3">
      <w:pPr>
        <w:jc w:val="both"/>
        <w:rPr>
          <w:rFonts w:ascii="Arial Narrow" w:hAnsi="Arial Narrow" w:cs="Arial"/>
          <w:b/>
          <w:lang w:val="es-ES"/>
        </w:rPr>
      </w:pPr>
    </w:p>
    <w:p w14:paraId="6619F162" w14:textId="3FDF8060" w:rsidR="002645D3" w:rsidRPr="00231807" w:rsidRDefault="002645D3" w:rsidP="002645D3">
      <w:pPr>
        <w:jc w:val="both"/>
        <w:rPr>
          <w:rFonts w:ascii="Arial Narrow" w:hAnsi="Arial Narrow" w:cs="Arial"/>
          <w:lang w:val="es-ES"/>
        </w:rPr>
      </w:pPr>
      <w:r w:rsidRPr="00231807">
        <w:rPr>
          <w:rFonts w:ascii="Arial Narrow" w:hAnsi="Arial Narrow" w:cs="Arial"/>
          <w:lang w:val="es-ES"/>
        </w:rPr>
        <w:t xml:space="preserve">Este instrumento constó de </w:t>
      </w:r>
      <w:r w:rsidR="00051AD6" w:rsidRPr="00231807">
        <w:rPr>
          <w:rFonts w:ascii="Arial Narrow" w:hAnsi="Arial Narrow" w:cs="Arial"/>
          <w:lang w:val="es-ES"/>
        </w:rPr>
        <w:t>tres</w:t>
      </w:r>
      <w:r w:rsidRPr="00231807">
        <w:rPr>
          <w:rFonts w:ascii="Arial Narrow" w:hAnsi="Arial Narrow" w:cs="Arial"/>
          <w:lang w:val="es-ES"/>
        </w:rPr>
        <w:t xml:space="preserve"> (0</w:t>
      </w:r>
      <w:r w:rsidR="00051AD6" w:rsidRPr="00231807">
        <w:rPr>
          <w:rFonts w:ascii="Arial Narrow" w:hAnsi="Arial Narrow" w:cs="Arial"/>
          <w:lang w:val="es-ES"/>
        </w:rPr>
        <w:t>3</w:t>
      </w:r>
      <w:r w:rsidRPr="00231807">
        <w:rPr>
          <w:rFonts w:ascii="Arial Narrow" w:hAnsi="Arial Narrow" w:cs="Arial"/>
          <w:lang w:val="es-ES"/>
        </w:rPr>
        <w:t xml:space="preserve">) ítems asociados al Plan de Bienestar Laboral e Incentivos y se implementó </w:t>
      </w:r>
      <w:r w:rsidR="00051AD6" w:rsidRPr="00231807">
        <w:rPr>
          <w:rFonts w:ascii="Arial Narrow" w:hAnsi="Arial Narrow" w:cs="Arial"/>
          <w:lang w:val="es-ES"/>
        </w:rPr>
        <w:t>iniciando</w:t>
      </w:r>
      <w:r w:rsidRPr="00231807">
        <w:rPr>
          <w:rFonts w:ascii="Arial Narrow" w:hAnsi="Arial Narrow" w:cs="Arial"/>
          <w:lang w:val="es-ES"/>
        </w:rPr>
        <w:t xml:space="preserve"> el año 202</w:t>
      </w:r>
      <w:r w:rsidR="00051AD6" w:rsidRPr="00231807">
        <w:rPr>
          <w:rFonts w:ascii="Arial Narrow" w:hAnsi="Arial Narrow" w:cs="Arial"/>
          <w:lang w:val="es-ES"/>
        </w:rPr>
        <w:t>4</w:t>
      </w:r>
      <w:r w:rsidRPr="00231807">
        <w:rPr>
          <w:rFonts w:ascii="Arial Narrow" w:hAnsi="Arial Narrow" w:cs="Arial"/>
          <w:lang w:val="es-ES"/>
        </w:rPr>
        <w:t xml:space="preserve">, con el fin de conocer la percepción de los funcionarios con respecto a la ejecución de los </w:t>
      </w:r>
      <w:r w:rsidRPr="0079398A">
        <w:rPr>
          <w:rFonts w:ascii="Arial Narrow" w:hAnsi="Arial Narrow" w:cs="Arial"/>
          <w:lang w:val="es-ES"/>
        </w:rPr>
        <w:t xml:space="preserve">Planes de </w:t>
      </w:r>
      <w:r w:rsidR="00361670" w:rsidRPr="0079398A">
        <w:rPr>
          <w:rFonts w:ascii="Arial Narrow" w:hAnsi="Arial Narrow" w:cs="Arial"/>
          <w:lang w:val="es-ES"/>
        </w:rPr>
        <w:t>G</w:t>
      </w:r>
      <w:r w:rsidRPr="0079398A">
        <w:rPr>
          <w:rFonts w:ascii="Arial Narrow" w:hAnsi="Arial Narrow" w:cs="Arial"/>
          <w:lang w:val="es-ES"/>
        </w:rPr>
        <w:t xml:space="preserve">estión </w:t>
      </w:r>
      <w:r w:rsidR="00361670" w:rsidRPr="0079398A">
        <w:rPr>
          <w:rFonts w:ascii="Arial Narrow" w:hAnsi="Arial Narrow" w:cs="Arial"/>
          <w:lang w:val="es-ES"/>
        </w:rPr>
        <w:t>H</w:t>
      </w:r>
      <w:r w:rsidRPr="0079398A">
        <w:rPr>
          <w:rFonts w:ascii="Arial Narrow" w:hAnsi="Arial Narrow" w:cs="Arial"/>
          <w:lang w:val="es-ES"/>
        </w:rPr>
        <w:t xml:space="preserve">umana y de la </w:t>
      </w:r>
      <w:r w:rsidR="00361670" w:rsidRPr="0079398A">
        <w:rPr>
          <w:rFonts w:ascii="Arial Narrow" w:hAnsi="Arial Narrow" w:cs="Arial"/>
          <w:lang w:val="es-ES"/>
        </w:rPr>
        <w:t>I</w:t>
      </w:r>
      <w:r w:rsidRPr="0079398A">
        <w:rPr>
          <w:rFonts w:ascii="Arial Narrow" w:hAnsi="Arial Narrow" w:cs="Arial"/>
          <w:lang w:val="es-ES"/>
        </w:rPr>
        <w:t>nformación incluido el Plan de Bienestar Laboral e Incentivos, ej</w:t>
      </w:r>
      <w:r w:rsidRPr="00231807">
        <w:rPr>
          <w:rFonts w:ascii="Arial Narrow" w:hAnsi="Arial Narrow" w:cs="Arial"/>
          <w:lang w:val="es-ES"/>
        </w:rPr>
        <w:t xml:space="preserve">ecutados durante el año 2023, para lo cual se realizó la encuesta de satisfacción de actividades de bienestar de manejo del tiempo y trabajo bajo presión. </w:t>
      </w:r>
    </w:p>
    <w:p w14:paraId="0C4E3158" w14:textId="77777777" w:rsidR="002645D3" w:rsidRPr="00231807" w:rsidRDefault="002645D3" w:rsidP="002645D3">
      <w:pPr>
        <w:jc w:val="both"/>
        <w:rPr>
          <w:rFonts w:ascii="Arial Narrow" w:hAnsi="Arial Narrow" w:cs="Arial"/>
          <w:lang w:val="es-ES"/>
        </w:rPr>
      </w:pPr>
      <w:r w:rsidRPr="00231807">
        <w:rPr>
          <w:rFonts w:ascii="Arial Narrow" w:hAnsi="Arial Narrow" w:cs="Arial"/>
          <w:lang w:val="es-ES"/>
        </w:rPr>
        <w:t xml:space="preserve"> </w:t>
      </w:r>
    </w:p>
    <w:p w14:paraId="49B16C30" w14:textId="3D397A20" w:rsidR="00051AD6" w:rsidRPr="00231807" w:rsidRDefault="002645D3" w:rsidP="00051AD6">
      <w:pPr>
        <w:jc w:val="both"/>
        <w:rPr>
          <w:rFonts w:ascii="Arial Narrow" w:hAnsi="Arial Narrow" w:cs="Arial"/>
          <w:lang w:val="es-ES"/>
        </w:rPr>
      </w:pPr>
      <w:r w:rsidRPr="00231807">
        <w:rPr>
          <w:rFonts w:ascii="Arial Narrow" w:hAnsi="Arial Narrow" w:cs="Arial"/>
          <w:lang w:val="es-ES"/>
        </w:rPr>
        <w:t xml:space="preserve">La encuesta contó con la participación voluntaria de </w:t>
      </w:r>
      <w:r w:rsidR="00051AD6" w:rsidRPr="00231807">
        <w:rPr>
          <w:rFonts w:ascii="Arial Narrow" w:hAnsi="Arial Narrow" w:cs="Arial"/>
          <w:lang w:val="es-ES"/>
        </w:rPr>
        <w:t>dieciséis</w:t>
      </w:r>
      <w:r w:rsidRPr="00231807">
        <w:rPr>
          <w:rFonts w:ascii="Arial Narrow" w:hAnsi="Arial Narrow" w:cs="Arial"/>
          <w:lang w:val="es-ES"/>
        </w:rPr>
        <w:t xml:space="preserve"> (1</w:t>
      </w:r>
      <w:r w:rsidR="00051AD6" w:rsidRPr="00231807">
        <w:rPr>
          <w:rFonts w:ascii="Arial Narrow" w:hAnsi="Arial Narrow" w:cs="Arial"/>
          <w:lang w:val="es-ES"/>
        </w:rPr>
        <w:t>6</w:t>
      </w:r>
      <w:r w:rsidRPr="00231807">
        <w:rPr>
          <w:rFonts w:ascii="Arial Narrow" w:hAnsi="Arial Narrow" w:cs="Arial"/>
          <w:lang w:val="es-ES"/>
        </w:rPr>
        <w:t xml:space="preserve"> funcionarios), donde el </w:t>
      </w:r>
      <w:r w:rsidR="00051AD6" w:rsidRPr="00231807">
        <w:rPr>
          <w:rFonts w:ascii="Arial Narrow" w:hAnsi="Arial Narrow" w:cs="Arial"/>
          <w:lang w:val="es-ES"/>
        </w:rPr>
        <w:t>plan tuvo una nota promedio de 4,25 en donde el 5 indica estar totalmente de acuerdo con la ejecución del Plan durante el 2023.</w:t>
      </w:r>
    </w:p>
    <w:p w14:paraId="50BDD3E2" w14:textId="02C3528A" w:rsidR="00051AD6" w:rsidRPr="00231807" w:rsidRDefault="00051AD6" w:rsidP="002645D3">
      <w:pPr>
        <w:jc w:val="both"/>
        <w:rPr>
          <w:rFonts w:ascii="Arial Narrow" w:hAnsi="Arial Narrow" w:cs="Arial"/>
          <w:lang w:val="es-ES"/>
        </w:rPr>
      </w:pPr>
    </w:p>
    <w:p w14:paraId="00636C9B" w14:textId="77777777" w:rsidR="002645D3" w:rsidRPr="00231807" w:rsidRDefault="002645D3" w:rsidP="002645D3">
      <w:pPr>
        <w:jc w:val="both"/>
        <w:rPr>
          <w:rFonts w:ascii="Arial Narrow" w:hAnsi="Arial Narrow" w:cs="Arial"/>
          <w:color w:val="000000"/>
          <w:lang w:val="es-MX"/>
        </w:rPr>
      </w:pPr>
      <w:r w:rsidRPr="00231807">
        <w:rPr>
          <w:rFonts w:ascii="Arial Narrow" w:hAnsi="Arial Narrow" w:cs="Arial"/>
          <w:color w:val="000000"/>
          <w:lang w:val="es-MX"/>
        </w:rPr>
        <w:t xml:space="preserve">En cuanto a las mejoras identificadas y detalladas, junto con sugerencias dadas por los servidores se encuentran: </w:t>
      </w:r>
    </w:p>
    <w:p w14:paraId="014A1D6D" w14:textId="77777777" w:rsidR="002645D3" w:rsidRPr="00231807" w:rsidRDefault="002645D3" w:rsidP="002645D3">
      <w:pPr>
        <w:jc w:val="both"/>
        <w:rPr>
          <w:rFonts w:ascii="Arial Narrow" w:hAnsi="Arial Narrow" w:cs="Arial"/>
          <w:i/>
          <w:color w:val="000000"/>
          <w:lang w:val="es-MX"/>
        </w:rPr>
      </w:pPr>
    </w:p>
    <w:p w14:paraId="247644C2" w14:textId="5E59D05C" w:rsidR="002645D3"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Actividades de integración fuera de la entidad, celebración de fechas especiales</w:t>
      </w:r>
      <w:r w:rsidRPr="00231807">
        <w:rPr>
          <w:rFonts w:ascii="Arial Narrow" w:hAnsi="Arial Narrow" w:cs="Arial"/>
          <w:i/>
          <w:color w:val="000000"/>
          <w:lang w:val="es-MX"/>
        </w:rPr>
        <w:t>”</w:t>
      </w:r>
      <w:r w:rsidR="00183721">
        <w:rPr>
          <w:rFonts w:ascii="Arial Narrow" w:hAnsi="Arial Narrow" w:cs="Arial"/>
          <w:i/>
          <w:color w:val="000000"/>
          <w:lang w:val="es-MX"/>
        </w:rPr>
        <w:t>.</w:t>
      </w:r>
    </w:p>
    <w:p w14:paraId="213E1419" w14:textId="369B5342"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Destinar un rubro pequeño para mejorar el comedor e implementar torneos</w:t>
      </w:r>
      <w:r w:rsidRPr="00231807">
        <w:rPr>
          <w:rFonts w:ascii="Arial Narrow" w:hAnsi="Arial Narrow" w:cs="Arial"/>
          <w:i/>
          <w:color w:val="000000"/>
          <w:lang w:val="es-MX"/>
        </w:rPr>
        <w:t>”</w:t>
      </w:r>
      <w:r w:rsidR="00183721">
        <w:rPr>
          <w:rFonts w:ascii="Arial Narrow" w:hAnsi="Arial Narrow" w:cs="Arial"/>
          <w:i/>
          <w:color w:val="000000"/>
          <w:lang w:val="es-MX"/>
        </w:rPr>
        <w:t>.</w:t>
      </w:r>
    </w:p>
    <w:p w14:paraId="535DB1BA" w14:textId="7FD5CBC9"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Premiar con días de trabajo en casa</w:t>
      </w:r>
      <w:r w:rsidRPr="00231807">
        <w:rPr>
          <w:rFonts w:ascii="Arial Narrow" w:hAnsi="Arial Narrow" w:cs="Arial"/>
          <w:i/>
          <w:color w:val="000000"/>
          <w:lang w:val="es-MX"/>
        </w:rPr>
        <w:t>”</w:t>
      </w:r>
      <w:r w:rsidR="00183721">
        <w:rPr>
          <w:rFonts w:ascii="Arial Narrow" w:hAnsi="Arial Narrow" w:cs="Arial"/>
          <w:i/>
          <w:color w:val="000000"/>
          <w:lang w:val="es-MX"/>
        </w:rPr>
        <w:t>.</w:t>
      </w:r>
    </w:p>
    <w:p w14:paraId="5652F166" w14:textId="47F7E2CB"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Se asignen suficientes recursos</w:t>
      </w:r>
      <w:r w:rsidRPr="00231807">
        <w:rPr>
          <w:rFonts w:ascii="Arial Narrow" w:hAnsi="Arial Narrow" w:cs="Arial"/>
          <w:i/>
          <w:color w:val="000000"/>
          <w:lang w:val="es-MX"/>
        </w:rPr>
        <w:t>”</w:t>
      </w:r>
      <w:r w:rsidR="00183721">
        <w:rPr>
          <w:rFonts w:ascii="Arial Narrow" w:hAnsi="Arial Narrow" w:cs="Arial"/>
          <w:i/>
          <w:color w:val="000000"/>
          <w:lang w:val="es-MX"/>
        </w:rPr>
        <w:t>.</w:t>
      </w:r>
    </w:p>
    <w:p w14:paraId="2DBA011A" w14:textId="06D057F6"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 xml:space="preserve">Que </w:t>
      </w:r>
      <w:r w:rsidRPr="00231807">
        <w:rPr>
          <w:rFonts w:ascii="Arial Narrow" w:hAnsi="Arial Narrow" w:cs="Arial"/>
          <w:i/>
          <w:color w:val="000000"/>
          <w:lang w:val="es-MX"/>
        </w:rPr>
        <w:t>apliquen</w:t>
      </w:r>
      <w:r w:rsidR="00051AD6" w:rsidRPr="00231807">
        <w:rPr>
          <w:rFonts w:ascii="Arial Narrow" w:hAnsi="Arial Narrow" w:cs="Arial"/>
          <w:i/>
          <w:color w:val="000000"/>
          <w:lang w:val="es-MX"/>
        </w:rPr>
        <w:t xml:space="preserve"> los </w:t>
      </w:r>
      <w:r w:rsidRPr="00231807">
        <w:rPr>
          <w:rFonts w:ascii="Arial Narrow" w:hAnsi="Arial Narrow" w:cs="Arial"/>
          <w:i/>
          <w:color w:val="000000"/>
          <w:lang w:val="es-MX"/>
        </w:rPr>
        <w:t>lineamientos</w:t>
      </w:r>
      <w:r w:rsidR="00051AD6" w:rsidRPr="00231807">
        <w:rPr>
          <w:rFonts w:ascii="Arial Narrow" w:hAnsi="Arial Narrow" w:cs="Arial"/>
          <w:i/>
          <w:color w:val="000000"/>
          <w:lang w:val="es-MX"/>
        </w:rPr>
        <w:t xml:space="preserve"> para encargos de servidores de carrera administrativa</w:t>
      </w:r>
      <w:r w:rsidRPr="00231807">
        <w:rPr>
          <w:rFonts w:ascii="Arial Narrow" w:hAnsi="Arial Narrow" w:cs="Arial"/>
          <w:i/>
          <w:color w:val="000000"/>
          <w:lang w:val="es-MX"/>
        </w:rPr>
        <w:t>”</w:t>
      </w:r>
      <w:r w:rsidR="00183721">
        <w:rPr>
          <w:rFonts w:ascii="Arial Narrow" w:hAnsi="Arial Narrow" w:cs="Arial"/>
          <w:i/>
          <w:color w:val="000000"/>
          <w:lang w:val="es-MX"/>
        </w:rPr>
        <w:t>.</w:t>
      </w:r>
    </w:p>
    <w:p w14:paraId="60D0C4D6" w14:textId="01CB3716" w:rsidR="00361670"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 xml:space="preserve">Se inviertan </w:t>
      </w:r>
      <w:r w:rsidRPr="00231807">
        <w:rPr>
          <w:rFonts w:ascii="Arial Narrow" w:hAnsi="Arial Narrow" w:cs="Arial"/>
          <w:i/>
          <w:color w:val="000000"/>
          <w:lang w:val="es-MX"/>
        </w:rPr>
        <w:t>más</w:t>
      </w:r>
      <w:r w:rsidR="00051AD6" w:rsidRPr="00231807">
        <w:rPr>
          <w:rFonts w:ascii="Arial Narrow" w:hAnsi="Arial Narrow" w:cs="Arial"/>
          <w:i/>
          <w:color w:val="000000"/>
          <w:lang w:val="es-MX"/>
        </w:rPr>
        <w:t xml:space="preserve"> recursos para poder adelantar actividades de calidad para los funcionarios de la entidad</w:t>
      </w:r>
      <w:r w:rsidRPr="00231807">
        <w:rPr>
          <w:rFonts w:ascii="Arial Narrow" w:hAnsi="Arial Narrow" w:cs="Arial"/>
          <w:i/>
          <w:color w:val="000000"/>
          <w:lang w:val="es-MX"/>
        </w:rPr>
        <w:t>”</w:t>
      </w:r>
      <w:r w:rsidR="00183721">
        <w:rPr>
          <w:rFonts w:ascii="Arial Narrow" w:hAnsi="Arial Narrow" w:cs="Arial"/>
          <w:i/>
          <w:color w:val="000000"/>
          <w:lang w:val="es-MX"/>
        </w:rPr>
        <w:t>.</w:t>
      </w:r>
    </w:p>
    <w:p w14:paraId="69C17D56" w14:textId="77777777" w:rsidR="00361670" w:rsidRDefault="00361670">
      <w:pPr>
        <w:rPr>
          <w:rFonts w:ascii="Arial Narrow" w:hAnsi="Arial Narrow" w:cs="Arial"/>
          <w:i/>
          <w:color w:val="000000"/>
          <w:lang w:val="es-MX"/>
        </w:rPr>
      </w:pPr>
      <w:r>
        <w:rPr>
          <w:rFonts w:ascii="Arial Narrow" w:hAnsi="Arial Narrow" w:cs="Arial"/>
          <w:i/>
          <w:color w:val="000000"/>
          <w:lang w:val="es-MX"/>
        </w:rPr>
        <w:br w:type="page"/>
      </w:r>
    </w:p>
    <w:p w14:paraId="0FD56EAD" w14:textId="6C0CFBBD"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lastRenderedPageBreak/>
        <w:t>“</w:t>
      </w:r>
      <w:r w:rsidR="00051AD6" w:rsidRPr="00231807">
        <w:rPr>
          <w:rFonts w:ascii="Arial Narrow" w:hAnsi="Arial Narrow" w:cs="Arial"/>
          <w:i/>
          <w:color w:val="000000"/>
          <w:lang w:val="es-MX"/>
        </w:rPr>
        <w:t>Realización de actividades que integran a los servidores públicos</w:t>
      </w:r>
      <w:r w:rsidRPr="00231807">
        <w:rPr>
          <w:rFonts w:ascii="Arial Narrow" w:hAnsi="Arial Narrow" w:cs="Arial"/>
          <w:i/>
          <w:color w:val="000000"/>
          <w:lang w:val="es-MX"/>
        </w:rPr>
        <w:t>”</w:t>
      </w:r>
      <w:r w:rsidR="00183721">
        <w:rPr>
          <w:rFonts w:ascii="Arial Narrow" w:hAnsi="Arial Narrow" w:cs="Arial"/>
          <w:i/>
          <w:color w:val="000000"/>
          <w:lang w:val="es-MX"/>
        </w:rPr>
        <w:t>.</w:t>
      </w:r>
    </w:p>
    <w:p w14:paraId="6D8756AD" w14:textId="49227D12" w:rsidR="00051AD6" w:rsidRPr="00231807" w:rsidRDefault="00976905" w:rsidP="00051AD6">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w:t>
      </w:r>
      <w:r w:rsidR="00051AD6" w:rsidRPr="00231807">
        <w:rPr>
          <w:rFonts w:ascii="Arial Narrow" w:hAnsi="Arial Narrow" w:cs="Arial"/>
          <w:i/>
          <w:color w:val="000000"/>
          <w:lang w:val="es-MX"/>
        </w:rPr>
        <w:t xml:space="preserve">En el eje: Equilibrio psicosocial:  - Torneos y jornadas </w:t>
      </w:r>
      <w:r w:rsidRPr="00231807">
        <w:rPr>
          <w:rFonts w:ascii="Arial Narrow" w:hAnsi="Arial Narrow" w:cs="Arial"/>
          <w:i/>
          <w:color w:val="000000"/>
          <w:lang w:val="es-MX"/>
        </w:rPr>
        <w:t>recreo deportivas</w:t>
      </w:r>
      <w:r w:rsidR="00051AD6" w:rsidRPr="00231807">
        <w:rPr>
          <w:rFonts w:ascii="Arial Narrow" w:hAnsi="Arial Narrow" w:cs="Arial"/>
          <w:i/>
          <w:color w:val="000000"/>
          <w:lang w:val="es-MX"/>
        </w:rPr>
        <w:t xml:space="preserve"> (las cuales se pueden organizar dentro y fuera de la entidad)   - Vacaciones recreativas (organizado por la caja de compensación en favor de los hijos de los funcionarios)   - Teletrabajo (impulsar nuevas formas de organización laboral a través del uso de las TIC, contribuir a la optimización de recursos y promover la adaptación a las nuevas realidades)   - Celebración de cumpleaños (el funcionario público tendrá derecho a un permiso remunerado por su cumpleaños, el cual podrá disfrutar el mismo día o en un plazo no mayor a 30 días.  Igualmente, través de mensaje correo institucional y reconocimiento a grupo de funcionarios que cumplen por mes en redes sociales o en publicaciones físicas de la </w:t>
      </w:r>
      <w:r w:rsidRPr="00231807">
        <w:rPr>
          <w:rFonts w:ascii="Arial Narrow" w:hAnsi="Arial Narrow" w:cs="Arial"/>
          <w:i/>
          <w:color w:val="000000"/>
          <w:lang w:val="es-MX"/>
        </w:rPr>
        <w:t>entidad) -</w:t>
      </w:r>
      <w:r w:rsidR="00051AD6" w:rsidRPr="00231807">
        <w:rPr>
          <w:rFonts w:ascii="Arial Narrow" w:hAnsi="Arial Narrow" w:cs="Arial"/>
          <w:i/>
          <w:color w:val="000000"/>
          <w:lang w:val="es-MX"/>
        </w:rPr>
        <w:t xml:space="preserve"> Programa de incentivos (reconocer a los mejores servidores por niveles de carrera administrativa y libre nombramiento y remoción. Seleccionar y Premiar los mejores proyectos presentados por los equipos de trabajo)   - Horario flexible (generar condiciones que faciliten el equilibrio de la vida familiar y laboral)   - Día del niño: En alianza con la caja de compensación familiar, desarrollar una actividad de manera presencial, con el funcionario y sus hijos con el fin de obtener un acercamiento de la familia con la entidad, además de generar un espacio de esparcimiento, aprendizaje y felicidad (preferiblemente el día de las brujas).   - Reconocimiento a servidores públicos según su profesión: La entidad con el fin de reconocer la labor que realizan sus colaboradores desde sus diferentes profesiones, se conmemora a través de los medios de comunicación establecidos por la entidad.   - Reconocimiento a funcionarios públicos: Se otorgarán reconocimientos a los mejores funcionarios de manera semestral, previa reglamentación, lo anterior con el fin de resaltar el sentido de pertenencia y aportes en la mejora continua de los procesos.   Los incentivos se entregarán a los mejores servidores de cada uno de los niveles de carrera administrativa y el mejor servidor de Libre Nombramiento y Remoción para la vigencia y de acuerdo a cada nivel jerárquico.   Dicho plan se puede ejecutar de acuerdo con los recursos institucionales disponibles para hacerlos efectivos. En todo caso los incentivos se ajustarán a lo establecido en la Constitución Política y la ley.   Teletrabajo Rosa: Teniendo en cuenta que muchas mujeres tienen períodos dolorosos con presencia de calambres menstruales severos, molestias o cólicos en la parte baja del abdomen, que no son incapacitantes, pero la presencialidad en su sitio habitual de trabajo genera mayores incomodidades, la entidad otorgará hasta un (1) día de teletrabajo al mes cuando a juicio de la servidora sea absolutamente necesario en beneficio de su estado físico y emocional. Este día no podrá ser acumulado con permisos, licencias o beneficios de la </w:t>
      </w:r>
      <w:proofErr w:type="spellStart"/>
      <w:r w:rsidR="00051AD6" w:rsidRPr="00231807">
        <w:rPr>
          <w:rFonts w:ascii="Arial Narrow" w:hAnsi="Arial Narrow" w:cs="Arial"/>
          <w:i/>
          <w:color w:val="000000"/>
          <w:lang w:val="es-MX"/>
        </w:rPr>
        <w:t>valera</w:t>
      </w:r>
      <w:proofErr w:type="spellEnd"/>
      <w:r w:rsidR="00051AD6" w:rsidRPr="00231807">
        <w:rPr>
          <w:rFonts w:ascii="Arial Narrow" w:hAnsi="Arial Narrow" w:cs="Arial"/>
          <w:i/>
          <w:color w:val="000000"/>
          <w:lang w:val="es-MX"/>
        </w:rPr>
        <w:t xml:space="preserve"> emocional.   Animales de compañía: Un animal de compañía es aquel animal doméstico que vive en el hogar con finalidad de obtener compañía; en este entendido y teniendo en cuenta las necesidades de bienestar de los y las servidores(as) de la entidad se concede permiso remunerado hasta por un día, cuando enfermen, mueran o requieran cuidado especial, siempre que se presenten los soportes que justifiquen cada situación.     Eje: Convivencia </w:t>
      </w:r>
      <w:r w:rsidRPr="00231807">
        <w:rPr>
          <w:rFonts w:ascii="Arial Narrow" w:hAnsi="Arial Narrow" w:cs="Arial"/>
          <w:i/>
          <w:color w:val="000000"/>
          <w:lang w:val="es-MX"/>
        </w:rPr>
        <w:t>social -</w:t>
      </w:r>
      <w:r w:rsidR="00051AD6" w:rsidRPr="00231807">
        <w:rPr>
          <w:rFonts w:ascii="Arial Narrow" w:hAnsi="Arial Narrow" w:cs="Arial"/>
          <w:i/>
          <w:color w:val="000000"/>
          <w:lang w:val="es-MX"/>
        </w:rPr>
        <w:t xml:space="preserve"> Talleres de fortalecimiento en equipos de trabajo (trabajo en equipo, comunicación asertiva y demás temáticas asociadas con las que este año se han </w:t>
      </w:r>
      <w:r w:rsidRPr="00231807">
        <w:rPr>
          <w:rFonts w:ascii="Arial Narrow" w:hAnsi="Arial Narrow" w:cs="Arial"/>
          <w:i/>
          <w:color w:val="000000"/>
          <w:lang w:val="es-MX"/>
        </w:rPr>
        <w:t>trabajado) -</w:t>
      </w:r>
      <w:r w:rsidR="00051AD6" w:rsidRPr="00231807">
        <w:rPr>
          <w:rFonts w:ascii="Arial Narrow" w:hAnsi="Arial Narrow" w:cs="Arial"/>
          <w:i/>
          <w:color w:val="000000"/>
          <w:lang w:val="es-MX"/>
        </w:rPr>
        <w:t xml:space="preserve"> Talleres de atención a la diversidad (no solo orientadas a la discapacidad visual)</w:t>
      </w:r>
      <w:r w:rsidRPr="00231807">
        <w:rPr>
          <w:rFonts w:ascii="Arial Narrow" w:hAnsi="Arial Narrow" w:cs="Arial"/>
          <w:i/>
          <w:color w:val="000000"/>
          <w:lang w:val="es-MX"/>
        </w:rPr>
        <w:t>”</w:t>
      </w:r>
      <w:r w:rsidR="00183721">
        <w:rPr>
          <w:rFonts w:ascii="Arial Narrow" w:hAnsi="Arial Narrow" w:cs="Arial"/>
          <w:i/>
          <w:color w:val="000000"/>
          <w:lang w:val="es-MX"/>
        </w:rPr>
        <w:t>.</w:t>
      </w:r>
    </w:p>
    <w:p w14:paraId="06B64C45" w14:textId="4B24EC3D"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“Mayores incentivos para mejorar el bienestar social y emocional de los funcionarios”</w:t>
      </w:r>
      <w:r w:rsidR="00183721">
        <w:rPr>
          <w:rFonts w:ascii="Arial Narrow" w:hAnsi="Arial Narrow" w:cs="Arial"/>
          <w:i/>
          <w:color w:val="000000"/>
          <w:lang w:val="es-MX"/>
        </w:rPr>
        <w:t>.</w:t>
      </w:r>
    </w:p>
    <w:p w14:paraId="1A98B83A" w14:textId="09D25C60"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“Dar cumplimiento al 100% de las actividades aprobadas en el inicio de la vigencia del año, e implementar más actividades e incentivos. Destinar mayor presupuesto para el desarrollo de las actividades”</w:t>
      </w:r>
      <w:r w:rsidR="00183721">
        <w:rPr>
          <w:rFonts w:ascii="Arial Narrow" w:hAnsi="Arial Narrow" w:cs="Arial"/>
          <w:i/>
          <w:color w:val="000000"/>
          <w:lang w:val="es-MX"/>
        </w:rPr>
        <w:t>.</w:t>
      </w:r>
    </w:p>
    <w:p w14:paraId="6FE055A5" w14:textId="0D886A75"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lastRenderedPageBreak/>
        <w:t xml:space="preserve">“Crear cartelera con actividades programadas previamente (mensuales), mejorar procesos de inducción para conocer los servicios, derechos y deberes que tenemos, concertar nuevos beneficios, tenernos en cuenta para le elección de la caja de compensación familiar, que dentro de las actividades del día de la familia existan planes como por ejemplo pasa días, semana recreativa, mayor flexibilidad horaria en días especiales como el día del niño y Halloween para los que tenemos </w:t>
      </w:r>
      <w:proofErr w:type="gramStart"/>
      <w:r w:rsidR="00183721" w:rsidRPr="00231807">
        <w:rPr>
          <w:rFonts w:ascii="Arial Narrow" w:hAnsi="Arial Narrow" w:cs="Arial"/>
          <w:i/>
          <w:color w:val="000000"/>
          <w:lang w:val="es-MX"/>
        </w:rPr>
        <w:t>hijos“</w:t>
      </w:r>
      <w:proofErr w:type="gramEnd"/>
      <w:r w:rsidR="00183721">
        <w:rPr>
          <w:rFonts w:ascii="Arial Narrow" w:hAnsi="Arial Narrow" w:cs="Arial"/>
          <w:i/>
          <w:color w:val="000000"/>
          <w:lang w:val="es-MX"/>
        </w:rPr>
        <w:t>.</w:t>
      </w:r>
    </w:p>
    <w:p w14:paraId="0C428D36" w14:textId="7AF87937"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“Las actividades de bienestar deben ser publicadas previamente para conocimiento de los empleados, ya sea por correo o una cartelera para que todos accedan a la información sin distinción alguna”</w:t>
      </w:r>
      <w:r w:rsidR="00183721">
        <w:rPr>
          <w:rFonts w:ascii="Arial Narrow" w:hAnsi="Arial Narrow" w:cs="Arial"/>
          <w:i/>
          <w:color w:val="000000"/>
          <w:lang w:val="es-MX"/>
        </w:rPr>
        <w:t>.</w:t>
      </w:r>
    </w:p>
    <w:p w14:paraId="7030043D" w14:textId="294F3BE0"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“Que el día de la familia sea elegido por el funcionario y no impuesto por la entidad o por lo menos que se permita una selección más democrática donde de verdad se pueda compartir con la familia”</w:t>
      </w:r>
      <w:r w:rsidR="00183721">
        <w:rPr>
          <w:rFonts w:ascii="Arial Narrow" w:hAnsi="Arial Narrow" w:cs="Arial"/>
          <w:i/>
          <w:color w:val="000000"/>
          <w:lang w:val="es-MX"/>
        </w:rPr>
        <w:t>.</w:t>
      </w:r>
    </w:p>
    <w:p w14:paraId="7D1F9E21" w14:textId="5FB8D4D1"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“Deben mejorar la planificación de las actividades”</w:t>
      </w:r>
      <w:r w:rsidR="00183721">
        <w:rPr>
          <w:rFonts w:ascii="Arial Narrow" w:hAnsi="Arial Narrow" w:cs="Arial"/>
          <w:i/>
          <w:color w:val="000000"/>
          <w:lang w:val="es-MX"/>
        </w:rPr>
        <w:t>.</w:t>
      </w:r>
    </w:p>
    <w:p w14:paraId="41024F80" w14:textId="50C94AF7"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“Trabajo no presencial cuando así sea posible”</w:t>
      </w:r>
      <w:r w:rsidR="00183721">
        <w:rPr>
          <w:rFonts w:ascii="Arial Narrow" w:hAnsi="Arial Narrow" w:cs="Arial"/>
          <w:i/>
          <w:color w:val="000000"/>
          <w:lang w:val="es-MX"/>
        </w:rPr>
        <w:t>.</w:t>
      </w:r>
      <w:r w:rsidRPr="00231807">
        <w:rPr>
          <w:rFonts w:ascii="Arial Narrow" w:hAnsi="Arial Narrow" w:cs="Arial"/>
          <w:i/>
          <w:color w:val="000000"/>
          <w:lang w:val="es-MX"/>
        </w:rPr>
        <w:t xml:space="preserve"> </w:t>
      </w:r>
    </w:p>
    <w:p w14:paraId="76A408AB" w14:textId="554DB4EE" w:rsidR="00976905" w:rsidRPr="00231807" w:rsidRDefault="00976905" w:rsidP="00976905">
      <w:pPr>
        <w:pStyle w:val="Prrafodelista"/>
        <w:numPr>
          <w:ilvl w:val="0"/>
          <w:numId w:val="16"/>
        </w:numPr>
        <w:jc w:val="both"/>
        <w:rPr>
          <w:rFonts w:ascii="Arial Narrow" w:hAnsi="Arial Narrow" w:cs="Arial"/>
          <w:i/>
          <w:color w:val="000000"/>
          <w:lang w:val="es-MX"/>
        </w:rPr>
      </w:pPr>
      <w:r w:rsidRPr="00231807">
        <w:rPr>
          <w:rFonts w:ascii="Arial Narrow" w:hAnsi="Arial Narrow" w:cs="Arial"/>
          <w:i/>
          <w:color w:val="000000"/>
          <w:lang w:val="es-MX"/>
        </w:rPr>
        <w:t>“Primero Auxilios”</w:t>
      </w:r>
      <w:r w:rsidR="00183721">
        <w:rPr>
          <w:rFonts w:ascii="Arial Narrow" w:hAnsi="Arial Narrow" w:cs="Arial"/>
          <w:i/>
          <w:color w:val="000000"/>
          <w:lang w:val="es-MX"/>
        </w:rPr>
        <w:t>.</w:t>
      </w:r>
    </w:p>
    <w:p w14:paraId="126F55DD" w14:textId="67456A52" w:rsidR="00976905" w:rsidRPr="00231807" w:rsidRDefault="00976905" w:rsidP="00976905">
      <w:pPr>
        <w:jc w:val="both"/>
        <w:rPr>
          <w:rFonts w:ascii="Arial Narrow" w:hAnsi="Arial Narrow" w:cs="Arial"/>
          <w:i/>
          <w:color w:val="000000"/>
          <w:lang w:val="es-MX"/>
        </w:rPr>
      </w:pPr>
    </w:p>
    <w:p w14:paraId="6D0CB43D" w14:textId="223E5B90" w:rsidR="00976905" w:rsidRPr="00231807" w:rsidRDefault="00976905" w:rsidP="00976905">
      <w:pPr>
        <w:jc w:val="both"/>
        <w:rPr>
          <w:rFonts w:ascii="Arial Narrow" w:hAnsi="Arial Narrow" w:cs="Arial"/>
          <w:color w:val="000000"/>
          <w:lang w:val="es-MX"/>
        </w:rPr>
      </w:pPr>
      <w:r w:rsidRPr="00231807">
        <w:rPr>
          <w:rFonts w:ascii="Arial Narrow" w:hAnsi="Arial Narrow" w:cs="Arial"/>
          <w:color w:val="000000"/>
          <w:lang w:val="es-MX"/>
        </w:rPr>
        <w:t xml:space="preserve">En el ítem de cuales </w:t>
      </w:r>
      <w:r w:rsidRPr="0079398A">
        <w:rPr>
          <w:rFonts w:ascii="Arial Narrow" w:hAnsi="Arial Narrow" w:cs="Arial"/>
          <w:color w:val="000000"/>
          <w:lang w:val="es-MX"/>
        </w:rPr>
        <w:t>actividades les gustaría que se llevaran a cabo en el Plan de Bienestar Laboral</w:t>
      </w:r>
      <w:r w:rsidR="00183721" w:rsidRPr="0079398A">
        <w:rPr>
          <w:rFonts w:ascii="Arial Narrow" w:hAnsi="Arial Narrow" w:cs="Arial"/>
          <w:color w:val="000000"/>
          <w:lang w:val="es-MX"/>
        </w:rPr>
        <w:t xml:space="preserve"> e Incentivos</w:t>
      </w:r>
      <w:r w:rsidRPr="0079398A">
        <w:rPr>
          <w:rFonts w:ascii="Arial Narrow" w:hAnsi="Arial Narrow" w:cs="Arial"/>
          <w:color w:val="000000"/>
          <w:lang w:val="es-MX"/>
        </w:rPr>
        <w:t xml:space="preserve"> en la vigencia 2024, se encontraron las siguientes:</w:t>
      </w:r>
    </w:p>
    <w:p w14:paraId="07D683EB" w14:textId="4B8F715D" w:rsidR="00976905" w:rsidRPr="00231807" w:rsidRDefault="00976905" w:rsidP="00976905">
      <w:pPr>
        <w:jc w:val="both"/>
        <w:rPr>
          <w:rFonts w:ascii="Arial Narrow" w:hAnsi="Arial Narrow" w:cs="Arial"/>
          <w:color w:val="000000"/>
          <w:lang w:val="es-MX"/>
        </w:rPr>
      </w:pPr>
    </w:p>
    <w:p w14:paraId="39ECDE2C" w14:textId="27EE268B"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Caminatas ecológicas, visitas museos</w:t>
      </w:r>
      <w:r w:rsidR="00F726C0" w:rsidRPr="00231807">
        <w:rPr>
          <w:rFonts w:ascii="Arial Narrow" w:hAnsi="Arial Narrow" w:cs="Arial"/>
          <w:i/>
          <w:color w:val="000000"/>
          <w:lang w:val="es-MX"/>
        </w:rPr>
        <w:t>”</w:t>
      </w:r>
      <w:r w:rsidR="00183721">
        <w:rPr>
          <w:rFonts w:ascii="Arial Narrow" w:hAnsi="Arial Narrow" w:cs="Arial"/>
          <w:i/>
          <w:color w:val="000000"/>
          <w:lang w:val="es-MX"/>
        </w:rPr>
        <w:t>.</w:t>
      </w:r>
    </w:p>
    <w:p w14:paraId="4F142203" w14:textId="76495C7D"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Utilización de la terraza del INCI - Implementación de teletrabajo</w:t>
      </w:r>
      <w:r w:rsidR="00F726C0" w:rsidRPr="00231807">
        <w:rPr>
          <w:rFonts w:ascii="Arial Narrow" w:hAnsi="Arial Narrow" w:cs="Arial"/>
          <w:i/>
          <w:color w:val="000000"/>
          <w:lang w:val="es-MX"/>
        </w:rPr>
        <w:t>”</w:t>
      </w:r>
      <w:r w:rsidR="00183721">
        <w:rPr>
          <w:rFonts w:ascii="Arial Narrow" w:hAnsi="Arial Narrow" w:cs="Arial"/>
          <w:i/>
          <w:color w:val="000000"/>
          <w:lang w:val="es-MX"/>
        </w:rPr>
        <w:t>.</w:t>
      </w:r>
    </w:p>
    <w:p w14:paraId="5269B9BC" w14:textId="776E17E0"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 xml:space="preserve">“Actividades </w:t>
      </w:r>
      <w:r w:rsidR="00976905" w:rsidRPr="00231807">
        <w:rPr>
          <w:rFonts w:ascii="Arial Narrow" w:hAnsi="Arial Narrow" w:cs="Arial"/>
          <w:i/>
          <w:color w:val="000000"/>
          <w:lang w:val="es-MX"/>
        </w:rPr>
        <w:t>de integración y relajación, sin incluir temas laborales</w:t>
      </w:r>
      <w:r w:rsidR="00F726C0" w:rsidRPr="00231807">
        <w:rPr>
          <w:rFonts w:ascii="Arial Narrow" w:hAnsi="Arial Narrow" w:cs="Arial"/>
          <w:i/>
          <w:color w:val="000000"/>
          <w:lang w:val="es-MX"/>
        </w:rPr>
        <w:t>”</w:t>
      </w:r>
      <w:r w:rsidR="00183721">
        <w:rPr>
          <w:rFonts w:ascii="Arial Narrow" w:hAnsi="Arial Narrow" w:cs="Arial"/>
          <w:i/>
          <w:color w:val="000000"/>
          <w:lang w:val="es-MX"/>
        </w:rPr>
        <w:t>.</w:t>
      </w:r>
    </w:p>
    <w:p w14:paraId="3D0749AC" w14:textId="5596DEF0"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Deportes, caminatas e integración</w:t>
      </w:r>
      <w:r w:rsidR="00F726C0" w:rsidRPr="00231807">
        <w:rPr>
          <w:rFonts w:ascii="Arial Narrow" w:hAnsi="Arial Narrow" w:cs="Arial"/>
          <w:i/>
          <w:color w:val="000000"/>
          <w:lang w:val="es-MX"/>
        </w:rPr>
        <w:t>”</w:t>
      </w:r>
      <w:r w:rsidR="00183721">
        <w:rPr>
          <w:rFonts w:ascii="Arial Narrow" w:hAnsi="Arial Narrow" w:cs="Arial"/>
          <w:i/>
          <w:color w:val="000000"/>
          <w:lang w:val="es-MX"/>
        </w:rPr>
        <w:t>.</w:t>
      </w:r>
    </w:p>
    <w:p w14:paraId="5BA2264C" w14:textId="765D28D8"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Presupuesto para conceder auxilios educativos para los funcionarios y sus hijos y que puedan conceder un día compensatorio por cumpleaños</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76A41124" w14:textId="432E32A6"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 xml:space="preserve">“Día </w:t>
      </w:r>
      <w:r w:rsidR="00976905" w:rsidRPr="00231807">
        <w:rPr>
          <w:rFonts w:ascii="Arial Narrow" w:hAnsi="Arial Narrow" w:cs="Arial"/>
          <w:i/>
          <w:color w:val="000000"/>
          <w:lang w:val="es-MX"/>
        </w:rPr>
        <w:t xml:space="preserve">libre por la fecha de cumpleaños y días adicionales de vacaciones de acuerdo a la antigüedad ejemplo: por llevar en la entidad tres años dos días adicionales de vacaciones por llevar 5 años, 3 días </w:t>
      </w:r>
      <w:proofErr w:type="spellStart"/>
      <w:r w:rsidR="00976905" w:rsidRPr="00231807">
        <w:rPr>
          <w:rFonts w:ascii="Arial Narrow" w:hAnsi="Arial Narrow" w:cs="Arial"/>
          <w:i/>
          <w:color w:val="000000"/>
          <w:lang w:val="es-MX"/>
        </w:rPr>
        <w:t>etc</w:t>
      </w:r>
      <w:proofErr w:type="spellEnd"/>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0F3282A0" w14:textId="2E85A659" w:rsidR="00976905" w:rsidRPr="00231807" w:rsidRDefault="001C073B"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F726C0" w:rsidRPr="00231807">
        <w:rPr>
          <w:rFonts w:ascii="Arial Narrow" w:hAnsi="Arial Narrow" w:cs="Arial"/>
          <w:i/>
          <w:color w:val="000000"/>
          <w:lang w:val="es-MX"/>
        </w:rPr>
        <w:t>Caminata tipo senderismo y actividad de integración con las familias</w:t>
      </w:r>
      <w:r w:rsidR="00746539" w:rsidRPr="00231807">
        <w:rPr>
          <w:rFonts w:ascii="Arial Narrow" w:hAnsi="Arial Narrow" w:cs="Arial"/>
          <w:i/>
          <w:color w:val="000000"/>
          <w:lang w:val="es-MX"/>
        </w:rPr>
        <w:t>”</w:t>
      </w:r>
      <w:r w:rsidR="00FA64A7">
        <w:rPr>
          <w:rFonts w:ascii="Arial Narrow" w:hAnsi="Arial Narrow" w:cs="Arial"/>
          <w:i/>
          <w:color w:val="000000"/>
          <w:lang w:val="es-MX"/>
        </w:rPr>
        <w:t>.</w:t>
      </w:r>
    </w:p>
    <w:p w14:paraId="1EC9DC00" w14:textId="4D4B7608"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Adoptar Selección de los(as) mejores servidores(as), Horarios flexibles desde las 6 am, Ferias de servicios, Descanso Compensado semana santa y Día de Grado, permiso renumerado por citas médicas y reuniones escolares,</w:t>
      </w:r>
      <w:r w:rsidR="001C073B" w:rsidRPr="00231807">
        <w:rPr>
          <w:rFonts w:ascii="Arial Narrow" w:hAnsi="Arial Narrow" w:cs="Arial"/>
          <w:i/>
          <w:color w:val="000000"/>
          <w:lang w:val="es-MX"/>
        </w:rPr>
        <w:t xml:space="preserve"> </w:t>
      </w:r>
      <w:r w:rsidR="00976905" w:rsidRPr="00231807">
        <w:rPr>
          <w:rFonts w:ascii="Arial Narrow" w:hAnsi="Arial Narrow" w:cs="Arial"/>
          <w:i/>
          <w:color w:val="000000"/>
          <w:lang w:val="es-MX"/>
        </w:rPr>
        <w:t>teletrabajo, Jornada reducida para los viernes, Tiempo preciado con los bebés, Permiso remunerado por cumpleaños,</w:t>
      </w:r>
      <w:r w:rsidR="001C073B" w:rsidRPr="00231807">
        <w:rPr>
          <w:rFonts w:ascii="Arial Narrow" w:hAnsi="Arial Narrow" w:cs="Arial"/>
          <w:i/>
          <w:color w:val="000000"/>
          <w:lang w:val="es-MX"/>
        </w:rPr>
        <w:t xml:space="preserve"> </w:t>
      </w:r>
      <w:r w:rsidR="00976905" w:rsidRPr="00231807">
        <w:rPr>
          <w:rFonts w:ascii="Arial Narrow" w:hAnsi="Arial Narrow" w:cs="Arial"/>
          <w:i/>
          <w:color w:val="000000"/>
          <w:lang w:val="es-MX"/>
        </w:rPr>
        <w:t>Preparación para el retiro del servicio,</w:t>
      </w:r>
      <w:r w:rsidR="001C073B" w:rsidRPr="00231807">
        <w:rPr>
          <w:rFonts w:ascii="Arial Narrow" w:hAnsi="Arial Narrow" w:cs="Arial"/>
          <w:i/>
          <w:color w:val="000000"/>
          <w:lang w:val="es-MX"/>
        </w:rPr>
        <w:t xml:space="preserve"> </w:t>
      </w:r>
      <w:r w:rsidR="00976905" w:rsidRPr="00231807">
        <w:rPr>
          <w:rFonts w:ascii="Arial Narrow" w:hAnsi="Arial Narrow" w:cs="Arial"/>
          <w:i/>
          <w:color w:val="000000"/>
          <w:lang w:val="es-MX"/>
        </w:rPr>
        <w:t>Juegos Deportivos, Evento de Clima y Cultura – Cierre de Gestión Evento diferente a una rendición de cuentas, diseñado para el capital humano de la Entidad</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4109B069" w14:textId="78774FE1"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 xml:space="preserve">Compensatorio una jornada laboral por día de cumpleaños, teletrabajo, horario flexible, Incentivo media jornada laboral para </w:t>
      </w:r>
      <w:r w:rsidR="001C073B" w:rsidRPr="00231807">
        <w:rPr>
          <w:rFonts w:ascii="Arial Narrow" w:hAnsi="Arial Narrow" w:cs="Arial"/>
          <w:i/>
          <w:color w:val="000000"/>
          <w:lang w:val="es-MX"/>
        </w:rPr>
        <w:t>bici usuarios</w:t>
      </w:r>
      <w:r w:rsidR="00976905" w:rsidRPr="00231807">
        <w:rPr>
          <w:rFonts w:ascii="Arial Narrow" w:hAnsi="Arial Narrow" w:cs="Arial"/>
          <w:i/>
          <w:color w:val="000000"/>
          <w:lang w:val="es-MX"/>
        </w:rPr>
        <w:t>, Viernes feliz (Salida una hora antes, dependiendo el área y la necesidad del servicio), Salida de integración por dependencia (Media jornada laboral al año), Actividades para pre</w:t>
      </w:r>
      <w:r w:rsidR="001C073B" w:rsidRPr="00231807">
        <w:rPr>
          <w:rFonts w:ascii="Arial Narrow" w:hAnsi="Arial Narrow" w:cs="Arial"/>
          <w:i/>
          <w:color w:val="000000"/>
          <w:lang w:val="es-MX"/>
        </w:rPr>
        <w:t xml:space="preserve"> </w:t>
      </w:r>
      <w:r w:rsidR="00976905" w:rsidRPr="00231807">
        <w:rPr>
          <w:rFonts w:ascii="Arial Narrow" w:hAnsi="Arial Narrow" w:cs="Arial"/>
          <w:i/>
          <w:color w:val="000000"/>
          <w:lang w:val="es-MX"/>
        </w:rPr>
        <w:t>-</w:t>
      </w:r>
      <w:r w:rsidR="001C073B" w:rsidRPr="00231807">
        <w:rPr>
          <w:rFonts w:ascii="Arial Narrow" w:hAnsi="Arial Narrow" w:cs="Arial"/>
          <w:i/>
          <w:color w:val="000000"/>
          <w:lang w:val="es-MX"/>
        </w:rPr>
        <w:t xml:space="preserve"> </w:t>
      </w:r>
      <w:r w:rsidR="00976905" w:rsidRPr="00231807">
        <w:rPr>
          <w:rFonts w:ascii="Arial Narrow" w:hAnsi="Arial Narrow" w:cs="Arial"/>
          <w:i/>
          <w:color w:val="000000"/>
          <w:lang w:val="es-MX"/>
        </w:rPr>
        <w:t>pensionados, Actividades o competencias deportivas con otras entidades, Boletas de cine y teatro, cocina saludable, juegos de mesa y videojuegos, Caminatas ecológicas a senderos, parques naturales, actividades recreativas en las instalaciones de la caja de compensación en Bogotá, la sabana o donde cuente con convenios</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2BC17FC4" w14:textId="05004090"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lastRenderedPageBreak/>
        <w:t xml:space="preserve">“Curso </w:t>
      </w:r>
      <w:r w:rsidR="00976905" w:rsidRPr="00231807">
        <w:rPr>
          <w:rFonts w:ascii="Arial Narrow" w:hAnsi="Arial Narrow" w:cs="Arial"/>
          <w:i/>
          <w:color w:val="000000"/>
          <w:lang w:val="es-MX"/>
        </w:rPr>
        <w:t xml:space="preserve">de 50 horas y 20 horas para los que </w:t>
      </w:r>
      <w:r w:rsidR="001C073B" w:rsidRPr="00231807">
        <w:rPr>
          <w:rFonts w:ascii="Arial Narrow" w:hAnsi="Arial Narrow" w:cs="Arial"/>
          <w:i/>
          <w:color w:val="000000"/>
          <w:lang w:val="es-MX"/>
        </w:rPr>
        <w:t>estén</w:t>
      </w:r>
      <w:r w:rsidR="00976905" w:rsidRPr="00231807">
        <w:rPr>
          <w:rFonts w:ascii="Arial Narrow" w:hAnsi="Arial Narrow" w:cs="Arial"/>
          <w:i/>
          <w:color w:val="000000"/>
          <w:lang w:val="es-MX"/>
        </w:rPr>
        <w:t xml:space="preserve"> interesados, participación en cursos inherentes al </w:t>
      </w:r>
      <w:r w:rsidR="001C073B" w:rsidRPr="00231807">
        <w:rPr>
          <w:rFonts w:ascii="Arial Narrow" w:hAnsi="Arial Narrow" w:cs="Arial"/>
          <w:i/>
          <w:color w:val="000000"/>
          <w:lang w:val="es-MX"/>
        </w:rPr>
        <w:t>área</w:t>
      </w:r>
      <w:r w:rsidR="00976905" w:rsidRPr="00231807">
        <w:rPr>
          <w:rFonts w:ascii="Arial Narrow" w:hAnsi="Arial Narrow" w:cs="Arial"/>
          <w:i/>
          <w:color w:val="000000"/>
          <w:lang w:val="es-MX"/>
        </w:rPr>
        <w:t xml:space="preserve">, mayor capacitación en temas relacionados con autocuidado, </w:t>
      </w:r>
      <w:r w:rsidR="001C073B" w:rsidRPr="00231807">
        <w:rPr>
          <w:rFonts w:ascii="Arial Narrow" w:hAnsi="Arial Narrow" w:cs="Arial"/>
          <w:i/>
          <w:color w:val="000000"/>
          <w:lang w:val="es-MX"/>
        </w:rPr>
        <w:t>ergonomía</w:t>
      </w:r>
      <w:r w:rsidR="00976905" w:rsidRPr="00231807">
        <w:rPr>
          <w:rFonts w:ascii="Arial Narrow" w:hAnsi="Arial Narrow" w:cs="Arial"/>
          <w:i/>
          <w:color w:val="000000"/>
          <w:lang w:val="es-MX"/>
        </w:rPr>
        <w:t xml:space="preserve">, </w:t>
      </w:r>
      <w:r w:rsidR="001C073B" w:rsidRPr="00231807">
        <w:rPr>
          <w:rFonts w:ascii="Arial Narrow" w:hAnsi="Arial Narrow" w:cs="Arial"/>
          <w:i/>
          <w:color w:val="000000"/>
          <w:lang w:val="es-MX"/>
        </w:rPr>
        <w:t>hábitos</w:t>
      </w:r>
      <w:r w:rsidR="00976905" w:rsidRPr="00231807">
        <w:rPr>
          <w:rFonts w:ascii="Arial Narrow" w:hAnsi="Arial Narrow" w:cs="Arial"/>
          <w:i/>
          <w:color w:val="000000"/>
          <w:lang w:val="es-MX"/>
        </w:rPr>
        <w:t xml:space="preserve"> de vida saludable, autocuidado al momento de realizar comisiones</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394F50F4" w14:textId="68B80C45"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 xml:space="preserve">“Que </w:t>
      </w:r>
      <w:r w:rsidR="00976905" w:rsidRPr="00231807">
        <w:rPr>
          <w:rFonts w:ascii="Arial Narrow" w:hAnsi="Arial Narrow" w:cs="Arial"/>
          <w:i/>
          <w:color w:val="000000"/>
          <w:lang w:val="es-MX"/>
        </w:rPr>
        <w:t>el funcionario pueda tomar un día libre en el mes de su cumpleaños, plan de inducción en el momento de ingreso de un funcionario a la institución, carnetización de todos los funcionarios para permitir la identificación institucional en diferentes escenarios, revisión puestos de trabajo, pausas activas, charlas informativas para autocuidado y bienestar personal</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32E176CF" w14:textId="73D6D265"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Actividades de hacer, practicar, moverse y reducir un poco las de teoría, para atacar el sedentarismo</w:t>
      </w:r>
      <w:r w:rsidR="00746539" w:rsidRPr="00231807">
        <w:rPr>
          <w:rFonts w:ascii="Arial Narrow" w:hAnsi="Arial Narrow" w:cs="Arial"/>
          <w:i/>
          <w:color w:val="000000"/>
          <w:lang w:val="es-MX"/>
        </w:rPr>
        <w:t>”</w:t>
      </w:r>
      <w:r w:rsidR="00183721">
        <w:rPr>
          <w:rFonts w:ascii="Arial Narrow" w:hAnsi="Arial Narrow" w:cs="Arial"/>
          <w:i/>
          <w:color w:val="000000"/>
          <w:lang w:val="es-MX"/>
        </w:rPr>
        <w:t>.</w:t>
      </w:r>
      <w:r w:rsidR="00976905" w:rsidRPr="00231807">
        <w:rPr>
          <w:rFonts w:ascii="Arial Narrow" w:hAnsi="Arial Narrow" w:cs="Arial"/>
          <w:i/>
          <w:color w:val="000000"/>
          <w:lang w:val="es-MX"/>
        </w:rPr>
        <w:t xml:space="preserve"> </w:t>
      </w:r>
    </w:p>
    <w:p w14:paraId="0E97B8B2" w14:textId="13526481"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“Baile</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6D9541CE" w14:textId="5500A9CA"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 xml:space="preserve">Espacios deportivos- Espacios externos- posibilidad de trabajo </w:t>
      </w:r>
      <w:r w:rsidR="00746539" w:rsidRPr="00231807">
        <w:rPr>
          <w:rFonts w:ascii="Arial Narrow" w:hAnsi="Arial Narrow" w:cs="Arial"/>
          <w:i/>
          <w:color w:val="000000"/>
          <w:lang w:val="es-MX"/>
        </w:rPr>
        <w:t>remoto”</w:t>
      </w:r>
      <w:r w:rsidR="00183721">
        <w:rPr>
          <w:rFonts w:ascii="Arial Narrow" w:hAnsi="Arial Narrow" w:cs="Arial"/>
          <w:i/>
          <w:color w:val="000000"/>
          <w:lang w:val="es-MX"/>
        </w:rPr>
        <w:t>.</w:t>
      </w:r>
    </w:p>
    <w:p w14:paraId="58FCCFF4" w14:textId="5AE66D6C" w:rsidR="00976905" w:rsidRPr="00231807" w:rsidRDefault="00F726C0" w:rsidP="00976905">
      <w:pPr>
        <w:pStyle w:val="Prrafodelista"/>
        <w:numPr>
          <w:ilvl w:val="0"/>
          <w:numId w:val="17"/>
        </w:numPr>
        <w:jc w:val="both"/>
        <w:rPr>
          <w:rFonts w:ascii="Arial Narrow" w:hAnsi="Arial Narrow" w:cs="Arial"/>
          <w:i/>
          <w:color w:val="000000"/>
          <w:lang w:val="es-MX"/>
        </w:rPr>
      </w:pPr>
      <w:r w:rsidRPr="00231807">
        <w:rPr>
          <w:rFonts w:ascii="Arial Narrow" w:hAnsi="Arial Narrow" w:cs="Arial"/>
          <w:i/>
          <w:color w:val="000000"/>
          <w:lang w:val="es-MX"/>
        </w:rPr>
        <w:t>“</w:t>
      </w:r>
      <w:r w:rsidR="00976905" w:rsidRPr="00231807">
        <w:rPr>
          <w:rFonts w:ascii="Arial Narrow" w:hAnsi="Arial Narrow" w:cs="Arial"/>
          <w:i/>
          <w:color w:val="000000"/>
          <w:lang w:val="es-MX"/>
        </w:rPr>
        <w:t>Primero Auxilios</w:t>
      </w:r>
      <w:r w:rsidR="00746539" w:rsidRPr="00231807">
        <w:rPr>
          <w:rFonts w:ascii="Arial Narrow" w:hAnsi="Arial Narrow" w:cs="Arial"/>
          <w:i/>
          <w:color w:val="000000"/>
          <w:lang w:val="es-MX"/>
        </w:rPr>
        <w:t>”</w:t>
      </w:r>
      <w:r w:rsidR="00183721">
        <w:rPr>
          <w:rFonts w:ascii="Arial Narrow" w:hAnsi="Arial Narrow" w:cs="Arial"/>
          <w:i/>
          <w:color w:val="000000"/>
          <w:lang w:val="es-MX"/>
        </w:rPr>
        <w:t>.</w:t>
      </w:r>
    </w:p>
    <w:p w14:paraId="68387AC6" w14:textId="77777777" w:rsidR="002645D3" w:rsidRPr="00231807" w:rsidRDefault="002645D3" w:rsidP="002645D3">
      <w:pPr>
        <w:jc w:val="both"/>
        <w:rPr>
          <w:rFonts w:ascii="Arial Narrow" w:hAnsi="Arial Narrow" w:cs="Arial"/>
          <w:color w:val="000000"/>
          <w:lang w:val="es-MX"/>
        </w:rPr>
      </w:pPr>
    </w:p>
    <w:p w14:paraId="59CAF5E3" w14:textId="77777777" w:rsidR="002645D3" w:rsidRPr="00231807" w:rsidRDefault="002645D3" w:rsidP="002645D3">
      <w:pPr>
        <w:jc w:val="both"/>
        <w:rPr>
          <w:rFonts w:ascii="Arial Narrow" w:hAnsi="Arial Narrow" w:cs="Arial"/>
          <w:b/>
          <w:color w:val="000000"/>
          <w:lang w:val="es-MX"/>
        </w:rPr>
      </w:pPr>
      <w:r w:rsidRPr="00231807">
        <w:rPr>
          <w:rFonts w:ascii="Arial Narrow" w:hAnsi="Arial Narrow" w:cs="Arial"/>
          <w:b/>
          <w:color w:val="000000"/>
          <w:lang w:val="es-MX"/>
        </w:rPr>
        <w:t xml:space="preserve">Caracterización de la población </w:t>
      </w:r>
    </w:p>
    <w:p w14:paraId="5A47FE3F" w14:textId="77777777" w:rsidR="002645D3" w:rsidRPr="00231807" w:rsidRDefault="002645D3" w:rsidP="002645D3">
      <w:pPr>
        <w:jc w:val="both"/>
        <w:rPr>
          <w:rFonts w:ascii="Arial Narrow" w:hAnsi="Arial Narrow" w:cs="Arial"/>
          <w:b/>
          <w:color w:val="000000"/>
          <w:lang w:val="es-MX"/>
        </w:rPr>
      </w:pPr>
    </w:p>
    <w:p w14:paraId="16F1AF99" w14:textId="42D5A8A1" w:rsidR="002645D3" w:rsidRPr="00231807" w:rsidRDefault="002645D3" w:rsidP="002645D3">
      <w:pPr>
        <w:jc w:val="both"/>
        <w:rPr>
          <w:rFonts w:ascii="Arial Narrow" w:hAnsi="Arial Narrow" w:cs="Arial"/>
          <w:color w:val="000000"/>
          <w:lang w:val="es-MX"/>
        </w:rPr>
      </w:pPr>
      <w:r w:rsidRPr="00231807">
        <w:rPr>
          <w:rFonts w:ascii="Arial Narrow" w:hAnsi="Arial Narrow" w:cs="Arial"/>
          <w:color w:val="000000"/>
          <w:lang w:val="es-MX"/>
        </w:rPr>
        <w:t>El INCI a corte enero del año 202</w:t>
      </w:r>
      <w:r w:rsidR="008F499F" w:rsidRPr="00231807">
        <w:rPr>
          <w:rFonts w:ascii="Arial Narrow" w:hAnsi="Arial Narrow" w:cs="Arial"/>
          <w:color w:val="000000"/>
          <w:lang w:val="es-MX"/>
        </w:rPr>
        <w:t>4</w:t>
      </w:r>
      <w:r w:rsidRPr="00231807">
        <w:rPr>
          <w:rFonts w:ascii="Arial Narrow" w:hAnsi="Arial Narrow" w:cs="Arial"/>
          <w:color w:val="000000"/>
          <w:lang w:val="es-MX"/>
        </w:rPr>
        <w:t xml:space="preserve"> </w:t>
      </w:r>
      <w:r w:rsidR="00881A4C" w:rsidRPr="00231807">
        <w:rPr>
          <w:rFonts w:ascii="Arial Narrow" w:hAnsi="Arial Narrow" w:cs="Arial"/>
          <w:color w:val="000000"/>
          <w:lang w:val="es-MX"/>
        </w:rPr>
        <w:t xml:space="preserve">cuenta </w:t>
      </w:r>
      <w:r w:rsidRPr="00231807">
        <w:rPr>
          <w:rFonts w:ascii="Arial Narrow" w:hAnsi="Arial Narrow" w:cs="Arial"/>
          <w:color w:val="000000"/>
          <w:lang w:val="es-MX"/>
        </w:rPr>
        <w:t>con 6</w:t>
      </w:r>
      <w:r w:rsidR="008F499F" w:rsidRPr="00231807">
        <w:rPr>
          <w:rFonts w:ascii="Arial Narrow" w:hAnsi="Arial Narrow" w:cs="Arial"/>
          <w:color w:val="000000"/>
          <w:lang w:val="es-MX"/>
        </w:rPr>
        <w:t>7</w:t>
      </w:r>
      <w:r w:rsidRPr="00231807">
        <w:rPr>
          <w:rFonts w:ascii="Arial Narrow" w:hAnsi="Arial Narrow" w:cs="Arial"/>
          <w:color w:val="000000"/>
          <w:lang w:val="es-MX"/>
        </w:rPr>
        <w:t xml:space="preserve"> servidores y pendientes de posesión un total de </w:t>
      </w:r>
      <w:r w:rsidR="008F499F" w:rsidRPr="00231807">
        <w:rPr>
          <w:rFonts w:ascii="Arial Narrow" w:hAnsi="Arial Narrow" w:cs="Arial"/>
          <w:color w:val="000000"/>
          <w:lang w:val="es-MX"/>
        </w:rPr>
        <w:t>3</w:t>
      </w:r>
      <w:r w:rsidRPr="00231807">
        <w:rPr>
          <w:rFonts w:ascii="Arial Narrow" w:hAnsi="Arial Narrow" w:cs="Arial"/>
          <w:color w:val="000000"/>
          <w:lang w:val="es-MX"/>
        </w:rPr>
        <w:t xml:space="preserve"> servidores, </w:t>
      </w:r>
      <w:r w:rsidR="002B00D5" w:rsidRPr="00231807">
        <w:rPr>
          <w:rFonts w:ascii="Arial Narrow" w:hAnsi="Arial Narrow" w:cs="Arial"/>
          <w:color w:val="000000"/>
          <w:lang w:val="es-MX"/>
        </w:rPr>
        <w:t>45</w:t>
      </w:r>
      <w:r w:rsidRPr="00231807">
        <w:rPr>
          <w:rFonts w:ascii="Arial Narrow" w:hAnsi="Arial Narrow" w:cs="Arial"/>
          <w:color w:val="000000"/>
          <w:lang w:val="es-MX"/>
        </w:rPr>
        <w:t xml:space="preserve">% de ellos son hombres y </w:t>
      </w:r>
      <w:r w:rsidR="002B00D5" w:rsidRPr="00231807">
        <w:rPr>
          <w:rFonts w:ascii="Arial Narrow" w:hAnsi="Arial Narrow" w:cs="Arial"/>
          <w:color w:val="000000"/>
          <w:lang w:val="es-MX"/>
        </w:rPr>
        <w:t>55</w:t>
      </w:r>
      <w:r w:rsidRPr="00231807">
        <w:rPr>
          <w:rFonts w:ascii="Arial Narrow" w:hAnsi="Arial Narrow" w:cs="Arial"/>
          <w:color w:val="000000"/>
          <w:lang w:val="es-MX"/>
        </w:rPr>
        <w:t>% de ellos son mujeres, fuente: Perfil sociodemográfico del talento humano 202</w:t>
      </w:r>
      <w:r w:rsidR="002B00D5" w:rsidRPr="00231807">
        <w:rPr>
          <w:rFonts w:ascii="Arial Narrow" w:hAnsi="Arial Narrow" w:cs="Arial"/>
          <w:color w:val="000000"/>
          <w:lang w:val="es-MX"/>
        </w:rPr>
        <w:t>4</w:t>
      </w:r>
      <w:r w:rsidRPr="00231807">
        <w:rPr>
          <w:rFonts w:ascii="Arial Narrow" w:hAnsi="Arial Narrow" w:cs="Arial"/>
          <w:color w:val="000000"/>
          <w:lang w:val="es-MX"/>
        </w:rPr>
        <w:t>.</w:t>
      </w:r>
    </w:p>
    <w:p w14:paraId="50EA4BF6" w14:textId="77777777" w:rsidR="002645D3" w:rsidRPr="00231807" w:rsidRDefault="002645D3" w:rsidP="002645D3">
      <w:pPr>
        <w:jc w:val="both"/>
        <w:rPr>
          <w:rFonts w:ascii="Arial Narrow" w:hAnsi="Arial Narrow" w:cs="Arial"/>
          <w:color w:val="000000"/>
          <w:lang w:val="es-MX"/>
        </w:rPr>
      </w:pPr>
    </w:p>
    <w:p w14:paraId="4770EBDE" w14:textId="77777777" w:rsidR="002645D3" w:rsidRPr="00231807" w:rsidRDefault="002645D3" w:rsidP="002645D3">
      <w:pPr>
        <w:jc w:val="center"/>
        <w:rPr>
          <w:rFonts w:ascii="Arial Narrow" w:hAnsi="Arial Narrow" w:cs="Arial"/>
          <w:color w:val="000000"/>
          <w:lang w:val="es-MX"/>
        </w:rPr>
      </w:pPr>
      <w:r w:rsidRPr="00231807">
        <w:rPr>
          <w:noProof/>
          <w:lang w:val="es-CO" w:eastAsia="es-CO"/>
        </w:rPr>
        <w:drawing>
          <wp:inline distT="0" distB="0" distL="0" distR="0" wp14:anchorId="7141E77A" wp14:editId="085A3A6B">
            <wp:extent cx="2782957" cy="1526651"/>
            <wp:effectExtent l="0" t="0" r="17780" b="1651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1572C6" w14:textId="77777777" w:rsidR="002645D3" w:rsidRPr="008C2987" w:rsidRDefault="002645D3" w:rsidP="008C2987">
      <w:pPr>
        <w:jc w:val="both"/>
        <w:rPr>
          <w:rFonts w:ascii="Arial Narrow" w:hAnsi="Arial Narrow" w:cs="Arial"/>
          <w:color w:val="000000"/>
          <w:lang w:val="es-MX"/>
        </w:rPr>
      </w:pPr>
    </w:p>
    <w:p w14:paraId="1BE0E894" w14:textId="77777777" w:rsidR="002645D3" w:rsidRPr="00231807" w:rsidRDefault="002645D3" w:rsidP="002645D3">
      <w:pPr>
        <w:jc w:val="both"/>
        <w:rPr>
          <w:rFonts w:ascii="Arial Narrow" w:hAnsi="Arial Narrow" w:cs="Arial"/>
          <w:color w:val="000000"/>
          <w:lang w:val="es-MX"/>
        </w:rPr>
      </w:pPr>
      <w:r w:rsidRPr="00231807">
        <w:rPr>
          <w:rFonts w:ascii="Arial Narrow" w:hAnsi="Arial Narrow" w:cs="Arial"/>
          <w:color w:val="000000"/>
          <w:lang w:val="es-MX"/>
        </w:rPr>
        <w:t>Respecto a la edad, el mayor número de servidores se encuentra en el rango de 31 a 41 años, sin embargo, considerando que los gustos y preferencias en la realización de todo tipo de actividad varían con la edad, es necesario analizar la composición etaria por categorías. Los resultados son así:</w:t>
      </w:r>
    </w:p>
    <w:p w14:paraId="1E4736A8" w14:textId="77777777" w:rsidR="002645D3" w:rsidRPr="00231807" w:rsidRDefault="002645D3" w:rsidP="002645D3">
      <w:pPr>
        <w:jc w:val="both"/>
        <w:rPr>
          <w:rFonts w:ascii="Arial Narrow" w:hAnsi="Arial Narrow" w:cs="Arial"/>
          <w:color w:val="000000"/>
          <w:lang w:val="es-MX"/>
        </w:rPr>
      </w:pPr>
    </w:p>
    <w:p w14:paraId="2D088A0C" w14:textId="77777777" w:rsidR="002645D3" w:rsidRPr="00231807" w:rsidRDefault="002645D3" w:rsidP="002645D3">
      <w:pPr>
        <w:jc w:val="center"/>
        <w:rPr>
          <w:rFonts w:ascii="Arial Narrow" w:hAnsi="Arial Narrow" w:cs="Arial"/>
          <w:color w:val="000000"/>
          <w:lang w:val="es-MX"/>
        </w:rPr>
      </w:pPr>
      <w:r w:rsidRPr="00231807">
        <w:rPr>
          <w:rFonts w:ascii="Arial Narrow" w:hAnsi="Arial Narrow" w:cs="Arial"/>
          <w:noProof/>
          <w:color w:val="000000"/>
          <w:lang w:val="es-CO" w:eastAsia="es-CO"/>
        </w:rPr>
        <w:drawing>
          <wp:inline distT="0" distB="0" distL="0" distR="0" wp14:anchorId="087FE188" wp14:editId="2CFBDCE6">
            <wp:extent cx="3347500" cy="2012870"/>
            <wp:effectExtent l="0" t="0" r="571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628" cy="2017757"/>
                    </a:xfrm>
                    <a:prstGeom prst="rect">
                      <a:avLst/>
                    </a:prstGeom>
                    <a:noFill/>
                  </pic:spPr>
                </pic:pic>
              </a:graphicData>
            </a:graphic>
          </wp:inline>
        </w:drawing>
      </w:r>
    </w:p>
    <w:p w14:paraId="3A3F8E1B" w14:textId="77777777" w:rsidR="002645D3" w:rsidRPr="00231807" w:rsidRDefault="002645D3" w:rsidP="002645D3">
      <w:pPr>
        <w:jc w:val="both"/>
        <w:rPr>
          <w:rFonts w:ascii="Arial Narrow" w:hAnsi="Arial Narrow" w:cs="Arial"/>
          <w:color w:val="000000"/>
          <w:lang w:val="es-MX"/>
        </w:rPr>
      </w:pPr>
      <w:r w:rsidRPr="00231807">
        <w:rPr>
          <w:rFonts w:ascii="Arial Narrow" w:hAnsi="Arial Narrow" w:cs="Arial"/>
          <w:color w:val="000000"/>
          <w:lang w:val="es-MX"/>
        </w:rPr>
        <w:lastRenderedPageBreak/>
        <w:t xml:space="preserve">De acuerdo con la información recopilada se evidencia que el 55% de los servidores no reportan vínculos sentimentales (solteros o separados) y el 45% tienen un vínculo sentimental formal (casados o unión marital de hecho), según gráfica: </w:t>
      </w:r>
    </w:p>
    <w:p w14:paraId="333B835E" w14:textId="77777777" w:rsidR="002645D3" w:rsidRPr="00231807" w:rsidRDefault="002645D3" w:rsidP="002645D3">
      <w:pPr>
        <w:jc w:val="both"/>
        <w:rPr>
          <w:rFonts w:ascii="Arial Narrow" w:hAnsi="Arial Narrow" w:cs="Arial"/>
          <w:b/>
          <w:color w:val="000000"/>
          <w:lang w:val="es-MX"/>
        </w:rPr>
      </w:pPr>
    </w:p>
    <w:p w14:paraId="0D2B73A9" w14:textId="77777777" w:rsidR="002645D3" w:rsidRPr="00231807" w:rsidRDefault="002645D3" w:rsidP="002645D3">
      <w:pPr>
        <w:jc w:val="center"/>
        <w:rPr>
          <w:rFonts w:ascii="Arial Narrow" w:hAnsi="Arial Narrow" w:cs="Arial"/>
          <w:b/>
          <w:color w:val="000000"/>
          <w:lang w:val="es-MX"/>
        </w:rPr>
      </w:pPr>
      <w:r w:rsidRPr="00231807">
        <w:rPr>
          <w:noProof/>
          <w:lang w:val="es-CO" w:eastAsia="es-CO"/>
        </w:rPr>
        <w:drawing>
          <wp:inline distT="0" distB="0" distL="0" distR="0" wp14:anchorId="555629C3" wp14:editId="658CFF3F">
            <wp:extent cx="4563745" cy="1327868"/>
            <wp:effectExtent l="0" t="0" r="8255" b="571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769ABA" w14:textId="77777777" w:rsidR="002645D3" w:rsidRPr="00231807" w:rsidRDefault="002645D3" w:rsidP="002645D3">
      <w:pPr>
        <w:jc w:val="both"/>
        <w:rPr>
          <w:rFonts w:ascii="Arial Narrow" w:hAnsi="Arial Narrow" w:cs="Arial"/>
          <w:b/>
          <w:color w:val="000000"/>
          <w:lang w:val="es-MX"/>
        </w:rPr>
      </w:pPr>
    </w:p>
    <w:p w14:paraId="651AB23A" w14:textId="77777777" w:rsidR="002645D3" w:rsidRPr="00231807" w:rsidRDefault="002645D3" w:rsidP="002645D3">
      <w:pPr>
        <w:jc w:val="both"/>
        <w:rPr>
          <w:rFonts w:ascii="Arial Narrow" w:hAnsi="Arial Narrow" w:cs="Arial"/>
          <w:b/>
          <w:color w:val="000000"/>
          <w:lang w:val="es-MX"/>
        </w:rPr>
      </w:pPr>
      <w:r w:rsidRPr="00231807">
        <w:rPr>
          <w:rFonts w:ascii="Arial Narrow" w:hAnsi="Arial Narrow" w:cs="Arial"/>
          <w:b/>
          <w:color w:val="000000"/>
          <w:lang w:val="es-MX"/>
        </w:rPr>
        <w:t>Encuesta de Riesgo Psicosocial</w:t>
      </w:r>
    </w:p>
    <w:p w14:paraId="4C34410C" w14:textId="77777777" w:rsidR="002645D3" w:rsidRPr="00231807" w:rsidRDefault="002645D3" w:rsidP="002645D3">
      <w:pPr>
        <w:jc w:val="both"/>
        <w:rPr>
          <w:rFonts w:ascii="Arial Narrow" w:hAnsi="Arial Narrow" w:cs="Arial"/>
          <w:b/>
          <w:color w:val="000000"/>
          <w:lang w:val="es-MX"/>
        </w:rPr>
      </w:pPr>
    </w:p>
    <w:p w14:paraId="0BB04B5E" w14:textId="1C630F55" w:rsidR="002645D3" w:rsidRPr="00231807" w:rsidRDefault="002645D3" w:rsidP="002645D3">
      <w:pPr>
        <w:jc w:val="both"/>
        <w:rPr>
          <w:rFonts w:ascii="Arial Narrow" w:hAnsi="Arial Narrow" w:cs="Arial"/>
          <w:color w:val="000000"/>
          <w:lang w:val="es-MX"/>
        </w:rPr>
      </w:pPr>
      <w:r w:rsidRPr="00231807">
        <w:rPr>
          <w:rFonts w:ascii="Arial Narrow" w:hAnsi="Arial Narrow" w:cs="Arial"/>
          <w:color w:val="000000"/>
          <w:lang w:val="es-MX"/>
        </w:rPr>
        <w:t>Se llevó a cabo en la vigencia 202</w:t>
      </w:r>
      <w:r w:rsidR="009668D8" w:rsidRPr="00231807">
        <w:rPr>
          <w:rFonts w:ascii="Arial Narrow" w:hAnsi="Arial Narrow" w:cs="Arial"/>
          <w:color w:val="000000"/>
          <w:lang w:val="es-MX"/>
        </w:rPr>
        <w:t>3</w:t>
      </w:r>
      <w:r w:rsidRPr="00231807">
        <w:rPr>
          <w:rFonts w:ascii="Arial Narrow" w:hAnsi="Arial Narrow" w:cs="Arial"/>
          <w:color w:val="000000"/>
          <w:lang w:val="es-MX"/>
        </w:rPr>
        <w:t xml:space="preserve"> y de acuerdo con los resultados se pudo identificar la magnitud de Riesgo de las condiciones </w:t>
      </w:r>
      <w:r w:rsidRPr="0079398A">
        <w:rPr>
          <w:rFonts w:ascii="Arial Narrow" w:hAnsi="Arial Narrow" w:cs="Arial"/>
          <w:color w:val="000000"/>
          <w:lang w:val="es-MX"/>
        </w:rPr>
        <w:t xml:space="preserve">intralaborales, </w:t>
      </w:r>
      <w:r w:rsidR="008C2987" w:rsidRPr="0079398A">
        <w:rPr>
          <w:rFonts w:ascii="Arial Narrow" w:hAnsi="Arial Narrow" w:cs="Arial"/>
          <w:color w:val="000000"/>
          <w:lang w:val="es-MX"/>
        </w:rPr>
        <w:t>e</w:t>
      </w:r>
      <w:r w:rsidRPr="0079398A">
        <w:rPr>
          <w:rFonts w:ascii="Arial Narrow" w:hAnsi="Arial Narrow" w:cs="Arial"/>
          <w:color w:val="000000"/>
          <w:lang w:val="es-MX"/>
        </w:rPr>
        <w:t xml:space="preserve">xtralaborales y sintomatología asociada al estrés, y establecer si estas requieren Acciones </w:t>
      </w:r>
      <w:r w:rsidR="008C2987" w:rsidRPr="0079398A">
        <w:rPr>
          <w:rFonts w:ascii="Arial Narrow" w:hAnsi="Arial Narrow" w:cs="Arial"/>
          <w:color w:val="000000"/>
          <w:lang w:val="es-MX"/>
        </w:rPr>
        <w:t>d</w:t>
      </w:r>
      <w:r w:rsidRPr="0079398A">
        <w:rPr>
          <w:rFonts w:ascii="Arial Narrow" w:hAnsi="Arial Narrow" w:cs="Arial"/>
          <w:color w:val="000000"/>
          <w:lang w:val="es-MX"/>
        </w:rPr>
        <w:t>e Prevención o Intervención en un Marco de un Sistema de Vigilancia Epidemióloga en Riesg</w:t>
      </w:r>
      <w:r w:rsidRPr="00231807">
        <w:rPr>
          <w:rFonts w:ascii="Arial Narrow" w:hAnsi="Arial Narrow" w:cs="Arial"/>
          <w:color w:val="000000"/>
          <w:lang w:val="es-MX"/>
        </w:rPr>
        <w:t>o Psicosocial, priorizando aquellos dimensiones en niveles críticos y que como consecuencia de la frecuencia de exposición podrían sugerir los casos de sintomatología asociados con estrés presentados (Índice de asociación), teniendo en cuenta el presente estudio, a continuación, se representa por Grupo Ocupacional:</w:t>
      </w:r>
    </w:p>
    <w:p w14:paraId="05481F1B" w14:textId="77777777" w:rsidR="002645D3" w:rsidRPr="00231807" w:rsidRDefault="002645D3" w:rsidP="002645D3">
      <w:pPr>
        <w:jc w:val="both"/>
        <w:rPr>
          <w:rFonts w:ascii="Arial Narrow" w:hAnsi="Arial Narrow" w:cs="Arial"/>
          <w:b/>
          <w:color w:val="000000"/>
          <w:lang w:val="es-MX"/>
        </w:rPr>
      </w:pPr>
    </w:p>
    <w:p w14:paraId="3ADE0D00" w14:textId="7F41B5FA" w:rsidR="002645D3" w:rsidRPr="00231807" w:rsidRDefault="001D625C" w:rsidP="001D625C">
      <w:pPr>
        <w:jc w:val="center"/>
        <w:rPr>
          <w:rFonts w:ascii="Arial Narrow" w:hAnsi="Arial Narrow" w:cs="Arial"/>
          <w:color w:val="000000"/>
          <w:lang w:val="es-MX"/>
        </w:rPr>
      </w:pPr>
      <w:r w:rsidRPr="00231807">
        <w:rPr>
          <w:noProof/>
          <w:lang w:val="es-CO" w:eastAsia="es-CO"/>
        </w:rPr>
        <w:drawing>
          <wp:inline distT="0" distB="0" distL="0" distR="0" wp14:anchorId="093E93D5" wp14:editId="03D78CD0">
            <wp:extent cx="5601593" cy="2914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160" t="32287" r="19212" b="9776"/>
                    <a:stretch/>
                  </pic:blipFill>
                  <pic:spPr bwMode="auto">
                    <a:xfrm>
                      <a:off x="0" y="0"/>
                      <a:ext cx="5615242" cy="2921752"/>
                    </a:xfrm>
                    <a:prstGeom prst="rect">
                      <a:avLst/>
                    </a:prstGeom>
                    <a:ln>
                      <a:noFill/>
                    </a:ln>
                    <a:extLst>
                      <a:ext uri="{53640926-AAD7-44D8-BBD7-CCE9431645EC}">
                        <a14:shadowObscured xmlns:a14="http://schemas.microsoft.com/office/drawing/2010/main"/>
                      </a:ext>
                    </a:extLst>
                  </pic:spPr>
                </pic:pic>
              </a:graphicData>
            </a:graphic>
          </wp:inline>
        </w:drawing>
      </w:r>
    </w:p>
    <w:p w14:paraId="16EF3909" w14:textId="597773A2" w:rsidR="001D625C" w:rsidRPr="00231807" w:rsidRDefault="001D625C" w:rsidP="002645D3">
      <w:pPr>
        <w:jc w:val="both"/>
        <w:rPr>
          <w:rFonts w:ascii="Arial Narrow" w:hAnsi="Arial Narrow" w:cs="Arial"/>
          <w:color w:val="000000"/>
          <w:sz w:val="16"/>
          <w:lang w:val="es-MX"/>
        </w:rPr>
      </w:pPr>
      <w:r w:rsidRPr="00231807">
        <w:rPr>
          <w:rFonts w:ascii="Arial Narrow" w:hAnsi="Arial Narrow" w:cs="Arial"/>
          <w:color w:val="000000"/>
          <w:sz w:val="16"/>
          <w:lang w:val="es-MX"/>
        </w:rPr>
        <w:t>Tomado de: INFORME BATERÍA DE INSTRUMENTOS PARA IDENTIFICACIÓN Y VALORACIÓN DE LOS FACTORES PSICOSOCIALES. 2023</w:t>
      </w:r>
    </w:p>
    <w:p w14:paraId="36566000" w14:textId="1F4FF0C5" w:rsidR="008C2987" w:rsidRDefault="008C2987">
      <w:pPr>
        <w:rPr>
          <w:rFonts w:ascii="Arial Narrow" w:hAnsi="Arial Narrow" w:cs="Arial"/>
          <w:b/>
          <w:color w:val="000000"/>
          <w:lang w:val="es-MX"/>
        </w:rPr>
      </w:pPr>
      <w:r>
        <w:rPr>
          <w:rFonts w:ascii="Arial Narrow" w:hAnsi="Arial Narrow" w:cs="Arial"/>
          <w:b/>
          <w:color w:val="000000"/>
          <w:lang w:val="es-MX"/>
        </w:rPr>
        <w:br w:type="page"/>
      </w:r>
    </w:p>
    <w:p w14:paraId="7226732F" w14:textId="569BE96A" w:rsidR="002645D3" w:rsidRPr="00231807" w:rsidRDefault="002645D3" w:rsidP="002645D3">
      <w:pPr>
        <w:jc w:val="both"/>
        <w:rPr>
          <w:rFonts w:ascii="Arial Narrow" w:hAnsi="Arial Narrow" w:cs="Arial"/>
          <w:b/>
          <w:color w:val="000000"/>
          <w:lang w:val="es-MX"/>
        </w:rPr>
      </w:pPr>
      <w:r w:rsidRPr="00231807">
        <w:rPr>
          <w:rFonts w:ascii="Arial Narrow" w:hAnsi="Arial Narrow" w:cs="Arial"/>
          <w:b/>
          <w:color w:val="000000"/>
          <w:lang w:val="es-MX"/>
        </w:rPr>
        <w:lastRenderedPageBreak/>
        <w:t>Programa Nacional de Bienestar</w:t>
      </w:r>
    </w:p>
    <w:p w14:paraId="481DBC66" w14:textId="77777777" w:rsidR="002645D3" w:rsidRPr="00231807" w:rsidRDefault="002645D3" w:rsidP="002645D3">
      <w:pPr>
        <w:jc w:val="both"/>
        <w:rPr>
          <w:rFonts w:ascii="Arial Narrow" w:hAnsi="Arial Narrow" w:cs="Arial"/>
          <w:b/>
          <w:color w:val="000000"/>
          <w:lang w:val="es-MX"/>
        </w:rPr>
      </w:pPr>
    </w:p>
    <w:p w14:paraId="7728296A" w14:textId="7CFD8E24" w:rsidR="002645D3" w:rsidRPr="0079398A" w:rsidRDefault="002645D3" w:rsidP="008C2987">
      <w:pPr>
        <w:jc w:val="both"/>
        <w:rPr>
          <w:rFonts w:ascii="Arial Narrow" w:hAnsi="Arial Narrow" w:cs="Arial"/>
          <w:color w:val="000000"/>
          <w:lang w:val="es-MX"/>
        </w:rPr>
      </w:pPr>
      <w:r w:rsidRPr="00231807">
        <w:rPr>
          <w:rFonts w:ascii="Arial Narrow" w:hAnsi="Arial Narrow" w:cs="Arial"/>
          <w:color w:val="000000"/>
          <w:lang w:val="es-MX"/>
        </w:rPr>
        <w:t xml:space="preserve">Para ello se trabajarán los cinco (5) ejes propuestos por el Departamento Administrativo de la Función Pública – </w:t>
      </w:r>
      <w:r w:rsidRPr="0079398A">
        <w:rPr>
          <w:rFonts w:ascii="Arial Narrow" w:hAnsi="Arial Narrow" w:cs="Arial"/>
          <w:color w:val="000000"/>
          <w:lang w:val="es-MX"/>
        </w:rPr>
        <w:t xml:space="preserve">DAFP, </w:t>
      </w:r>
      <w:r w:rsidR="008C2987" w:rsidRPr="0079398A">
        <w:rPr>
          <w:rFonts w:ascii="Arial Narrow" w:hAnsi="Arial Narrow" w:cs="Arial"/>
          <w:color w:val="000000"/>
          <w:lang w:val="es-MX"/>
        </w:rPr>
        <w:t>e</w:t>
      </w:r>
      <w:r w:rsidRPr="0079398A">
        <w:rPr>
          <w:rFonts w:ascii="Arial Narrow" w:hAnsi="Arial Narrow" w:cs="Arial"/>
          <w:color w:val="000000"/>
          <w:lang w:val="es-MX"/>
        </w:rPr>
        <w:t>quilibrio psicosocial, salud mental, convivencia social, alianzas interinstitucionales y como eje transversal la transformación digital.</w:t>
      </w:r>
      <w:bookmarkStart w:id="0" w:name="_Toc412040516"/>
    </w:p>
    <w:p w14:paraId="2642ECBF" w14:textId="77777777" w:rsidR="008C2987" w:rsidRPr="0079398A" w:rsidRDefault="008C2987" w:rsidP="008C2987">
      <w:pPr>
        <w:jc w:val="both"/>
        <w:rPr>
          <w:rFonts w:ascii="Arial Narrow" w:hAnsi="Arial Narrow" w:cs="Arial"/>
          <w:color w:val="000000"/>
          <w:lang w:val="es-MX"/>
        </w:rPr>
      </w:pPr>
    </w:p>
    <w:p w14:paraId="5AC9BDAB" w14:textId="77777777" w:rsidR="002645D3" w:rsidRPr="0079398A" w:rsidRDefault="002645D3" w:rsidP="002645D3">
      <w:pPr>
        <w:pStyle w:val="Ttulo1"/>
        <w:spacing w:before="0" w:line="240" w:lineRule="auto"/>
        <w:rPr>
          <w:rFonts w:ascii="Arial Narrow" w:eastAsia="Times New Roman" w:hAnsi="Arial Narrow" w:cs="Arial"/>
          <w:color w:val="auto"/>
          <w:sz w:val="24"/>
          <w:szCs w:val="24"/>
          <w:lang w:eastAsia="es-ES"/>
        </w:rPr>
      </w:pPr>
      <w:r w:rsidRPr="0079398A">
        <w:rPr>
          <w:rFonts w:ascii="Arial Narrow" w:eastAsia="Times New Roman" w:hAnsi="Arial Narrow" w:cs="Arial"/>
          <w:color w:val="auto"/>
          <w:sz w:val="24"/>
          <w:szCs w:val="24"/>
          <w:lang w:eastAsia="es-ES"/>
        </w:rPr>
        <w:t>B</w:t>
      </w:r>
      <w:bookmarkEnd w:id="0"/>
      <w:r w:rsidRPr="0079398A">
        <w:rPr>
          <w:rFonts w:ascii="Arial Narrow" w:eastAsia="Times New Roman" w:hAnsi="Arial Narrow" w:cs="Arial"/>
          <w:color w:val="auto"/>
          <w:sz w:val="24"/>
          <w:szCs w:val="24"/>
          <w:lang w:eastAsia="es-ES"/>
        </w:rPr>
        <w:t>eneficiarios</w:t>
      </w:r>
    </w:p>
    <w:p w14:paraId="087E3433" w14:textId="77777777" w:rsidR="002645D3" w:rsidRPr="0079398A" w:rsidRDefault="002645D3" w:rsidP="008C2987">
      <w:pPr>
        <w:autoSpaceDE w:val="0"/>
        <w:autoSpaceDN w:val="0"/>
        <w:adjustRightInd w:val="0"/>
        <w:rPr>
          <w:rFonts w:ascii="Arial Narrow" w:eastAsia="Times New Roman" w:hAnsi="Arial Narrow" w:cs="Arial"/>
          <w:b/>
        </w:rPr>
      </w:pPr>
    </w:p>
    <w:p w14:paraId="7457E36C" w14:textId="4EE55605" w:rsidR="002645D3" w:rsidRPr="008C2987" w:rsidRDefault="002645D3" w:rsidP="002645D3">
      <w:pPr>
        <w:jc w:val="both"/>
        <w:rPr>
          <w:rFonts w:ascii="Arial Narrow" w:eastAsia="Times New Roman" w:hAnsi="Arial Narrow" w:cs="Arial"/>
        </w:rPr>
      </w:pPr>
      <w:r w:rsidRPr="0079398A">
        <w:rPr>
          <w:rFonts w:ascii="Arial Narrow" w:eastAsia="Times New Roman" w:hAnsi="Arial Narrow" w:cs="Arial"/>
        </w:rPr>
        <w:t xml:space="preserve">Serán beneficiarios del </w:t>
      </w:r>
      <w:r w:rsidR="00FB4C20" w:rsidRPr="0079398A">
        <w:rPr>
          <w:rFonts w:ascii="Arial Narrow" w:eastAsia="Times New Roman" w:hAnsi="Arial Narrow" w:cs="Arial"/>
        </w:rPr>
        <w:t>P</w:t>
      </w:r>
      <w:r w:rsidRPr="0079398A">
        <w:rPr>
          <w:rFonts w:ascii="Arial Narrow" w:eastAsia="Times New Roman" w:hAnsi="Arial Narrow" w:cs="Arial"/>
        </w:rPr>
        <w:t xml:space="preserve">lan de </w:t>
      </w:r>
      <w:r w:rsidR="00FB4C20" w:rsidRPr="0079398A">
        <w:rPr>
          <w:rFonts w:ascii="Arial Narrow" w:eastAsia="Times New Roman" w:hAnsi="Arial Narrow" w:cs="Arial"/>
        </w:rPr>
        <w:t>B</w:t>
      </w:r>
      <w:r w:rsidRPr="0079398A">
        <w:rPr>
          <w:rFonts w:ascii="Arial Narrow" w:eastAsia="Times New Roman" w:hAnsi="Arial Narrow" w:cs="Arial"/>
        </w:rPr>
        <w:t xml:space="preserve">ienestar </w:t>
      </w:r>
      <w:r w:rsidR="00FB4C20" w:rsidRPr="0079398A">
        <w:rPr>
          <w:rFonts w:ascii="Arial Narrow" w:eastAsia="Times New Roman" w:hAnsi="Arial Narrow" w:cs="Arial"/>
        </w:rPr>
        <w:t>L</w:t>
      </w:r>
      <w:r w:rsidRPr="0079398A">
        <w:rPr>
          <w:rFonts w:ascii="Arial Narrow" w:eastAsia="Times New Roman" w:hAnsi="Arial Narrow" w:cs="Arial"/>
        </w:rPr>
        <w:t xml:space="preserve">aboral e </w:t>
      </w:r>
      <w:r w:rsidR="00FB4C20" w:rsidRPr="0079398A">
        <w:rPr>
          <w:rFonts w:ascii="Arial Narrow" w:eastAsia="Times New Roman" w:hAnsi="Arial Narrow" w:cs="Arial"/>
        </w:rPr>
        <w:t>I</w:t>
      </w:r>
      <w:r w:rsidRPr="0079398A">
        <w:rPr>
          <w:rFonts w:ascii="Arial Narrow" w:eastAsia="Times New Roman" w:hAnsi="Arial Narrow" w:cs="Arial"/>
        </w:rPr>
        <w:t>ncentivos, los servidores del Instituto Nacional para Ciegos, incluidas sus familias en cumplimiento de lo dispuesto en</w:t>
      </w:r>
      <w:r w:rsidRPr="00231807">
        <w:rPr>
          <w:rFonts w:ascii="Arial Narrow" w:eastAsia="Times New Roman" w:hAnsi="Arial Narrow" w:cs="Arial"/>
        </w:rPr>
        <w:t xml:space="preserve"> la normatividad legal vigente.</w:t>
      </w:r>
    </w:p>
    <w:p w14:paraId="5B6A4573" w14:textId="77777777" w:rsidR="008728A0" w:rsidRPr="00231807" w:rsidRDefault="008728A0">
      <w:pPr>
        <w:rPr>
          <w:rFonts w:ascii="Arial Narrow" w:hAnsi="Arial Narrow" w:cs="Arial"/>
          <w:b/>
        </w:rPr>
      </w:pPr>
      <w:r w:rsidRPr="00231807">
        <w:rPr>
          <w:rFonts w:ascii="Arial Narrow" w:hAnsi="Arial Narrow" w:cs="Arial"/>
          <w:b/>
        </w:rPr>
        <w:br w:type="page"/>
      </w:r>
    </w:p>
    <w:p w14:paraId="6ABC8C36" w14:textId="31E5E40B" w:rsidR="002645D3" w:rsidRPr="00231807" w:rsidRDefault="002645D3" w:rsidP="002645D3">
      <w:pPr>
        <w:jc w:val="center"/>
        <w:rPr>
          <w:rFonts w:ascii="Arial Narrow" w:hAnsi="Arial Narrow" w:cs="Arial"/>
          <w:color w:val="000000"/>
          <w:lang w:val="es-MX"/>
        </w:rPr>
      </w:pPr>
      <w:r w:rsidRPr="00231807">
        <w:rPr>
          <w:rFonts w:ascii="Arial Narrow" w:hAnsi="Arial Narrow" w:cs="Arial"/>
          <w:b/>
        </w:rPr>
        <w:lastRenderedPageBreak/>
        <w:t>MARCO LEGAL</w:t>
      </w:r>
    </w:p>
    <w:p w14:paraId="5E5BD5B2" w14:textId="77777777" w:rsidR="002645D3" w:rsidRPr="00231807" w:rsidRDefault="002645D3" w:rsidP="002645D3">
      <w:pPr>
        <w:jc w:val="both"/>
        <w:rPr>
          <w:rFonts w:ascii="Arial Narrow" w:hAnsi="Arial Narrow" w:cs="Arial"/>
          <w:color w:val="000000"/>
          <w:lang w:val="es-MX"/>
        </w:rPr>
      </w:pPr>
    </w:p>
    <w:p w14:paraId="042204F4" w14:textId="77777777" w:rsidR="002645D3" w:rsidRPr="00231807" w:rsidRDefault="002645D3" w:rsidP="002645D3">
      <w:pPr>
        <w:pStyle w:val="Prrafodelista"/>
        <w:numPr>
          <w:ilvl w:val="0"/>
          <w:numId w:val="2"/>
        </w:numPr>
        <w:jc w:val="both"/>
        <w:rPr>
          <w:rFonts w:ascii="Arial Narrow" w:hAnsi="Arial Narrow" w:cs="Arial"/>
        </w:rPr>
      </w:pPr>
      <w:r w:rsidRPr="00231807">
        <w:rPr>
          <w:rFonts w:ascii="Arial Narrow" w:hAnsi="Arial Narrow" w:cs="Arial"/>
        </w:rPr>
        <w:t xml:space="preserve">Colombia, Congreso de la República, Ley 909 de 2004. </w:t>
      </w:r>
    </w:p>
    <w:p w14:paraId="2824BEB6" w14:textId="77777777" w:rsidR="002645D3" w:rsidRPr="00231807" w:rsidRDefault="002645D3" w:rsidP="002645D3">
      <w:pPr>
        <w:numPr>
          <w:ilvl w:val="0"/>
          <w:numId w:val="1"/>
        </w:numPr>
        <w:jc w:val="both"/>
        <w:rPr>
          <w:rFonts w:ascii="Arial Narrow" w:hAnsi="Arial Narrow" w:cs="Arial"/>
        </w:rPr>
      </w:pPr>
      <w:r w:rsidRPr="00231807">
        <w:rPr>
          <w:rFonts w:ascii="Arial Narrow" w:hAnsi="Arial Narrow" w:cs="Arial"/>
        </w:rPr>
        <w:t xml:space="preserve">Colombia, Presidencia de la República, Decreto 4661 de 2007. </w:t>
      </w:r>
    </w:p>
    <w:p w14:paraId="24B51D31" w14:textId="77777777" w:rsidR="002645D3" w:rsidRPr="00231807" w:rsidRDefault="002645D3" w:rsidP="002645D3">
      <w:pPr>
        <w:numPr>
          <w:ilvl w:val="0"/>
          <w:numId w:val="1"/>
        </w:numPr>
        <w:jc w:val="both"/>
        <w:rPr>
          <w:rFonts w:ascii="Arial Narrow" w:hAnsi="Arial Narrow" w:cs="Arial"/>
        </w:rPr>
      </w:pPr>
      <w:r w:rsidRPr="00231807">
        <w:rPr>
          <w:rFonts w:ascii="Arial Narrow" w:hAnsi="Arial Narrow" w:cs="Arial"/>
        </w:rPr>
        <w:t xml:space="preserve">Colombia, Presidencia de la República, Decreto Ley 1227 de 2005. </w:t>
      </w:r>
    </w:p>
    <w:p w14:paraId="532DA8CE" w14:textId="77777777" w:rsidR="002645D3" w:rsidRPr="00231807" w:rsidRDefault="002645D3" w:rsidP="002645D3">
      <w:pPr>
        <w:numPr>
          <w:ilvl w:val="0"/>
          <w:numId w:val="1"/>
        </w:numPr>
        <w:rPr>
          <w:rFonts w:ascii="Arial Narrow" w:hAnsi="Arial Narrow" w:cs="Arial"/>
        </w:rPr>
      </w:pPr>
      <w:r w:rsidRPr="00231807">
        <w:rPr>
          <w:rFonts w:ascii="Arial Narrow" w:hAnsi="Arial Narrow" w:cs="Arial"/>
        </w:rPr>
        <w:t xml:space="preserve">Colombia, Presidencia de la República, Decreto Ley 1567 de 1998. Colombia, Presidencia de la República, Decreto 1083 de 2015. </w:t>
      </w:r>
    </w:p>
    <w:p w14:paraId="19B1D608" w14:textId="77777777" w:rsidR="002645D3" w:rsidRPr="00231807" w:rsidRDefault="002645D3" w:rsidP="002645D3">
      <w:pPr>
        <w:numPr>
          <w:ilvl w:val="0"/>
          <w:numId w:val="1"/>
        </w:numPr>
        <w:rPr>
          <w:rFonts w:ascii="Arial Narrow" w:hAnsi="Arial Narrow" w:cs="Arial"/>
        </w:rPr>
      </w:pPr>
      <w:r w:rsidRPr="00231807">
        <w:rPr>
          <w:rFonts w:ascii="Arial Narrow" w:hAnsi="Arial Narrow" w:cs="Arial"/>
        </w:rPr>
        <w:t xml:space="preserve">Colombia, Congreso de la República, Ley 734 de 2002. </w:t>
      </w:r>
    </w:p>
    <w:p w14:paraId="566CB9A9" w14:textId="77777777" w:rsidR="002645D3" w:rsidRPr="00231807" w:rsidRDefault="002645D3" w:rsidP="002645D3">
      <w:pPr>
        <w:numPr>
          <w:ilvl w:val="0"/>
          <w:numId w:val="1"/>
        </w:numPr>
        <w:rPr>
          <w:rFonts w:ascii="Arial Narrow" w:hAnsi="Arial Narrow" w:cs="Arial"/>
        </w:rPr>
      </w:pPr>
      <w:r w:rsidRPr="00231807">
        <w:rPr>
          <w:rFonts w:ascii="Arial Narrow" w:hAnsi="Arial Narrow" w:cs="Arial"/>
        </w:rPr>
        <w:t>Colombia, Presidencia de la República, Decreto 051 de 2017, artículo 4, Parágrafo 2.</w:t>
      </w:r>
      <w:r w:rsidRPr="00231807">
        <w:rPr>
          <w:rFonts w:ascii="Arial Narrow" w:hAnsi="Arial Narrow" w:cs="Arial"/>
          <w:i/>
        </w:rPr>
        <w:t>”.</w:t>
      </w:r>
    </w:p>
    <w:p w14:paraId="241B708C" w14:textId="77777777" w:rsidR="002645D3" w:rsidRPr="00231807" w:rsidRDefault="002645D3" w:rsidP="002645D3">
      <w:pPr>
        <w:numPr>
          <w:ilvl w:val="0"/>
          <w:numId w:val="1"/>
        </w:numPr>
        <w:rPr>
          <w:rFonts w:ascii="Arial Narrow" w:hAnsi="Arial Narrow" w:cs="Arial"/>
        </w:rPr>
      </w:pPr>
      <w:r w:rsidRPr="00231807">
        <w:rPr>
          <w:rFonts w:ascii="Arial Narrow" w:hAnsi="Arial Narrow" w:cs="Arial"/>
        </w:rPr>
        <w:t>Colombia, Presidencia de la República, Decreto 894 de 2017.</w:t>
      </w:r>
    </w:p>
    <w:p w14:paraId="4BB970C4" w14:textId="77777777" w:rsidR="002645D3" w:rsidRPr="00231807" w:rsidRDefault="002645D3" w:rsidP="002645D3">
      <w:pPr>
        <w:numPr>
          <w:ilvl w:val="0"/>
          <w:numId w:val="1"/>
        </w:numPr>
        <w:rPr>
          <w:rFonts w:ascii="Arial Narrow" w:hAnsi="Arial Narrow" w:cs="Arial"/>
        </w:rPr>
      </w:pPr>
      <w:r w:rsidRPr="00231807">
        <w:rPr>
          <w:rFonts w:ascii="Arial Narrow" w:hAnsi="Arial Narrow" w:cs="Arial"/>
        </w:rPr>
        <w:t xml:space="preserve">Colombia, Concepto 244081 de 2021, Departamento Administrativo de la Función Pública. </w:t>
      </w:r>
    </w:p>
    <w:p w14:paraId="2427FB1A" w14:textId="77777777" w:rsidR="002645D3" w:rsidRPr="00231807" w:rsidRDefault="002645D3" w:rsidP="002645D3">
      <w:pPr>
        <w:jc w:val="both"/>
        <w:rPr>
          <w:rFonts w:ascii="Arial Narrow" w:eastAsia="Times New Roman" w:hAnsi="Arial Narrow" w:cs="Arial"/>
          <w:b/>
          <w:bCs/>
          <w:lang w:val="es-CO"/>
        </w:rPr>
      </w:pPr>
    </w:p>
    <w:p w14:paraId="2CD8DD80" w14:textId="77777777" w:rsidR="002645D3" w:rsidRPr="00231807" w:rsidRDefault="002645D3" w:rsidP="002645D3">
      <w:pPr>
        <w:jc w:val="both"/>
        <w:rPr>
          <w:rFonts w:ascii="Arial Narrow" w:eastAsia="Times New Roman" w:hAnsi="Arial Narrow" w:cs="Arial"/>
          <w:b/>
          <w:bCs/>
          <w:lang w:val="es-CO"/>
        </w:rPr>
      </w:pPr>
    </w:p>
    <w:p w14:paraId="16B6552A" w14:textId="77777777" w:rsidR="002645D3" w:rsidRPr="00231807" w:rsidRDefault="002645D3" w:rsidP="002645D3">
      <w:pPr>
        <w:jc w:val="both"/>
        <w:rPr>
          <w:rFonts w:ascii="Arial Narrow" w:eastAsia="Times New Roman" w:hAnsi="Arial Narrow" w:cs="Arial"/>
          <w:b/>
          <w:bCs/>
          <w:lang w:val="es-CO"/>
        </w:rPr>
      </w:pPr>
    </w:p>
    <w:p w14:paraId="1E5E7CD3" w14:textId="77777777" w:rsidR="008728A0" w:rsidRPr="00231807" w:rsidRDefault="008728A0">
      <w:pPr>
        <w:rPr>
          <w:rFonts w:ascii="Arial Narrow" w:hAnsi="Arial Narrow" w:cs="Arial"/>
          <w:b/>
        </w:rPr>
      </w:pPr>
      <w:r w:rsidRPr="00231807">
        <w:rPr>
          <w:rFonts w:ascii="Arial Narrow" w:hAnsi="Arial Narrow" w:cs="Arial"/>
          <w:b/>
        </w:rPr>
        <w:br w:type="page"/>
      </w:r>
    </w:p>
    <w:p w14:paraId="220FF2E4" w14:textId="0E1D8AB2" w:rsidR="008728A0" w:rsidRPr="00231807" w:rsidRDefault="008728A0" w:rsidP="008728A0">
      <w:pPr>
        <w:jc w:val="center"/>
        <w:rPr>
          <w:rFonts w:ascii="Arial Narrow" w:hAnsi="Arial Narrow" w:cs="Arial"/>
          <w:color w:val="000000"/>
          <w:lang w:val="es-MX"/>
        </w:rPr>
      </w:pPr>
      <w:r w:rsidRPr="00231807">
        <w:rPr>
          <w:rFonts w:ascii="Arial Narrow" w:hAnsi="Arial Narrow" w:cs="Arial"/>
          <w:b/>
        </w:rPr>
        <w:lastRenderedPageBreak/>
        <w:t>EJES</w:t>
      </w:r>
    </w:p>
    <w:p w14:paraId="6BEDE1AE" w14:textId="77777777" w:rsidR="002645D3" w:rsidRPr="00231807" w:rsidRDefault="002645D3" w:rsidP="002645D3">
      <w:pPr>
        <w:jc w:val="both"/>
        <w:rPr>
          <w:rFonts w:ascii="Arial Narrow" w:eastAsia="Times New Roman" w:hAnsi="Arial Narrow" w:cs="Arial"/>
          <w:b/>
          <w:bCs/>
          <w:lang w:val="es-CO"/>
        </w:rPr>
      </w:pPr>
    </w:p>
    <w:p w14:paraId="6908B8B0" w14:textId="3E77D35D" w:rsidR="002645D3" w:rsidRPr="0079398A" w:rsidRDefault="002645D3" w:rsidP="002645D3">
      <w:pPr>
        <w:autoSpaceDE w:val="0"/>
        <w:autoSpaceDN w:val="0"/>
        <w:adjustRightInd w:val="0"/>
        <w:jc w:val="both"/>
        <w:rPr>
          <w:rFonts w:ascii="Arial Narrow" w:eastAsia="Calibri" w:hAnsi="Arial Narrow" w:cs="Arial"/>
          <w:lang w:val="es-ES"/>
        </w:rPr>
      </w:pPr>
      <w:r w:rsidRPr="00231807">
        <w:rPr>
          <w:rFonts w:ascii="Arial Narrow" w:eastAsia="Calibri" w:hAnsi="Arial Narrow" w:cs="Arial"/>
          <w:lang w:val="es-ES"/>
        </w:rPr>
        <w:t xml:space="preserve">Acorde a los lineamientos del DAFP en el </w:t>
      </w:r>
      <w:r w:rsidRPr="0079398A">
        <w:rPr>
          <w:rFonts w:ascii="Arial Narrow" w:eastAsia="Calibri" w:hAnsi="Arial Narrow" w:cs="Arial"/>
          <w:lang w:val="es-ES"/>
        </w:rPr>
        <w:t xml:space="preserve">Programa </w:t>
      </w:r>
      <w:r w:rsidR="00FB4C20" w:rsidRPr="0079398A">
        <w:rPr>
          <w:rFonts w:ascii="Arial Narrow" w:eastAsia="Calibri" w:hAnsi="Arial Narrow" w:cs="Arial"/>
          <w:lang w:val="es-ES"/>
        </w:rPr>
        <w:t>N</w:t>
      </w:r>
      <w:r w:rsidRPr="0079398A">
        <w:rPr>
          <w:rFonts w:ascii="Arial Narrow" w:eastAsia="Calibri" w:hAnsi="Arial Narrow" w:cs="Arial"/>
          <w:lang w:val="es-ES"/>
        </w:rPr>
        <w:t xml:space="preserve">acional de Bienestar, el </w:t>
      </w:r>
      <w:r w:rsidR="00FB4C20" w:rsidRPr="0079398A">
        <w:rPr>
          <w:rFonts w:ascii="Arial Narrow" w:eastAsia="Calibri" w:hAnsi="Arial Narrow" w:cs="Arial"/>
          <w:lang w:val="es-ES"/>
        </w:rPr>
        <w:t>P</w:t>
      </w:r>
      <w:r w:rsidRPr="0079398A">
        <w:rPr>
          <w:rFonts w:ascii="Arial Narrow" w:eastAsia="Calibri" w:hAnsi="Arial Narrow" w:cs="Arial"/>
          <w:lang w:val="es-ES"/>
        </w:rPr>
        <w:t xml:space="preserve">lan de </w:t>
      </w:r>
      <w:r w:rsidR="00FB4C20" w:rsidRPr="0079398A">
        <w:rPr>
          <w:rFonts w:ascii="Arial Narrow" w:eastAsia="Calibri" w:hAnsi="Arial Narrow" w:cs="Arial"/>
          <w:lang w:val="es-ES"/>
        </w:rPr>
        <w:t>B</w:t>
      </w:r>
      <w:r w:rsidRPr="0079398A">
        <w:rPr>
          <w:rFonts w:ascii="Arial Narrow" w:eastAsia="Calibri" w:hAnsi="Arial Narrow" w:cs="Arial"/>
          <w:lang w:val="es-ES"/>
        </w:rPr>
        <w:t xml:space="preserve">ienestar </w:t>
      </w:r>
      <w:r w:rsidR="00FB4C20" w:rsidRPr="0079398A">
        <w:rPr>
          <w:rFonts w:ascii="Arial Narrow" w:eastAsia="Calibri" w:hAnsi="Arial Narrow" w:cs="Arial"/>
          <w:lang w:val="es-ES"/>
        </w:rPr>
        <w:t>L</w:t>
      </w:r>
      <w:r w:rsidRPr="0079398A">
        <w:rPr>
          <w:rFonts w:ascii="Arial Narrow" w:eastAsia="Calibri" w:hAnsi="Arial Narrow" w:cs="Arial"/>
          <w:lang w:val="es-ES"/>
        </w:rPr>
        <w:t xml:space="preserve">aboral e </w:t>
      </w:r>
      <w:r w:rsidR="00FB4C20" w:rsidRPr="0079398A">
        <w:rPr>
          <w:rFonts w:ascii="Arial Narrow" w:eastAsia="Calibri" w:hAnsi="Arial Narrow" w:cs="Arial"/>
          <w:lang w:val="es-ES"/>
        </w:rPr>
        <w:t>I</w:t>
      </w:r>
      <w:r w:rsidRPr="0079398A">
        <w:rPr>
          <w:rFonts w:ascii="Arial Narrow" w:eastAsia="Calibri" w:hAnsi="Arial Narrow" w:cs="Arial"/>
          <w:lang w:val="es-ES"/>
        </w:rPr>
        <w:t xml:space="preserve">ncentivos para el INCI tendrá como ejes principales los siguientes: </w:t>
      </w:r>
    </w:p>
    <w:p w14:paraId="3656AB8A" w14:textId="35FF949E" w:rsidR="003852A8" w:rsidRPr="0079398A" w:rsidRDefault="003852A8" w:rsidP="003852A8">
      <w:pPr>
        <w:autoSpaceDE w:val="0"/>
        <w:autoSpaceDN w:val="0"/>
        <w:adjustRightInd w:val="0"/>
        <w:jc w:val="both"/>
        <w:rPr>
          <w:rFonts w:ascii="Arial Narrow" w:eastAsia="Calibri" w:hAnsi="Arial Narrow" w:cs="Arial"/>
          <w:lang w:val="es-ES"/>
        </w:rPr>
      </w:pPr>
    </w:p>
    <w:p w14:paraId="0B5EDE8B" w14:textId="5FC4E273" w:rsidR="003852A8" w:rsidRPr="0079398A" w:rsidRDefault="00FB4C20" w:rsidP="003852A8">
      <w:pPr>
        <w:pStyle w:val="Prrafodelista"/>
        <w:numPr>
          <w:ilvl w:val="0"/>
          <w:numId w:val="19"/>
        </w:numPr>
        <w:autoSpaceDE w:val="0"/>
        <w:autoSpaceDN w:val="0"/>
        <w:adjustRightInd w:val="0"/>
        <w:jc w:val="both"/>
        <w:rPr>
          <w:rFonts w:ascii="Arial Narrow" w:eastAsia="Calibri" w:hAnsi="Arial Narrow" w:cs="Arial"/>
          <w:lang w:val="es-ES"/>
        </w:rPr>
      </w:pPr>
      <w:r w:rsidRPr="0079398A">
        <w:rPr>
          <w:rFonts w:ascii="Arial Narrow" w:eastAsia="Calibri" w:hAnsi="Arial Narrow" w:cs="Arial"/>
          <w:lang w:val="es-ES"/>
        </w:rPr>
        <w:t>E</w:t>
      </w:r>
      <w:r w:rsidR="003852A8" w:rsidRPr="0079398A">
        <w:rPr>
          <w:rFonts w:ascii="Arial Narrow" w:eastAsia="Calibri" w:hAnsi="Arial Narrow" w:cs="Arial"/>
          <w:lang w:val="es-ES"/>
        </w:rPr>
        <w:t xml:space="preserve">l eje de equilibrio psicosocial; </w:t>
      </w:r>
    </w:p>
    <w:p w14:paraId="0B398AB5" w14:textId="163DD678" w:rsidR="003852A8" w:rsidRPr="0079398A" w:rsidRDefault="00FB4C20" w:rsidP="003852A8">
      <w:pPr>
        <w:pStyle w:val="Prrafodelista"/>
        <w:numPr>
          <w:ilvl w:val="0"/>
          <w:numId w:val="19"/>
        </w:numPr>
        <w:autoSpaceDE w:val="0"/>
        <w:autoSpaceDN w:val="0"/>
        <w:adjustRightInd w:val="0"/>
        <w:jc w:val="both"/>
        <w:rPr>
          <w:rFonts w:ascii="Arial Narrow" w:eastAsia="Calibri" w:hAnsi="Arial Narrow" w:cs="Arial"/>
          <w:lang w:val="es-ES"/>
        </w:rPr>
      </w:pPr>
      <w:r w:rsidRPr="0079398A">
        <w:rPr>
          <w:rFonts w:ascii="Arial Narrow" w:eastAsia="Calibri" w:hAnsi="Arial Narrow" w:cs="Arial"/>
          <w:lang w:val="es-ES"/>
        </w:rPr>
        <w:t>E</w:t>
      </w:r>
      <w:r w:rsidR="003852A8" w:rsidRPr="0079398A">
        <w:rPr>
          <w:rFonts w:ascii="Arial Narrow" w:eastAsia="Calibri" w:hAnsi="Arial Narrow" w:cs="Arial"/>
          <w:lang w:val="es-ES"/>
        </w:rPr>
        <w:t xml:space="preserve">l eje de salud mental; </w:t>
      </w:r>
    </w:p>
    <w:p w14:paraId="24EB7337" w14:textId="4E68F2CB" w:rsidR="003852A8" w:rsidRPr="0079398A" w:rsidRDefault="00FB4C20" w:rsidP="003852A8">
      <w:pPr>
        <w:pStyle w:val="Prrafodelista"/>
        <w:numPr>
          <w:ilvl w:val="0"/>
          <w:numId w:val="19"/>
        </w:numPr>
        <w:autoSpaceDE w:val="0"/>
        <w:autoSpaceDN w:val="0"/>
        <w:adjustRightInd w:val="0"/>
        <w:jc w:val="both"/>
        <w:rPr>
          <w:rFonts w:ascii="Arial Narrow" w:eastAsia="Calibri" w:hAnsi="Arial Narrow" w:cs="Arial"/>
          <w:lang w:val="es-ES"/>
        </w:rPr>
      </w:pPr>
      <w:r w:rsidRPr="0079398A">
        <w:rPr>
          <w:rFonts w:ascii="Arial Narrow" w:eastAsia="Calibri" w:hAnsi="Arial Narrow" w:cs="Arial"/>
          <w:lang w:val="es-ES"/>
        </w:rPr>
        <w:t>E</w:t>
      </w:r>
      <w:r w:rsidR="003852A8" w:rsidRPr="0079398A">
        <w:rPr>
          <w:rFonts w:ascii="Arial Narrow" w:eastAsia="Calibri" w:hAnsi="Arial Narrow" w:cs="Arial"/>
          <w:lang w:val="es-ES"/>
        </w:rPr>
        <w:t xml:space="preserve">l eje de diversidad e inclusión; </w:t>
      </w:r>
    </w:p>
    <w:p w14:paraId="30DE91A5" w14:textId="7DBF2F75" w:rsidR="003852A8" w:rsidRPr="0079398A" w:rsidRDefault="00FB4C20" w:rsidP="003852A8">
      <w:pPr>
        <w:pStyle w:val="Prrafodelista"/>
        <w:numPr>
          <w:ilvl w:val="0"/>
          <w:numId w:val="19"/>
        </w:numPr>
        <w:autoSpaceDE w:val="0"/>
        <w:autoSpaceDN w:val="0"/>
        <w:adjustRightInd w:val="0"/>
        <w:jc w:val="both"/>
        <w:rPr>
          <w:rFonts w:ascii="Arial Narrow" w:eastAsia="Calibri" w:hAnsi="Arial Narrow" w:cs="Arial"/>
          <w:lang w:val="es-ES"/>
        </w:rPr>
      </w:pPr>
      <w:r w:rsidRPr="0079398A">
        <w:rPr>
          <w:rFonts w:ascii="Arial Narrow" w:eastAsia="Calibri" w:hAnsi="Arial Narrow" w:cs="Arial"/>
          <w:lang w:val="es-ES"/>
        </w:rPr>
        <w:t>E</w:t>
      </w:r>
      <w:r w:rsidR="003852A8" w:rsidRPr="0079398A">
        <w:rPr>
          <w:rFonts w:ascii="Arial Narrow" w:eastAsia="Calibri" w:hAnsi="Arial Narrow" w:cs="Arial"/>
          <w:lang w:val="es-ES"/>
        </w:rPr>
        <w:t xml:space="preserve">l eje de transformación digital y </w:t>
      </w:r>
    </w:p>
    <w:p w14:paraId="28F53B48" w14:textId="2720618A" w:rsidR="003852A8" w:rsidRPr="0079398A" w:rsidRDefault="00FB4C20" w:rsidP="003852A8">
      <w:pPr>
        <w:pStyle w:val="Prrafodelista"/>
        <w:numPr>
          <w:ilvl w:val="0"/>
          <w:numId w:val="19"/>
        </w:numPr>
        <w:autoSpaceDE w:val="0"/>
        <w:autoSpaceDN w:val="0"/>
        <w:adjustRightInd w:val="0"/>
        <w:jc w:val="both"/>
        <w:rPr>
          <w:rFonts w:ascii="Arial Narrow" w:eastAsia="Calibri" w:hAnsi="Arial Narrow" w:cs="Arial"/>
          <w:lang w:val="es-ES"/>
        </w:rPr>
      </w:pPr>
      <w:r w:rsidRPr="0079398A">
        <w:rPr>
          <w:rFonts w:ascii="Arial Narrow" w:eastAsia="Calibri" w:hAnsi="Arial Narrow" w:cs="Arial"/>
          <w:lang w:val="es-ES"/>
        </w:rPr>
        <w:t>E</w:t>
      </w:r>
      <w:r w:rsidR="003852A8" w:rsidRPr="0079398A">
        <w:rPr>
          <w:rFonts w:ascii="Arial Narrow" w:eastAsia="Calibri" w:hAnsi="Arial Narrow" w:cs="Arial"/>
          <w:lang w:val="es-ES"/>
        </w:rPr>
        <w:t xml:space="preserve">l eje de identidad y vocación por el servicio público. </w:t>
      </w:r>
    </w:p>
    <w:p w14:paraId="09B781BE" w14:textId="77777777" w:rsidR="002645D3" w:rsidRPr="0079398A" w:rsidRDefault="002645D3" w:rsidP="002645D3">
      <w:pPr>
        <w:autoSpaceDE w:val="0"/>
        <w:autoSpaceDN w:val="0"/>
        <w:adjustRightInd w:val="0"/>
        <w:jc w:val="both"/>
        <w:rPr>
          <w:rFonts w:ascii="Arial Narrow" w:eastAsia="Times New Roman" w:hAnsi="Arial Narrow" w:cs="Arial"/>
          <w:lang w:val="es-ES"/>
        </w:rPr>
      </w:pPr>
      <w:r w:rsidRPr="0079398A">
        <w:rPr>
          <w:rFonts w:ascii="Arial Narrow" w:eastAsia="Times New Roman" w:hAnsi="Arial Narrow" w:cs="Arial"/>
          <w:lang w:val="es-ES"/>
        </w:rPr>
        <w:t xml:space="preserve"> </w:t>
      </w:r>
    </w:p>
    <w:p w14:paraId="5FF906CD" w14:textId="77777777" w:rsidR="002645D3" w:rsidRPr="0079398A" w:rsidRDefault="002645D3" w:rsidP="002645D3">
      <w:pPr>
        <w:autoSpaceDE w:val="0"/>
        <w:autoSpaceDN w:val="0"/>
        <w:adjustRightInd w:val="0"/>
        <w:jc w:val="center"/>
        <w:rPr>
          <w:rFonts w:ascii="Arial Narrow" w:eastAsia="Times New Roman" w:hAnsi="Arial Narrow" w:cs="Arial"/>
          <w:lang w:val="es-ES"/>
        </w:rPr>
      </w:pPr>
      <w:r w:rsidRPr="0079398A">
        <w:rPr>
          <w:noProof/>
          <w:lang w:val="es-CO" w:eastAsia="es-CO"/>
        </w:rPr>
        <w:drawing>
          <wp:inline distT="0" distB="0" distL="0" distR="0" wp14:anchorId="0CF3A6A2" wp14:editId="7A4C3DC2">
            <wp:extent cx="4124325" cy="3576935"/>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3915" cy="3585252"/>
                    </a:xfrm>
                    <a:prstGeom prst="rect">
                      <a:avLst/>
                    </a:prstGeom>
                  </pic:spPr>
                </pic:pic>
              </a:graphicData>
            </a:graphic>
          </wp:inline>
        </w:drawing>
      </w:r>
    </w:p>
    <w:p w14:paraId="6F86C9D3" w14:textId="77777777" w:rsidR="002645D3" w:rsidRPr="0079398A" w:rsidRDefault="002645D3" w:rsidP="002645D3">
      <w:pPr>
        <w:autoSpaceDE w:val="0"/>
        <w:autoSpaceDN w:val="0"/>
        <w:adjustRightInd w:val="0"/>
        <w:jc w:val="both"/>
        <w:rPr>
          <w:rFonts w:ascii="Arial Narrow" w:eastAsia="Times New Roman" w:hAnsi="Arial Narrow" w:cs="Arial"/>
          <w:lang w:val="es-ES"/>
        </w:rPr>
      </w:pPr>
    </w:p>
    <w:p w14:paraId="20F99E50" w14:textId="77777777" w:rsidR="002645D3" w:rsidRPr="0079398A" w:rsidRDefault="002645D3" w:rsidP="002645D3">
      <w:pPr>
        <w:pStyle w:val="Prrafodelista"/>
        <w:ind w:left="426"/>
        <w:jc w:val="both"/>
        <w:rPr>
          <w:rFonts w:ascii="Arial Narrow" w:eastAsia="Calibri" w:hAnsi="Arial Narrow" w:cs="Arial"/>
          <w:b/>
          <w:u w:val="single"/>
          <w:lang w:val="es-ES"/>
        </w:rPr>
      </w:pPr>
      <w:r w:rsidRPr="0079398A">
        <w:rPr>
          <w:rFonts w:ascii="Arial Narrow" w:eastAsia="Calibri" w:hAnsi="Arial Narrow" w:cs="Arial"/>
          <w:b/>
          <w:u w:val="single"/>
          <w:lang w:val="es-ES"/>
        </w:rPr>
        <w:t xml:space="preserve">Equilibrio Psicosocial </w:t>
      </w:r>
    </w:p>
    <w:p w14:paraId="233B23E1" w14:textId="77777777" w:rsidR="002645D3" w:rsidRPr="0079398A" w:rsidRDefault="002645D3" w:rsidP="002645D3">
      <w:pPr>
        <w:jc w:val="both"/>
        <w:rPr>
          <w:rFonts w:ascii="Arial Narrow" w:eastAsia="Calibri" w:hAnsi="Arial Narrow" w:cs="Arial"/>
          <w:b/>
          <w:lang w:val="es-ES"/>
        </w:rPr>
      </w:pPr>
    </w:p>
    <w:p w14:paraId="2EDC26C9" w14:textId="77777777" w:rsidR="002645D3" w:rsidRPr="0079398A" w:rsidRDefault="002645D3" w:rsidP="002645D3">
      <w:pPr>
        <w:jc w:val="both"/>
        <w:rPr>
          <w:rFonts w:ascii="Arial Narrow" w:eastAsia="Calibri" w:hAnsi="Arial Narrow" w:cs="Arial"/>
          <w:lang w:val="es-ES"/>
        </w:rPr>
      </w:pPr>
      <w:r w:rsidRPr="0079398A">
        <w:rPr>
          <w:rFonts w:ascii="Arial Narrow" w:eastAsia="Calibri" w:hAnsi="Arial Narrow" w:cs="Arial"/>
          <w:lang w:val="es-ES"/>
        </w:rPr>
        <w:t>En este eje el INCI, continua con la implementación del horario flexible en beneficio de los servidores y sus familias, haciendo frente a situaciones de movilidad en la ciudad, cumplimiento de acuerdo al volumen de trabajo.</w:t>
      </w:r>
    </w:p>
    <w:p w14:paraId="4EC8C1C3" w14:textId="77777777" w:rsidR="002645D3" w:rsidRPr="0079398A" w:rsidRDefault="002645D3" w:rsidP="002645D3">
      <w:pPr>
        <w:jc w:val="both"/>
        <w:rPr>
          <w:rFonts w:ascii="Arial Narrow" w:eastAsia="Times New Roman" w:hAnsi="Arial Narrow" w:cs="Arial"/>
          <w:lang w:val="es-ES"/>
        </w:rPr>
      </w:pPr>
    </w:p>
    <w:p w14:paraId="06BE4064" w14:textId="77777777" w:rsidR="002645D3" w:rsidRPr="0079398A" w:rsidRDefault="002645D3" w:rsidP="002645D3">
      <w:pPr>
        <w:jc w:val="both"/>
        <w:rPr>
          <w:rFonts w:ascii="Arial Narrow" w:eastAsia="Times New Roman" w:hAnsi="Arial Narrow" w:cs="Arial"/>
          <w:lang w:val="es-ES"/>
        </w:rPr>
      </w:pPr>
      <w:r w:rsidRPr="0079398A">
        <w:rPr>
          <w:rFonts w:ascii="Arial Narrow" w:eastAsia="Times New Roman" w:hAnsi="Arial Narrow" w:cs="Arial"/>
          <w:lang w:val="es-ES"/>
        </w:rPr>
        <w:t>Actividades a desarrollar:</w:t>
      </w:r>
    </w:p>
    <w:p w14:paraId="4BB8FB0B" w14:textId="77777777" w:rsidR="002645D3" w:rsidRPr="0079398A" w:rsidRDefault="002645D3" w:rsidP="002645D3">
      <w:pPr>
        <w:jc w:val="both"/>
        <w:rPr>
          <w:rFonts w:ascii="Arial Narrow" w:eastAsia="Times New Roman" w:hAnsi="Arial Narrow" w:cs="Arial"/>
          <w:lang w:val="es-ES"/>
        </w:rPr>
      </w:pPr>
    </w:p>
    <w:p w14:paraId="1283B01D" w14:textId="6CECAA95" w:rsidR="002645D3" w:rsidRPr="0079398A" w:rsidRDefault="002645D3" w:rsidP="002645D3">
      <w:pPr>
        <w:jc w:val="both"/>
        <w:rPr>
          <w:rFonts w:ascii="Arial Narrow" w:eastAsia="Times New Roman" w:hAnsi="Arial Narrow" w:cs="Arial"/>
          <w:lang w:val="es-ES"/>
        </w:rPr>
      </w:pPr>
      <w:r w:rsidRPr="0079398A">
        <w:rPr>
          <w:rFonts w:ascii="Arial Narrow" w:eastAsia="Times New Roman" w:hAnsi="Arial Narrow" w:cs="Arial"/>
          <w:lang w:val="es-ES"/>
        </w:rPr>
        <w:t>Con las actividades establecidas se fortalecerá el sentido de pertenencia y conexión con la entidad, desarrollando, así como contribuir a la sensibilización de nuestros servidores INCI</w:t>
      </w:r>
      <w:r w:rsidR="005352A9" w:rsidRPr="0079398A">
        <w:rPr>
          <w:rFonts w:ascii="Arial Narrow" w:eastAsia="Times New Roman" w:hAnsi="Arial Narrow" w:cs="Arial"/>
          <w:lang w:val="es-ES"/>
        </w:rPr>
        <w:t>.</w:t>
      </w:r>
    </w:p>
    <w:p w14:paraId="6107F737" w14:textId="77777777" w:rsidR="002645D3" w:rsidRPr="0079398A" w:rsidRDefault="002645D3" w:rsidP="002645D3">
      <w:pPr>
        <w:jc w:val="both"/>
        <w:rPr>
          <w:rFonts w:ascii="Arial Narrow" w:eastAsia="Times New Roman" w:hAnsi="Arial Narrow" w:cs="Arial"/>
          <w:lang w:val="es-ES"/>
        </w:rPr>
      </w:pPr>
    </w:p>
    <w:p w14:paraId="22A729DD" w14:textId="3903CA31"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Eventos deportivos y recreacional</w:t>
      </w:r>
      <w:r w:rsidR="00A07DB7" w:rsidRPr="0079398A">
        <w:rPr>
          <w:rFonts w:ascii="Arial Narrow" w:eastAsia="Times New Roman" w:hAnsi="Arial Narrow" w:cs="Arial"/>
          <w:lang w:val="es-ES"/>
        </w:rPr>
        <w:t>es.</w:t>
      </w:r>
    </w:p>
    <w:p w14:paraId="7D75E737" w14:textId="343F0A62"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Eventos artísticos y culturales</w:t>
      </w:r>
      <w:r w:rsidR="00A07DB7" w:rsidRPr="0079398A">
        <w:rPr>
          <w:rFonts w:ascii="Arial Narrow" w:eastAsia="Times New Roman" w:hAnsi="Arial Narrow" w:cs="Arial"/>
          <w:lang w:val="es-ES"/>
        </w:rPr>
        <w:t>.</w:t>
      </w:r>
    </w:p>
    <w:p w14:paraId="7E9E5E70" w14:textId="29370D71"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lastRenderedPageBreak/>
        <w:t>Teletrabajo</w:t>
      </w:r>
      <w:r w:rsidR="00A07DB7" w:rsidRPr="0079398A">
        <w:rPr>
          <w:rFonts w:ascii="Arial Narrow" w:eastAsia="Times New Roman" w:hAnsi="Arial Narrow" w:cs="Arial"/>
          <w:lang w:val="es-ES"/>
        </w:rPr>
        <w:t>.</w:t>
      </w:r>
    </w:p>
    <w:p w14:paraId="556EF507" w14:textId="04ED9342"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 xml:space="preserve">Bienestar emocional y </w:t>
      </w:r>
      <w:r w:rsidR="00A07DB7" w:rsidRPr="0079398A">
        <w:rPr>
          <w:rFonts w:ascii="Arial Narrow" w:eastAsia="Times New Roman" w:hAnsi="Arial Narrow" w:cs="Arial"/>
          <w:lang w:val="es-ES"/>
        </w:rPr>
        <w:t>físico</w:t>
      </w:r>
      <w:r w:rsidRPr="0079398A">
        <w:rPr>
          <w:rFonts w:ascii="Arial Narrow" w:eastAsia="Times New Roman" w:hAnsi="Arial Narrow" w:cs="Arial"/>
          <w:lang w:val="es-ES"/>
        </w:rPr>
        <w:t>.</w:t>
      </w:r>
    </w:p>
    <w:p w14:paraId="4D255FEA" w14:textId="0D9DC886"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Ajustar el Horario flexible fijado bajo Resolución Nro. 20221130001683 del 11 de julio de 2022.</w:t>
      </w:r>
    </w:p>
    <w:p w14:paraId="239DC611" w14:textId="745E3929"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Celebración día del abuelo</w:t>
      </w:r>
      <w:r w:rsidR="00A07DB7" w:rsidRPr="0079398A">
        <w:rPr>
          <w:rFonts w:ascii="Arial Narrow" w:eastAsia="Times New Roman" w:hAnsi="Arial Narrow" w:cs="Arial"/>
          <w:lang w:val="es-ES"/>
        </w:rPr>
        <w:t>.</w:t>
      </w:r>
    </w:p>
    <w:p w14:paraId="5FEFC7A4" w14:textId="3C81AF0A"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Promoción y reconocimiento de la protección de la familia, en aplicación de la Ley 1857 de 2017</w:t>
      </w:r>
      <w:r w:rsidR="00A07DB7" w:rsidRPr="0079398A">
        <w:rPr>
          <w:rFonts w:ascii="Arial Narrow" w:eastAsia="Times New Roman" w:hAnsi="Arial Narrow" w:cs="Arial"/>
          <w:lang w:val="es-ES"/>
        </w:rPr>
        <w:t>.</w:t>
      </w:r>
    </w:p>
    <w:p w14:paraId="57AFF6F0" w14:textId="62AD42D3"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Día de la Niñez y la Recreación</w:t>
      </w:r>
      <w:r w:rsidR="00A07DB7" w:rsidRPr="0079398A">
        <w:rPr>
          <w:rFonts w:ascii="Arial Narrow" w:eastAsia="Times New Roman" w:hAnsi="Arial Narrow" w:cs="Arial"/>
          <w:lang w:val="es-ES"/>
        </w:rPr>
        <w:t>.</w:t>
      </w:r>
    </w:p>
    <w:p w14:paraId="0A44C6CD" w14:textId="37E2660A"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Manejo del tiempo libre y equilibrio de tiempos laborales</w:t>
      </w:r>
      <w:r w:rsidR="00A07DB7" w:rsidRPr="0079398A">
        <w:rPr>
          <w:rFonts w:ascii="Arial Narrow" w:eastAsia="Times New Roman" w:hAnsi="Arial Narrow" w:cs="Arial"/>
          <w:lang w:val="es-ES"/>
        </w:rPr>
        <w:t>.</w:t>
      </w:r>
    </w:p>
    <w:p w14:paraId="05882AA7" w14:textId="19EBC4E7"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Día del Trabajo Decente</w:t>
      </w:r>
      <w:r w:rsidR="00A07DB7" w:rsidRPr="0079398A">
        <w:rPr>
          <w:rFonts w:ascii="Arial Narrow" w:eastAsia="Times New Roman" w:hAnsi="Arial Narrow" w:cs="Arial"/>
          <w:lang w:val="es-ES"/>
        </w:rPr>
        <w:t>.</w:t>
      </w:r>
    </w:p>
    <w:p w14:paraId="468A4666" w14:textId="5EFA587E"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Celebración de cumpleaños</w:t>
      </w:r>
      <w:r w:rsidR="00A07DB7" w:rsidRPr="0079398A">
        <w:rPr>
          <w:rFonts w:ascii="Arial Narrow" w:eastAsia="Times New Roman" w:hAnsi="Arial Narrow" w:cs="Arial"/>
          <w:lang w:val="es-ES"/>
        </w:rPr>
        <w:t>.</w:t>
      </w:r>
    </w:p>
    <w:p w14:paraId="5228A495" w14:textId="4521AFF1"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Entorno laboral saludable</w:t>
      </w:r>
      <w:r w:rsidR="00A07DB7" w:rsidRPr="0079398A">
        <w:rPr>
          <w:rFonts w:ascii="Arial Narrow" w:eastAsia="Times New Roman" w:hAnsi="Arial Narrow" w:cs="Arial"/>
          <w:lang w:val="es-ES"/>
        </w:rPr>
        <w:t>.</w:t>
      </w:r>
    </w:p>
    <w:p w14:paraId="0CF20C4C" w14:textId="768E377F"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Promoción de la lectura y espacios de cultura en familia</w:t>
      </w:r>
      <w:r w:rsidR="00A07DB7" w:rsidRPr="0079398A">
        <w:rPr>
          <w:rFonts w:ascii="Arial Narrow" w:eastAsia="Times New Roman" w:hAnsi="Arial Narrow" w:cs="Arial"/>
          <w:lang w:val="es-ES"/>
        </w:rPr>
        <w:t>.</w:t>
      </w:r>
    </w:p>
    <w:p w14:paraId="585856B2" w14:textId="400B5FF3" w:rsidR="008728A0" w:rsidRPr="0079398A" w:rsidRDefault="008728A0"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Promoción del uso de la bicicleta como medio de transporte y aplicación del incentivo contemplado en la Ley 1811 de 2016.</w:t>
      </w:r>
    </w:p>
    <w:p w14:paraId="2249FDE5" w14:textId="0F6CB416" w:rsidR="00BA21EE" w:rsidRPr="0079398A" w:rsidRDefault="00BA21EE" w:rsidP="00BA21EE">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Realizar visita al planetario.</w:t>
      </w:r>
    </w:p>
    <w:p w14:paraId="0B9E0619" w14:textId="5572E3DE" w:rsidR="00BA21EE" w:rsidRPr="0079398A" w:rsidRDefault="00BA21EE" w:rsidP="00BA21EE">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Salida Ecológica</w:t>
      </w:r>
      <w:r w:rsidR="00A07DB7" w:rsidRPr="0079398A">
        <w:rPr>
          <w:rFonts w:ascii="Arial Narrow" w:eastAsia="Times New Roman" w:hAnsi="Arial Narrow" w:cs="Arial"/>
          <w:lang w:val="es-ES"/>
        </w:rPr>
        <w:t>.</w:t>
      </w:r>
    </w:p>
    <w:p w14:paraId="7A88560B" w14:textId="5BF70362" w:rsidR="002645D3" w:rsidRPr="0079398A" w:rsidRDefault="00BA21EE" w:rsidP="008728A0">
      <w:pPr>
        <w:pStyle w:val="Prrafodelista"/>
        <w:numPr>
          <w:ilvl w:val="0"/>
          <w:numId w:val="12"/>
        </w:numPr>
        <w:jc w:val="both"/>
        <w:rPr>
          <w:rFonts w:ascii="Arial Narrow" w:eastAsia="Times New Roman" w:hAnsi="Arial Narrow" w:cs="Arial"/>
          <w:lang w:val="es-ES"/>
        </w:rPr>
      </w:pPr>
      <w:r w:rsidRPr="0079398A">
        <w:rPr>
          <w:rFonts w:ascii="Arial Narrow" w:eastAsia="Times New Roman" w:hAnsi="Arial Narrow" w:cs="Arial"/>
          <w:lang w:val="es-ES"/>
        </w:rPr>
        <w:t>Realización de actividades y programas con el apoyo de la administradora de riesgos laborales y caja de compensación familiar, dentro de la cobertura que tiene la entidad.</w:t>
      </w:r>
    </w:p>
    <w:p w14:paraId="1E09416C" w14:textId="77777777" w:rsidR="008728A0" w:rsidRPr="0079398A" w:rsidRDefault="008728A0" w:rsidP="002645D3">
      <w:pPr>
        <w:pStyle w:val="Prrafodelista"/>
        <w:jc w:val="both"/>
        <w:rPr>
          <w:rFonts w:ascii="Arial Narrow" w:eastAsia="Times New Roman" w:hAnsi="Arial Narrow" w:cs="Arial"/>
          <w:lang w:val="es-ES"/>
        </w:rPr>
      </w:pPr>
    </w:p>
    <w:p w14:paraId="5B59D00B" w14:textId="77777777" w:rsidR="002645D3" w:rsidRPr="0079398A" w:rsidRDefault="002645D3" w:rsidP="002645D3">
      <w:pPr>
        <w:pStyle w:val="Prrafodelista"/>
        <w:jc w:val="both"/>
        <w:rPr>
          <w:rFonts w:ascii="Arial Narrow" w:eastAsia="Times New Roman" w:hAnsi="Arial Narrow" w:cs="Arial"/>
          <w:b/>
          <w:u w:val="single"/>
          <w:lang w:val="es-ES"/>
        </w:rPr>
      </w:pPr>
      <w:r w:rsidRPr="0079398A">
        <w:rPr>
          <w:rFonts w:ascii="Arial Narrow" w:eastAsia="Times New Roman" w:hAnsi="Arial Narrow" w:cs="Arial"/>
          <w:b/>
          <w:u w:val="single"/>
          <w:lang w:val="es-ES"/>
        </w:rPr>
        <w:t>Salud mental</w:t>
      </w:r>
    </w:p>
    <w:p w14:paraId="1F8F0D24" w14:textId="77777777" w:rsidR="002645D3" w:rsidRPr="0079398A" w:rsidRDefault="002645D3" w:rsidP="002645D3">
      <w:pPr>
        <w:jc w:val="both"/>
        <w:rPr>
          <w:rFonts w:ascii="Arial Narrow" w:eastAsia="Times New Roman" w:hAnsi="Arial Narrow" w:cs="Arial"/>
          <w:lang w:val="es-ES"/>
        </w:rPr>
      </w:pPr>
    </w:p>
    <w:p w14:paraId="4DF7DB12" w14:textId="77777777" w:rsidR="002645D3" w:rsidRPr="0079398A" w:rsidRDefault="002645D3" w:rsidP="002645D3">
      <w:pPr>
        <w:jc w:val="both"/>
        <w:rPr>
          <w:rFonts w:ascii="Arial Narrow" w:eastAsia="Times New Roman" w:hAnsi="Arial Narrow" w:cs="Arial"/>
          <w:lang w:val="es-ES"/>
        </w:rPr>
      </w:pPr>
      <w:r w:rsidRPr="0079398A">
        <w:rPr>
          <w:rFonts w:ascii="Arial Narrow" w:eastAsia="Times New Roman" w:hAnsi="Arial Narrow" w:cs="Arial"/>
          <w:lang w:val="es-ES"/>
        </w:rPr>
        <w:t>Este eje comprende la salud mental como el estado de bienestar con el que los servidores realizan sus actividades, fortalece a la comunidad INCI para hacer frente al estrés, trabajar de forma productiva como servidores públicos.</w:t>
      </w:r>
    </w:p>
    <w:p w14:paraId="389C15D6" w14:textId="77777777" w:rsidR="002645D3" w:rsidRPr="0079398A" w:rsidRDefault="002645D3" w:rsidP="002645D3">
      <w:pPr>
        <w:jc w:val="both"/>
        <w:rPr>
          <w:rFonts w:ascii="Arial Narrow" w:eastAsia="Times New Roman" w:hAnsi="Arial Narrow" w:cs="Arial"/>
          <w:lang w:val="es-ES"/>
        </w:rPr>
      </w:pPr>
    </w:p>
    <w:p w14:paraId="56FE737B" w14:textId="77777777" w:rsidR="002645D3" w:rsidRPr="0079398A" w:rsidRDefault="002645D3" w:rsidP="002645D3">
      <w:pPr>
        <w:jc w:val="both"/>
        <w:rPr>
          <w:rFonts w:ascii="Arial Narrow" w:eastAsia="Times New Roman" w:hAnsi="Arial Narrow" w:cs="Arial"/>
          <w:lang w:val="es-ES"/>
        </w:rPr>
      </w:pPr>
      <w:r w:rsidRPr="0079398A">
        <w:rPr>
          <w:rFonts w:ascii="Arial Narrow" w:eastAsia="Times New Roman" w:hAnsi="Arial Narrow" w:cs="Arial"/>
          <w:lang w:val="es-ES"/>
        </w:rPr>
        <w:t>Actividades a desarrollar:</w:t>
      </w:r>
    </w:p>
    <w:p w14:paraId="7AA10D1F" w14:textId="77777777" w:rsidR="002645D3" w:rsidRPr="0079398A" w:rsidRDefault="002645D3" w:rsidP="002645D3">
      <w:pPr>
        <w:jc w:val="both"/>
        <w:rPr>
          <w:rFonts w:ascii="Arial Narrow" w:eastAsia="Times New Roman" w:hAnsi="Arial Narrow" w:cs="Arial"/>
          <w:lang w:val="es-ES"/>
        </w:rPr>
      </w:pPr>
    </w:p>
    <w:p w14:paraId="0F815D7E" w14:textId="516502D4" w:rsidR="002645D3" w:rsidRPr="0079398A" w:rsidRDefault="002645D3" w:rsidP="002645D3">
      <w:pPr>
        <w:jc w:val="both"/>
        <w:rPr>
          <w:rFonts w:ascii="Arial Narrow" w:eastAsia="Times New Roman" w:hAnsi="Arial Narrow" w:cs="Arial"/>
          <w:lang w:val="es-ES"/>
        </w:rPr>
      </w:pPr>
      <w:r w:rsidRPr="0079398A">
        <w:rPr>
          <w:rFonts w:ascii="Arial Narrow" w:eastAsia="Times New Roman" w:hAnsi="Arial Narrow" w:cs="Arial"/>
          <w:lang w:val="es-ES"/>
        </w:rPr>
        <w:t>Con las actividades establecidas se adquieren hábitos de vida saludables orientados a mantener la salud mental de nuestros servidores y sus familias.</w:t>
      </w:r>
    </w:p>
    <w:p w14:paraId="2B2A66B8" w14:textId="14B3634F" w:rsidR="008728A0" w:rsidRPr="0079398A" w:rsidRDefault="008728A0" w:rsidP="002645D3">
      <w:pPr>
        <w:jc w:val="both"/>
        <w:rPr>
          <w:rFonts w:ascii="Arial Narrow" w:eastAsia="Times New Roman" w:hAnsi="Arial Narrow" w:cs="Arial"/>
          <w:lang w:val="es-ES"/>
        </w:rPr>
      </w:pPr>
    </w:p>
    <w:p w14:paraId="6A5A6E93" w14:textId="5407C941" w:rsidR="008728A0" w:rsidRPr="0079398A" w:rsidRDefault="008728A0" w:rsidP="00DE38B7">
      <w:pPr>
        <w:pStyle w:val="Prrafodelista"/>
        <w:numPr>
          <w:ilvl w:val="0"/>
          <w:numId w:val="13"/>
        </w:numPr>
        <w:jc w:val="both"/>
        <w:rPr>
          <w:rFonts w:ascii="Arial Narrow" w:eastAsia="Times New Roman" w:hAnsi="Arial Narrow" w:cs="Arial"/>
          <w:lang w:val="es-ES"/>
        </w:rPr>
      </w:pPr>
      <w:r w:rsidRPr="0079398A">
        <w:rPr>
          <w:rFonts w:ascii="Arial Narrow" w:eastAsia="Times New Roman" w:hAnsi="Arial Narrow" w:cs="Arial"/>
          <w:lang w:val="es-ES"/>
        </w:rPr>
        <w:t>Acompañamiento e implementación de estrategias para el mantenimiento de la salud mental, con apoyo de la Administradora de Riesgos Laborales y Caja de Compensación Familiar.</w:t>
      </w:r>
    </w:p>
    <w:p w14:paraId="7DDC2EF9" w14:textId="4E251FFD" w:rsidR="008728A0" w:rsidRPr="0079398A" w:rsidRDefault="008728A0" w:rsidP="00DE38B7">
      <w:pPr>
        <w:pStyle w:val="Prrafodelista"/>
        <w:numPr>
          <w:ilvl w:val="0"/>
          <w:numId w:val="13"/>
        </w:numPr>
        <w:jc w:val="both"/>
        <w:rPr>
          <w:rFonts w:ascii="Arial Narrow" w:eastAsia="Times New Roman" w:hAnsi="Arial Narrow" w:cs="Arial"/>
          <w:lang w:val="es-ES"/>
        </w:rPr>
      </w:pPr>
      <w:r w:rsidRPr="0079398A">
        <w:rPr>
          <w:rFonts w:ascii="Arial Narrow" w:eastAsia="Times New Roman" w:hAnsi="Arial Narrow" w:cs="Arial"/>
          <w:lang w:val="es-ES"/>
        </w:rPr>
        <w:t xml:space="preserve">Telemedicina y/o </w:t>
      </w:r>
      <w:r w:rsidR="00A8650B" w:rsidRPr="0079398A">
        <w:rPr>
          <w:rFonts w:ascii="Arial Narrow" w:eastAsia="Times New Roman" w:hAnsi="Arial Narrow" w:cs="Arial"/>
          <w:lang w:val="es-ES"/>
        </w:rPr>
        <w:t>Teleorientación</w:t>
      </w:r>
      <w:r w:rsidRPr="0079398A">
        <w:rPr>
          <w:rFonts w:ascii="Arial Narrow" w:eastAsia="Times New Roman" w:hAnsi="Arial Narrow" w:cs="Arial"/>
          <w:lang w:val="es-ES"/>
        </w:rPr>
        <w:t xml:space="preserve"> psicológica, con apoyo de la Administradora de Riesgos Laborales.</w:t>
      </w:r>
    </w:p>
    <w:p w14:paraId="23B94EE0" w14:textId="01491EBB" w:rsidR="008728A0" w:rsidRPr="0079398A" w:rsidRDefault="008728A0" w:rsidP="00DE38B7">
      <w:pPr>
        <w:pStyle w:val="Prrafodelista"/>
        <w:numPr>
          <w:ilvl w:val="0"/>
          <w:numId w:val="13"/>
        </w:numPr>
        <w:jc w:val="both"/>
        <w:rPr>
          <w:rFonts w:ascii="Arial Narrow" w:eastAsia="Times New Roman" w:hAnsi="Arial Narrow" w:cs="Arial"/>
          <w:lang w:val="es-ES"/>
        </w:rPr>
      </w:pPr>
      <w:r w:rsidRPr="0079398A">
        <w:rPr>
          <w:rFonts w:ascii="Arial Narrow" w:eastAsia="Times New Roman" w:hAnsi="Arial Narrow" w:cs="Arial"/>
          <w:lang w:val="es-ES"/>
        </w:rPr>
        <w:t>Taller Cuidando cuidadores</w:t>
      </w:r>
      <w:r w:rsidR="00A8650B" w:rsidRPr="0079398A">
        <w:rPr>
          <w:rFonts w:ascii="Arial Narrow" w:eastAsia="Times New Roman" w:hAnsi="Arial Narrow" w:cs="Arial"/>
          <w:lang w:val="es-ES"/>
        </w:rPr>
        <w:t>.</w:t>
      </w:r>
    </w:p>
    <w:p w14:paraId="66A4204F" w14:textId="2A7230BC" w:rsidR="008728A0" w:rsidRPr="0079398A" w:rsidRDefault="00DE38B7" w:rsidP="00DE38B7">
      <w:pPr>
        <w:pStyle w:val="Prrafodelista"/>
        <w:numPr>
          <w:ilvl w:val="0"/>
          <w:numId w:val="13"/>
        </w:numPr>
        <w:jc w:val="both"/>
        <w:rPr>
          <w:rFonts w:ascii="Arial Narrow" w:eastAsia="Times New Roman" w:hAnsi="Arial Narrow" w:cs="Arial"/>
          <w:lang w:val="es-ES"/>
        </w:rPr>
      </w:pPr>
      <w:r w:rsidRPr="0079398A">
        <w:rPr>
          <w:rFonts w:ascii="Arial Narrow" w:eastAsia="Times New Roman" w:hAnsi="Arial Narrow" w:cs="Arial"/>
          <w:lang w:val="es-ES"/>
        </w:rPr>
        <w:t>Estrategias</w:t>
      </w:r>
      <w:r w:rsidR="008728A0" w:rsidRPr="0079398A">
        <w:rPr>
          <w:rFonts w:ascii="Arial Narrow" w:eastAsia="Times New Roman" w:hAnsi="Arial Narrow" w:cs="Arial"/>
          <w:lang w:val="es-ES"/>
        </w:rPr>
        <w:t xml:space="preserve"> de trabajo bajo presión</w:t>
      </w:r>
      <w:r w:rsidR="00294535">
        <w:rPr>
          <w:rFonts w:ascii="Arial Narrow" w:eastAsia="Times New Roman" w:hAnsi="Arial Narrow" w:cs="Arial"/>
          <w:lang w:val="es-ES"/>
        </w:rPr>
        <w:t>.</w:t>
      </w:r>
    </w:p>
    <w:p w14:paraId="40F58599" w14:textId="62787F4A" w:rsidR="008728A0" w:rsidRPr="00231807" w:rsidRDefault="008728A0" w:rsidP="008728A0">
      <w:pPr>
        <w:jc w:val="both"/>
        <w:rPr>
          <w:rFonts w:ascii="Arial Narrow" w:eastAsia="Times New Roman" w:hAnsi="Arial Narrow" w:cs="Arial"/>
          <w:lang w:val="es-ES"/>
        </w:rPr>
      </w:pPr>
    </w:p>
    <w:p w14:paraId="4C770681" w14:textId="36003530" w:rsidR="002645D3" w:rsidRPr="00231807" w:rsidRDefault="00895A68" w:rsidP="002645D3">
      <w:pPr>
        <w:ind w:firstLine="708"/>
        <w:jc w:val="both"/>
        <w:rPr>
          <w:rFonts w:ascii="Arial Narrow" w:eastAsia="Times New Roman" w:hAnsi="Arial Narrow" w:cs="Arial"/>
          <w:b/>
          <w:u w:val="single"/>
          <w:lang w:val="es-ES"/>
        </w:rPr>
      </w:pPr>
      <w:r w:rsidRPr="00231807">
        <w:rPr>
          <w:rFonts w:ascii="Arial Narrow" w:eastAsia="Times New Roman" w:hAnsi="Arial Narrow" w:cs="Arial"/>
          <w:b/>
          <w:u w:val="single"/>
          <w:lang w:val="es-ES"/>
        </w:rPr>
        <w:t>Diversidad e inclusión</w:t>
      </w:r>
    </w:p>
    <w:p w14:paraId="0D416C5E" w14:textId="77777777" w:rsidR="002645D3" w:rsidRPr="00736E2C" w:rsidRDefault="002645D3" w:rsidP="00736E2C">
      <w:pPr>
        <w:jc w:val="both"/>
        <w:rPr>
          <w:rFonts w:ascii="Arial Narrow" w:eastAsia="Times New Roman" w:hAnsi="Arial Narrow" w:cs="Arial"/>
          <w:lang w:val="es-ES"/>
        </w:rPr>
      </w:pPr>
    </w:p>
    <w:p w14:paraId="21E70780" w14:textId="49D91DD0" w:rsidR="002E3898" w:rsidRDefault="00895A68" w:rsidP="00895A68">
      <w:pPr>
        <w:jc w:val="both"/>
        <w:rPr>
          <w:rFonts w:ascii="Arial Narrow" w:eastAsia="Times New Roman" w:hAnsi="Arial Narrow" w:cs="Arial"/>
          <w:lang w:val="es-ES"/>
        </w:rPr>
      </w:pPr>
      <w:r w:rsidRPr="00231807">
        <w:rPr>
          <w:rFonts w:ascii="Arial Narrow" w:eastAsia="Times New Roman" w:hAnsi="Arial Narrow" w:cs="Arial"/>
          <w:lang w:val="es-ES"/>
        </w:rPr>
        <w:t xml:space="preserve">Este eje hace referencia a las acciones que </w:t>
      </w:r>
      <w:r w:rsidR="005E2AAF" w:rsidRPr="00231807">
        <w:rPr>
          <w:rFonts w:ascii="Arial Narrow" w:eastAsia="Times New Roman" w:hAnsi="Arial Narrow" w:cs="Arial"/>
          <w:lang w:val="es-ES"/>
        </w:rPr>
        <w:t>el INCI</w:t>
      </w:r>
      <w:r w:rsidRPr="00231807">
        <w:rPr>
          <w:rFonts w:ascii="Arial Narrow" w:eastAsia="Times New Roman" w:hAnsi="Arial Narrow" w:cs="Arial"/>
          <w:lang w:val="es-ES"/>
        </w:rPr>
        <w:t xml:space="preserve"> debe implementar en materia de diversidad, inclusión y equidad, así como la prevención, atención y medidas de protección de todas las formas de violencias contra las mujeres y basadas en género y/o cualquier otro tipo de discriminación por razón de raza, etnia, religión, discapacidad u otra razón.</w:t>
      </w:r>
    </w:p>
    <w:p w14:paraId="2959A03C" w14:textId="77777777" w:rsidR="002E3898" w:rsidRDefault="002E3898">
      <w:pPr>
        <w:rPr>
          <w:rFonts w:ascii="Arial Narrow" w:eastAsia="Times New Roman" w:hAnsi="Arial Narrow" w:cs="Arial"/>
          <w:lang w:val="es-ES"/>
        </w:rPr>
      </w:pPr>
      <w:r>
        <w:rPr>
          <w:rFonts w:ascii="Arial Narrow" w:eastAsia="Times New Roman" w:hAnsi="Arial Narrow" w:cs="Arial"/>
          <w:lang w:val="es-ES"/>
        </w:rPr>
        <w:br w:type="page"/>
      </w:r>
    </w:p>
    <w:p w14:paraId="1A9F6EC5" w14:textId="77777777" w:rsidR="002645D3" w:rsidRPr="00231807" w:rsidRDefault="002645D3" w:rsidP="002645D3">
      <w:pPr>
        <w:jc w:val="both"/>
        <w:rPr>
          <w:rFonts w:ascii="Arial Narrow" w:eastAsia="Times New Roman" w:hAnsi="Arial Narrow" w:cs="Arial"/>
          <w:lang w:val="es-ES"/>
        </w:rPr>
      </w:pPr>
      <w:r w:rsidRPr="00231807">
        <w:rPr>
          <w:rFonts w:ascii="Arial Narrow" w:eastAsia="Times New Roman" w:hAnsi="Arial Narrow" w:cs="Arial"/>
          <w:lang w:val="es-ES"/>
        </w:rPr>
        <w:lastRenderedPageBreak/>
        <w:t>Actividades a desarrollar:</w:t>
      </w:r>
    </w:p>
    <w:p w14:paraId="71692CCB" w14:textId="77777777" w:rsidR="002645D3" w:rsidRPr="00231807" w:rsidRDefault="002645D3" w:rsidP="002645D3">
      <w:pPr>
        <w:jc w:val="both"/>
        <w:rPr>
          <w:rFonts w:ascii="Arial Narrow" w:eastAsia="Times New Roman" w:hAnsi="Arial Narrow" w:cs="Arial"/>
          <w:lang w:val="es-ES"/>
        </w:rPr>
      </w:pPr>
    </w:p>
    <w:p w14:paraId="0D0DB0E7" w14:textId="00833E65" w:rsidR="00DE38B7" w:rsidRPr="00231807" w:rsidRDefault="00DE38B7" w:rsidP="00DE38B7">
      <w:pPr>
        <w:pStyle w:val="Prrafodelista"/>
        <w:numPr>
          <w:ilvl w:val="0"/>
          <w:numId w:val="5"/>
        </w:numPr>
        <w:jc w:val="both"/>
        <w:rPr>
          <w:rFonts w:ascii="Arial Narrow" w:eastAsia="Times New Roman" w:hAnsi="Arial Narrow" w:cs="Arial"/>
          <w:lang w:val="es-ES"/>
        </w:rPr>
      </w:pPr>
      <w:r w:rsidRPr="00231807">
        <w:rPr>
          <w:rFonts w:ascii="Arial Narrow" w:eastAsia="Times New Roman" w:hAnsi="Arial Narrow" w:cs="Arial"/>
          <w:lang w:val="es-ES"/>
        </w:rPr>
        <w:t>Acciones para promover la inclusión laboral, diversidad y equidad.</w:t>
      </w:r>
    </w:p>
    <w:p w14:paraId="2F79C967" w14:textId="795F9544" w:rsidR="00DE38B7" w:rsidRPr="00231807" w:rsidRDefault="00DE38B7" w:rsidP="00DE38B7">
      <w:pPr>
        <w:pStyle w:val="Prrafodelista"/>
        <w:numPr>
          <w:ilvl w:val="0"/>
          <w:numId w:val="5"/>
        </w:numPr>
        <w:jc w:val="both"/>
        <w:rPr>
          <w:rFonts w:ascii="Arial Narrow" w:eastAsia="Times New Roman" w:hAnsi="Arial Narrow" w:cs="Arial"/>
          <w:lang w:val="es-ES"/>
        </w:rPr>
      </w:pPr>
      <w:r w:rsidRPr="00231807">
        <w:rPr>
          <w:rFonts w:ascii="Arial Narrow" w:eastAsia="Times New Roman" w:hAnsi="Arial Narrow" w:cs="Arial"/>
          <w:lang w:val="es-ES"/>
        </w:rPr>
        <w:t>Actividades para concientizar sobre los derechos civiles, políticos, económicos, sociales y culturales</w:t>
      </w:r>
      <w:r w:rsidR="002E3898" w:rsidRPr="002E3898">
        <w:rPr>
          <w:rFonts w:ascii="Arial Narrow" w:eastAsia="Times New Roman" w:hAnsi="Arial Narrow" w:cs="Arial"/>
          <w:highlight w:val="green"/>
          <w:lang w:val="es-ES"/>
        </w:rPr>
        <w:t>.</w:t>
      </w:r>
    </w:p>
    <w:p w14:paraId="4D09393A" w14:textId="2344551E" w:rsidR="00DE38B7" w:rsidRPr="00231807" w:rsidRDefault="00DE38B7" w:rsidP="00DE38B7">
      <w:pPr>
        <w:pStyle w:val="Prrafodelista"/>
        <w:numPr>
          <w:ilvl w:val="0"/>
          <w:numId w:val="5"/>
        </w:numPr>
        <w:jc w:val="both"/>
        <w:rPr>
          <w:rFonts w:ascii="Arial Narrow" w:eastAsia="Times New Roman" w:hAnsi="Arial Narrow" w:cs="Arial"/>
          <w:lang w:val="es-ES"/>
        </w:rPr>
      </w:pPr>
      <w:r w:rsidRPr="00231807">
        <w:rPr>
          <w:rFonts w:ascii="Arial Narrow" w:eastAsia="Times New Roman" w:hAnsi="Arial Narrow" w:cs="Arial"/>
          <w:lang w:val="es-ES"/>
        </w:rPr>
        <w:t>Socialización de política de desconexión laboral, en aplicación de la Ley 2191 de 2022.</w:t>
      </w:r>
    </w:p>
    <w:p w14:paraId="511008C1" w14:textId="56666032" w:rsidR="002645D3" w:rsidRPr="00231807" w:rsidRDefault="00DE38B7" w:rsidP="00DE38B7">
      <w:pPr>
        <w:pStyle w:val="Prrafodelista"/>
        <w:numPr>
          <w:ilvl w:val="0"/>
          <w:numId w:val="5"/>
        </w:numPr>
        <w:jc w:val="both"/>
        <w:rPr>
          <w:rFonts w:ascii="Arial Narrow" w:eastAsia="Times New Roman" w:hAnsi="Arial Narrow" w:cs="Arial"/>
          <w:lang w:val="es-ES"/>
        </w:rPr>
      </w:pPr>
      <w:r w:rsidRPr="00231807">
        <w:rPr>
          <w:rFonts w:ascii="Arial Narrow" w:eastAsia="Times New Roman" w:hAnsi="Arial Narrow" w:cs="Arial"/>
          <w:lang w:val="es-ES"/>
        </w:rPr>
        <w:t>Socialización del protocolo para la prevención y atención de acoso sexual y/discriminación por razón del sexo en el ámbito laboral, en cumplimiento de la Ley 1952 de 2019, modificada por la Ley 2094 de 2021.</w:t>
      </w:r>
    </w:p>
    <w:p w14:paraId="6F2CC5C7" w14:textId="77777777" w:rsidR="002645D3" w:rsidRPr="00736E2C" w:rsidRDefault="002645D3" w:rsidP="00736E2C">
      <w:pPr>
        <w:jc w:val="both"/>
        <w:rPr>
          <w:rFonts w:ascii="Arial Narrow" w:eastAsia="Times New Roman" w:hAnsi="Arial Narrow" w:cs="Arial"/>
          <w:lang w:val="es-ES"/>
        </w:rPr>
      </w:pPr>
    </w:p>
    <w:p w14:paraId="09AA87B2" w14:textId="77777777" w:rsidR="002645D3" w:rsidRPr="00736E2C" w:rsidRDefault="002645D3" w:rsidP="002645D3">
      <w:pPr>
        <w:jc w:val="both"/>
        <w:rPr>
          <w:rFonts w:ascii="Arial Narrow" w:eastAsia="Times New Roman" w:hAnsi="Arial Narrow" w:cs="Arial"/>
          <w:lang w:val="es-ES"/>
        </w:rPr>
      </w:pPr>
      <w:r w:rsidRPr="00231807">
        <w:rPr>
          <w:rFonts w:ascii="Arial Narrow" w:eastAsia="Times New Roman" w:hAnsi="Arial Narrow" w:cs="Arial"/>
          <w:b/>
          <w:lang w:val="es-ES"/>
        </w:rPr>
        <w:t>Transformación digital</w:t>
      </w:r>
    </w:p>
    <w:p w14:paraId="6E2478A0" w14:textId="77777777" w:rsidR="002645D3" w:rsidRPr="00736E2C" w:rsidRDefault="002645D3" w:rsidP="002645D3">
      <w:pPr>
        <w:jc w:val="both"/>
        <w:rPr>
          <w:rFonts w:ascii="Arial Narrow" w:eastAsia="Times New Roman" w:hAnsi="Arial Narrow" w:cs="Arial"/>
          <w:lang w:val="es-ES"/>
        </w:rPr>
      </w:pPr>
    </w:p>
    <w:p w14:paraId="08347E7A" w14:textId="77777777" w:rsidR="002645D3" w:rsidRPr="00231807" w:rsidRDefault="002645D3" w:rsidP="002645D3">
      <w:pPr>
        <w:jc w:val="both"/>
        <w:rPr>
          <w:rFonts w:ascii="Arial Narrow" w:eastAsia="Times New Roman" w:hAnsi="Arial Narrow" w:cs="Arial"/>
          <w:lang w:val="es-ES"/>
        </w:rPr>
      </w:pPr>
      <w:r w:rsidRPr="00231807">
        <w:rPr>
          <w:rFonts w:ascii="Arial Narrow" w:eastAsia="Times New Roman" w:hAnsi="Arial Narrow" w:cs="Arial"/>
          <w:lang w:val="es-ES"/>
        </w:rPr>
        <w:t>Este eje comprende actividades que contribuyen a nuestra aceptación de un mundo cambiante con el uso de tecnologías que sirven como instrumento de transformación, aceptando que los servidores del INCI requieren un nuevo análisis, aceptación del cambio y cultura digital para generación de un bienestar colectivo.</w:t>
      </w:r>
    </w:p>
    <w:p w14:paraId="60E4B49B" w14:textId="77777777" w:rsidR="002645D3" w:rsidRPr="00231807" w:rsidRDefault="002645D3" w:rsidP="002645D3">
      <w:pPr>
        <w:jc w:val="both"/>
        <w:rPr>
          <w:rFonts w:ascii="Arial Narrow" w:eastAsia="Times New Roman" w:hAnsi="Arial Narrow" w:cs="Arial"/>
          <w:lang w:val="es-ES"/>
        </w:rPr>
      </w:pPr>
    </w:p>
    <w:p w14:paraId="40F1978B" w14:textId="77777777" w:rsidR="002645D3" w:rsidRPr="00231807" w:rsidRDefault="002645D3" w:rsidP="002645D3">
      <w:pPr>
        <w:jc w:val="both"/>
        <w:rPr>
          <w:rFonts w:ascii="Arial Narrow" w:eastAsia="Times New Roman" w:hAnsi="Arial Narrow" w:cs="Arial"/>
          <w:lang w:val="es-ES"/>
        </w:rPr>
      </w:pPr>
      <w:r w:rsidRPr="00231807">
        <w:rPr>
          <w:rFonts w:ascii="Arial Narrow" w:eastAsia="Times New Roman" w:hAnsi="Arial Narrow" w:cs="Arial"/>
          <w:lang w:val="es-ES"/>
        </w:rPr>
        <w:t>Actividad a desarrollar:</w:t>
      </w:r>
    </w:p>
    <w:p w14:paraId="0F4F854B" w14:textId="77777777" w:rsidR="002645D3" w:rsidRPr="00231807" w:rsidRDefault="002645D3" w:rsidP="002645D3">
      <w:pPr>
        <w:jc w:val="both"/>
        <w:rPr>
          <w:rFonts w:ascii="Arial Narrow" w:eastAsia="Times New Roman" w:hAnsi="Arial Narrow" w:cs="Arial"/>
          <w:lang w:val="es-ES"/>
        </w:rPr>
      </w:pPr>
    </w:p>
    <w:p w14:paraId="78B940E5" w14:textId="7BA42E14" w:rsidR="002645D3" w:rsidRPr="00231807" w:rsidRDefault="002645D3" w:rsidP="002645D3">
      <w:pPr>
        <w:pStyle w:val="Prrafodelista"/>
        <w:numPr>
          <w:ilvl w:val="0"/>
          <w:numId w:val="5"/>
        </w:numPr>
        <w:jc w:val="both"/>
        <w:rPr>
          <w:rFonts w:ascii="Arial Narrow" w:hAnsi="Arial Narrow" w:cs="Arial"/>
          <w:b/>
          <w:color w:val="000000"/>
          <w:lang w:val="es-MX"/>
        </w:rPr>
      </w:pPr>
      <w:r w:rsidRPr="00231807">
        <w:rPr>
          <w:rFonts w:ascii="Arial Narrow" w:eastAsia="Times New Roman" w:hAnsi="Arial Narrow" w:cs="Arial"/>
          <w:lang w:val="es-ES"/>
        </w:rPr>
        <w:t>Preparación y desarrollo de competencias en el uso de herramientas digitales disponibles en la entidad y aplicaciones de uso gratuito enfocadas en el autocuidado, el aprendizaje colaborativo, la organización del trabajo, el trabajo virtual en casa, el teletrabajo y el servicio al ciudadano, con apoyo del MinTic.</w:t>
      </w:r>
    </w:p>
    <w:p w14:paraId="64DF7A8E" w14:textId="77777777" w:rsidR="005E2AAF" w:rsidRPr="00736E2C" w:rsidRDefault="005E2AAF" w:rsidP="005E2AAF">
      <w:pPr>
        <w:jc w:val="both"/>
        <w:rPr>
          <w:rFonts w:ascii="Arial Narrow" w:eastAsia="Times New Roman" w:hAnsi="Arial Narrow" w:cs="Arial"/>
          <w:lang w:val="es-ES"/>
        </w:rPr>
      </w:pPr>
    </w:p>
    <w:p w14:paraId="2A446218" w14:textId="37784308" w:rsidR="005E2AAF" w:rsidRPr="00231807" w:rsidRDefault="005E2AAF" w:rsidP="005E2AAF">
      <w:pPr>
        <w:jc w:val="both"/>
        <w:rPr>
          <w:rFonts w:ascii="Arial Narrow" w:eastAsia="Times New Roman" w:hAnsi="Arial Narrow" w:cs="Arial"/>
          <w:lang w:val="es-ES"/>
        </w:rPr>
      </w:pPr>
      <w:r w:rsidRPr="00231807">
        <w:rPr>
          <w:rFonts w:ascii="Arial Narrow" w:eastAsia="Times New Roman" w:hAnsi="Arial Narrow" w:cs="Arial"/>
          <w:b/>
          <w:lang w:val="es-ES"/>
        </w:rPr>
        <w:t>Identidad y vocación por el servicio público.</w:t>
      </w:r>
    </w:p>
    <w:p w14:paraId="0B4517EF" w14:textId="77777777" w:rsidR="005E2AAF" w:rsidRPr="00231807" w:rsidRDefault="005E2AAF" w:rsidP="005E2AAF">
      <w:pPr>
        <w:jc w:val="both"/>
        <w:rPr>
          <w:rFonts w:ascii="Arial Narrow" w:eastAsia="Times New Roman" w:hAnsi="Arial Narrow" w:cs="Arial"/>
          <w:lang w:val="es-ES"/>
        </w:rPr>
      </w:pPr>
    </w:p>
    <w:p w14:paraId="172CA585" w14:textId="537EEABD" w:rsidR="005E2AAF" w:rsidRPr="00231807" w:rsidRDefault="005E2AAF" w:rsidP="005E2AAF">
      <w:pPr>
        <w:jc w:val="both"/>
        <w:rPr>
          <w:rFonts w:ascii="Arial Narrow" w:eastAsia="Times New Roman" w:hAnsi="Arial Narrow" w:cs="Arial"/>
          <w:lang w:val="es-ES"/>
        </w:rPr>
      </w:pPr>
      <w:r w:rsidRPr="00231807">
        <w:rPr>
          <w:rFonts w:ascii="Arial Narrow" w:eastAsia="Times New Roman" w:hAnsi="Arial Narrow" w:cs="Arial"/>
          <w:lang w:val="es-ES"/>
        </w:rPr>
        <w:t>Este eje comprende acciones dirigidas encaminadas a promover en las servidoras y los servidores públicos el sentido de pertenencia y la vocación por el servicio público, con el fin de interiorizar e implementar los valores definidos en el Código de Integridad del Servicio Público y los principios de la función pública señalados en el artículo 2 de la Ley 909 de 2004, así como entender el significado y la trascendencia en el desempeño de su labor y con ello contribuir a incrementar los niveles de confianza y satisfacción de los grupos de interés en los servicios prestados por el Estado. Para lo cual, se debe</w:t>
      </w:r>
    </w:p>
    <w:p w14:paraId="1C740D16" w14:textId="47004760" w:rsidR="005E2AAF" w:rsidRPr="00231807" w:rsidRDefault="005E2AAF" w:rsidP="005E2AAF">
      <w:pPr>
        <w:jc w:val="both"/>
        <w:rPr>
          <w:rFonts w:ascii="Arial Narrow" w:eastAsia="Times New Roman" w:hAnsi="Arial Narrow" w:cs="Arial"/>
          <w:lang w:val="es-ES"/>
        </w:rPr>
      </w:pPr>
      <w:r w:rsidRPr="00231807">
        <w:rPr>
          <w:rFonts w:ascii="Arial Narrow" w:eastAsia="Times New Roman" w:hAnsi="Arial Narrow" w:cs="Arial"/>
          <w:lang w:val="es-ES"/>
        </w:rPr>
        <w:t xml:space="preserve">incentivar una cultura organizacional en este sentido. </w:t>
      </w:r>
    </w:p>
    <w:p w14:paraId="2B26BAB8" w14:textId="77777777" w:rsidR="005E2AAF" w:rsidRPr="00231807" w:rsidRDefault="005E2AAF" w:rsidP="005E2AAF">
      <w:pPr>
        <w:jc w:val="both"/>
        <w:rPr>
          <w:rFonts w:ascii="Arial Narrow" w:hAnsi="Arial Narrow" w:cs="Arial"/>
          <w:b/>
          <w:color w:val="000000"/>
          <w:lang w:val="es-MX"/>
        </w:rPr>
      </w:pPr>
    </w:p>
    <w:p w14:paraId="07D5E164" w14:textId="77777777" w:rsidR="005E2AAF" w:rsidRPr="00231807" w:rsidRDefault="005E2AAF" w:rsidP="005E2AAF">
      <w:pPr>
        <w:jc w:val="both"/>
        <w:rPr>
          <w:rFonts w:ascii="Arial Narrow" w:eastAsia="Times New Roman" w:hAnsi="Arial Narrow" w:cs="Arial"/>
          <w:lang w:val="es-ES"/>
        </w:rPr>
      </w:pPr>
      <w:r w:rsidRPr="00231807">
        <w:rPr>
          <w:rFonts w:ascii="Arial Narrow" w:eastAsia="Times New Roman" w:hAnsi="Arial Narrow" w:cs="Arial"/>
          <w:lang w:val="es-ES"/>
        </w:rPr>
        <w:t>Actividad a desarrollar:</w:t>
      </w:r>
    </w:p>
    <w:p w14:paraId="333463D0" w14:textId="77777777" w:rsidR="005E2AAF" w:rsidRPr="00231807" w:rsidRDefault="005E2AAF" w:rsidP="005E2AAF">
      <w:pPr>
        <w:jc w:val="both"/>
        <w:rPr>
          <w:rFonts w:ascii="Arial Narrow" w:eastAsia="Times New Roman" w:hAnsi="Arial Narrow" w:cs="Arial"/>
          <w:lang w:val="es-ES"/>
        </w:rPr>
      </w:pPr>
    </w:p>
    <w:p w14:paraId="3346706B" w14:textId="1DBE56EC" w:rsidR="00BA21EE" w:rsidRPr="0079398A" w:rsidRDefault="00BA21EE" w:rsidP="005E2AAF">
      <w:pPr>
        <w:pStyle w:val="Prrafodelista"/>
        <w:numPr>
          <w:ilvl w:val="0"/>
          <w:numId w:val="14"/>
        </w:numPr>
        <w:jc w:val="both"/>
        <w:rPr>
          <w:rFonts w:ascii="Arial Narrow" w:eastAsia="Times New Roman" w:hAnsi="Arial Narrow" w:cs="Arial"/>
          <w:lang w:val="es-ES"/>
        </w:rPr>
      </w:pPr>
      <w:r w:rsidRPr="00231807">
        <w:rPr>
          <w:rFonts w:ascii="Arial Narrow" w:eastAsia="Times New Roman" w:hAnsi="Arial Narrow" w:cs="Arial"/>
          <w:lang w:val="es-ES"/>
        </w:rPr>
        <w:t xml:space="preserve">Día Nacional del </w:t>
      </w:r>
      <w:r w:rsidRPr="0079398A">
        <w:rPr>
          <w:rFonts w:ascii="Arial Narrow" w:eastAsia="Times New Roman" w:hAnsi="Arial Narrow" w:cs="Arial"/>
          <w:lang w:val="es-ES"/>
        </w:rPr>
        <w:t>Servidor Público</w:t>
      </w:r>
      <w:r w:rsidR="00736E2C" w:rsidRPr="0079398A">
        <w:rPr>
          <w:rFonts w:ascii="Arial Narrow" w:eastAsia="Times New Roman" w:hAnsi="Arial Narrow" w:cs="Arial"/>
          <w:lang w:val="es-ES"/>
        </w:rPr>
        <w:t>.</w:t>
      </w:r>
    </w:p>
    <w:p w14:paraId="503B1CB7" w14:textId="2A194AF1" w:rsidR="00BA21EE" w:rsidRPr="0079398A" w:rsidRDefault="00BA21EE" w:rsidP="005E2AAF">
      <w:pPr>
        <w:pStyle w:val="Prrafodelista"/>
        <w:numPr>
          <w:ilvl w:val="0"/>
          <w:numId w:val="14"/>
        </w:numPr>
        <w:jc w:val="both"/>
        <w:rPr>
          <w:rFonts w:ascii="Arial Narrow" w:eastAsia="Times New Roman" w:hAnsi="Arial Narrow" w:cs="Arial"/>
          <w:lang w:val="es-ES"/>
        </w:rPr>
      </w:pPr>
      <w:r w:rsidRPr="0079398A">
        <w:rPr>
          <w:rFonts w:ascii="Arial Narrow" w:eastAsia="Times New Roman" w:hAnsi="Arial Narrow" w:cs="Arial"/>
          <w:lang w:val="es-ES"/>
        </w:rPr>
        <w:t>Reconocimiento a servidores públicos según su profesión</w:t>
      </w:r>
      <w:r w:rsidR="00736E2C" w:rsidRPr="0079398A">
        <w:rPr>
          <w:rFonts w:ascii="Arial Narrow" w:eastAsia="Times New Roman" w:hAnsi="Arial Narrow" w:cs="Arial"/>
          <w:lang w:val="es-ES"/>
        </w:rPr>
        <w:t>.</w:t>
      </w:r>
    </w:p>
    <w:p w14:paraId="162A7954" w14:textId="2CCB0882" w:rsidR="00BA21EE" w:rsidRPr="0079398A" w:rsidRDefault="00BA21EE" w:rsidP="00BA21EE">
      <w:pPr>
        <w:pStyle w:val="Prrafodelista"/>
        <w:numPr>
          <w:ilvl w:val="0"/>
          <w:numId w:val="14"/>
        </w:numPr>
        <w:jc w:val="both"/>
        <w:rPr>
          <w:rFonts w:ascii="Arial Narrow" w:eastAsia="Times New Roman" w:hAnsi="Arial Narrow" w:cs="Arial"/>
          <w:lang w:val="es-ES"/>
        </w:rPr>
      </w:pPr>
      <w:r w:rsidRPr="0079398A">
        <w:rPr>
          <w:rFonts w:ascii="Arial Narrow" w:eastAsia="Times New Roman" w:hAnsi="Arial Narrow" w:cs="Arial"/>
          <w:lang w:val="es-ES"/>
        </w:rPr>
        <w:t>Incentivos - reconocimientos por el buen desempeño</w:t>
      </w:r>
      <w:r w:rsidR="00736E2C" w:rsidRPr="0079398A">
        <w:rPr>
          <w:rFonts w:ascii="Arial Narrow" w:eastAsia="Times New Roman" w:hAnsi="Arial Narrow" w:cs="Arial"/>
          <w:lang w:val="es-ES"/>
        </w:rPr>
        <w:t>.</w:t>
      </w:r>
    </w:p>
    <w:p w14:paraId="7BE5FC06" w14:textId="60A04CE8" w:rsidR="005E2AAF" w:rsidRPr="0079398A" w:rsidRDefault="00736E2C" w:rsidP="005E2AAF">
      <w:pPr>
        <w:pStyle w:val="Prrafodelista"/>
        <w:numPr>
          <w:ilvl w:val="0"/>
          <w:numId w:val="14"/>
        </w:numPr>
        <w:jc w:val="both"/>
        <w:rPr>
          <w:rFonts w:ascii="Arial Narrow" w:eastAsia="Times New Roman" w:hAnsi="Arial Narrow" w:cs="Arial"/>
          <w:lang w:val="es-ES"/>
        </w:rPr>
      </w:pPr>
      <w:r w:rsidRPr="0079398A">
        <w:rPr>
          <w:rFonts w:ascii="Arial Narrow" w:eastAsia="Times New Roman" w:hAnsi="Arial Narrow" w:cs="Arial"/>
          <w:lang w:val="es-ES"/>
        </w:rPr>
        <w:t>Gestión</w:t>
      </w:r>
      <w:r w:rsidR="005E2AAF" w:rsidRPr="0079398A">
        <w:rPr>
          <w:rFonts w:ascii="Arial Narrow" w:eastAsia="Times New Roman" w:hAnsi="Arial Narrow" w:cs="Arial"/>
          <w:lang w:val="es-ES"/>
        </w:rPr>
        <w:t xml:space="preserve"> descuento educativo para formación técnico laboral o pregrado, posgrado y educación continua</w:t>
      </w:r>
      <w:r w:rsidR="002E3898" w:rsidRPr="0079398A">
        <w:rPr>
          <w:rFonts w:ascii="Arial Narrow" w:eastAsia="Times New Roman" w:hAnsi="Arial Narrow" w:cs="Arial"/>
          <w:lang w:val="es-ES"/>
        </w:rPr>
        <w:t>.</w:t>
      </w:r>
    </w:p>
    <w:p w14:paraId="2AABDD7F" w14:textId="77777777" w:rsidR="002E3898" w:rsidRPr="0079398A" w:rsidRDefault="005E2AAF" w:rsidP="005E2AAF">
      <w:pPr>
        <w:pStyle w:val="Prrafodelista"/>
        <w:numPr>
          <w:ilvl w:val="0"/>
          <w:numId w:val="14"/>
        </w:numPr>
        <w:jc w:val="both"/>
        <w:rPr>
          <w:rFonts w:ascii="Arial Narrow" w:eastAsia="Times New Roman" w:hAnsi="Arial Narrow" w:cs="Arial"/>
          <w:lang w:val="es-ES"/>
        </w:rPr>
      </w:pPr>
      <w:r w:rsidRPr="0079398A">
        <w:rPr>
          <w:rFonts w:ascii="Arial Narrow" w:eastAsia="Times New Roman" w:hAnsi="Arial Narrow" w:cs="Arial"/>
          <w:lang w:val="es-ES"/>
        </w:rPr>
        <w:t xml:space="preserve">Socialización de los beneficios de las entidades de previsión social a los funcionarios. </w:t>
      </w:r>
      <w:r w:rsidRPr="0079398A">
        <w:rPr>
          <w:rFonts w:ascii="Arial Narrow" w:eastAsia="Times New Roman" w:hAnsi="Arial Narrow" w:cs="Arial"/>
          <w:lang w:val="es-ES"/>
        </w:rPr>
        <w:tab/>
      </w:r>
    </w:p>
    <w:p w14:paraId="7B5D0B6C" w14:textId="1E5D2030" w:rsidR="005E2AAF" w:rsidRPr="0079398A" w:rsidRDefault="005E2AAF" w:rsidP="005E2AAF">
      <w:pPr>
        <w:pStyle w:val="Prrafodelista"/>
        <w:numPr>
          <w:ilvl w:val="0"/>
          <w:numId w:val="14"/>
        </w:numPr>
        <w:jc w:val="both"/>
        <w:rPr>
          <w:rFonts w:ascii="Arial Narrow" w:eastAsia="Times New Roman" w:hAnsi="Arial Narrow" w:cs="Arial"/>
          <w:lang w:val="es-ES"/>
        </w:rPr>
      </w:pPr>
      <w:r w:rsidRPr="0079398A">
        <w:rPr>
          <w:rFonts w:ascii="Arial Narrow" w:eastAsia="Times New Roman" w:hAnsi="Arial Narrow" w:cs="Arial"/>
          <w:lang w:val="es-ES"/>
        </w:rPr>
        <w:t>Programa Servimos</w:t>
      </w:r>
      <w:r w:rsidR="002E3898" w:rsidRPr="0079398A">
        <w:rPr>
          <w:rFonts w:ascii="Arial Narrow" w:eastAsia="Times New Roman" w:hAnsi="Arial Narrow" w:cs="Arial"/>
          <w:lang w:val="es-ES"/>
        </w:rPr>
        <w:t>.</w:t>
      </w:r>
    </w:p>
    <w:p w14:paraId="4A046E6F" w14:textId="77777777" w:rsidR="002645D3" w:rsidRPr="00231807" w:rsidRDefault="002645D3" w:rsidP="002645D3">
      <w:pPr>
        <w:pStyle w:val="Prrafodelista"/>
        <w:jc w:val="both"/>
        <w:rPr>
          <w:rFonts w:ascii="Arial Narrow" w:hAnsi="Arial Narrow" w:cs="Arial"/>
          <w:color w:val="000000"/>
          <w:lang w:val="es-MX"/>
        </w:rPr>
      </w:pPr>
    </w:p>
    <w:p w14:paraId="58A5270F" w14:textId="77777777" w:rsidR="00BA21EE" w:rsidRPr="00231807" w:rsidRDefault="00BA21EE">
      <w:pPr>
        <w:rPr>
          <w:rFonts w:ascii="Arial Narrow" w:hAnsi="Arial Narrow" w:cs="Arial"/>
          <w:b/>
          <w:color w:val="000000"/>
          <w:lang w:val="es-MX"/>
        </w:rPr>
      </w:pPr>
      <w:r w:rsidRPr="00231807">
        <w:rPr>
          <w:rFonts w:ascii="Arial Narrow" w:hAnsi="Arial Narrow" w:cs="Arial"/>
          <w:b/>
          <w:color w:val="000000"/>
          <w:lang w:val="es-MX"/>
        </w:rPr>
        <w:br w:type="page"/>
      </w:r>
    </w:p>
    <w:p w14:paraId="270D8366" w14:textId="58B2A65D" w:rsidR="002645D3" w:rsidRPr="00231807" w:rsidRDefault="002645D3" w:rsidP="002645D3">
      <w:pPr>
        <w:jc w:val="both"/>
        <w:rPr>
          <w:rFonts w:ascii="Arial Narrow" w:hAnsi="Arial Narrow" w:cs="Arial"/>
          <w:b/>
          <w:color w:val="000000"/>
          <w:lang w:val="es-MX"/>
        </w:rPr>
      </w:pPr>
      <w:r w:rsidRPr="00231807">
        <w:rPr>
          <w:rFonts w:ascii="Arial Narrow" w:hAnsi="Arial Narrow" w:cs="Arial"/>
          <w:b/>
          <w:color w:val="000000"/>
          <w:lang w:val="es-MX"/>
        </w:rPr>
        <w:lastRenderedPageBreak/>
        <w:t>Generalidades</w:t>
      </w:r>
    </w:p>
    <w:p w14:paraId="7F4554B3" w14:textId="77777777" w:rsidR="002645D3" w:rsidRPr="00231807" w:rsidRDefault="002645D3" w:rsidP="002645D3">
      <w:pPr>
        <w:jc w:val="both"/>
        <w:rPr>
          <w:rFonts w:ascii="Arial Narrow" w:hAnsi="Arial Narrow" w:cs="Arial"/>
          <w:b/>
          <w:color w:val="000000"/>
          <w:lang w:val="es-MX"/>
        </w:rPr>
      </w:pPr>
    </w:p>
    <w:p w14:paraId="21CF550F" w14:textId="77777777" w:rsidR="002645D3" w:rsidRPr="0079398A" w:rsidRDefault="002645D3" w:rsidP="002645D3">
      <w:pPr>
        <w:jc w:val="both"/>
        <w:rPr>
          <w:rFonts w:ascii="Arial Narrow" w:eastAsia="Times New Roman" w:hAnsi="Arial Narrow" w:cs="Arial"/>
          <w:lang w:val="es-ES"/>
        </w:rPr>
      </w:pPr>
      <w:r w:rsidRPr="00231807">
        <w:rPr>
          <w:rFonts w:ascii="Arial Narrow" w:eastAsia="Times New Roman" w:hAnsi="Arial Narrow" w:cs="Arial"/>
          <w:lang w:val="es-ES"/>
        </w:rPr>
        <w:t xml:space="preserve">Para la </w:t>
      </w:r>
      <w:r w:rsidRPr="0079398A">
        <w:rPr>
          <w:rFonts w:ascii="Arial Narrow" w:eastAsia="Times New Roman" w:hAnsi="Arial Narrow" w:cs="Arial"/>
          <w:lang w:val="es-ES"/>
        </w:rPr>
        <w:t xml:space="preserve">medición del cumplimiento de las actividades se utilizarán los siguientes indicadores según su pertinencia: </w:t>
      </w:r>
    </w:p>
    <w:p w14:paraId="29FEE802" w14:textId="77777777" w:rsidR="002645D3" w:rsidRPr="0079398A" w:rsidRDefault="002645D3" w:rsidP="002645D3">
      <w:pPr>
        <w:jc w:val="both"/>
        <w:rPr>
          <w:rFonts w:ascii="Arial Narrow" w:eastAsia="Times New Roman" w:hAnsi="Arial Narrow" w:cs="Arial"/>
          <w:lang w:val="es-ES"/>
        </w:rPr>
      </w:pPr>
    </w:p>
    <w:p w14:paraId="33175A1C" w14:textId="71EF0928" w:rsidR="002645D3" w:rsidRPr="0079398A" w:rsidRDefault="002E3898" w:rsidP="002645D3">
      <w:pPr>
        <w:pStyle w:val="Prrafodelista"/>
        <w:numPr>
          <w:ilvl w:val="0"/>
          <w:numId w:val="11"/>
        </w:numPr>
        <w:jc w:val="both"/>
        <w:rPr>
          <w:rFonts w:ascii="Arial Narrow" w:eastAsia="Times New Roman" w:hAnsi="Arial Narrow" w:cs="Arial"/>
          <w:lang w:val="es-ES"/>
        </w:rPr>
      </w:pPr>
      <w:r w:rsidRPr="0079398A">
        <w:rPr>
          <w:rFonts w:ascii="Arial Narrow" w:eastAsia="Times New Roman" w:hAnsi="Arial Narrow" w:cs="Arial"/>
          <w:lang w:val="es-ES"/>
        </w:rPr>
        <w:t xml:space="preserve">Indicador Impacto </w:t>
      </w:r>
      <w:r w:rsidR="002645D3" w:rsidRPr="0079398A">
        <w:rPr>
          <w:rFonts w:ascii="Arial Narrow" w:eastAsia="Times New Roman" w:hAnsi="Arial Narrow" w:cs="Arial"/>
          <w:lang w:val="es-ES"/>
        </w:rPr>
        <w:t xml:space="preserve">= </w:t>
      </w:r>
      <w:r w:rsidR="00DE38B7" w:rsidRPr="0079398A">
        <w:rPr>
          <w:rFonts w:ascii="Arial Narrow" w:eastAsia="Times New Roman" w:hAnsi="Arial Narrow" w:cs="Arial"/>
          <w:lang w:val="es-ES"/>
        </w:rPr>
        <w:t>(</w:t>
      </w:r>
      <w:r w:rsidR="002645D3" w:rsidRPr="0079398A">
        <w:rPr>
          <w:rFonts w:ascii="Arial Narrow" w:eastAsia="Times New Roman" w:hAnsi="Arial Narrow" w:cs="Arial"/>
          <w:lang w:val="es-ES"/>
        </w:rPr>
        <w:t xml:space="preserve">Total Servidores </w:t>
      </w:r>
      <w:r w:rsidR="00DE38B7" w:rsidRPr="0079398A">
        <w:rPr>
          <w:rFonts w:ascii="Arial Narrow" w:eastAsia="Times New Roman" w:hAnsi="Arial Narrow" w:cs="Arial"/>
          <w:lang w:val="es-ES"/>
        </w:rPr>
        <w:t xml:space="preserve">Inscritos </w:t>
      </w:r>
      <w:r w:rsidR="002645D3" w:rsidRPr="0079398A">
        <w:rPr>
          <w:rFonts w:ascii="Arial Narrow" w:eastAsia="Times New Roman" w:hAnsi="Arial Narrow" w:cs="Arial"/>
          <w:lang w:val="es-ES"/>
        </w:rPr>
        <w:t>/ Total de servidores</w:t>
      </w:r>
      <w:r w:rsidR="00DE38B7" w:rsidRPr="0079398A">
        <w:rPr>
          <w:rFonts w:ascii="Arial Narrow" w:eastAsia="Times New Roman" w:hAnsi="Arial Narrow" w:cs="Arial"/>
          <w:lang w:val="es-ES"/>
        </w:rPr>
        <w:t xml:space="preserve"> participantes) X 100</w:t>
      </w:r>
      <w:r w:rsidRPr="0079398A">
        <w:rPr>
          <w:rFonts w:ascii="Arial Narrow" w:eastAsia="Times New Roman" w:hAnsi="Arial Narrow" w:cs="Arial"/>
          <w:lang w:val="es-ES"/>
        </w:rPr>
        <w:t>.</w:t>
      </w:r>
    </w:p>
    <w:p w14:paraId="21E8C5A8" w14:textId="2606E795" w:rsidR="002645D3" w:rsidRPr="0079398A" w:rsidRDefault="002E3898" w:rsidP="002645D3">
      <w:pPr>
        <w:pStyle w:val="Prrafodelista"/>
        <w:numPr>
          <w:ilvl w:val="0"/>
          <w:numId w:val="11"/>
        </w:numPr>
        <w:jc w:val="both"/>
        <w:rPr>
          <w:rFonts w:ascii="Arial Narrow" w:eastAsia="Times New Roman" w:hAnsi="Arial Narrow" w:cs="Arial"/>
          <w:lang w:val="es-ES"/>
        </w:rPr>
      </w:pPr>
      <w:r w:rsidRPr="0079398A">
        <w:rPr>
          <w:rFonts w:ascii="Arial Narrow" w:eastAsia="Times New Roman" w:hAnsi="Arial Narrow" w:cs="Arial"/>
          <w:lang w:val="es-ES"/>
        </w:rPr>
        <w:t xml:space="preserve">Indicador Ejecución </w:t>
      </w:r>
      <w:r w:rsidR="002645D3" w:rsidRPr="0079398A">
        <w:rPr>
          <w:rFonts w:ascii="Arial Narrow" w:eastAsia="Times New Roman" w:hAnsi="Arial Narrow" w:cs="Arial"/>
          <w:lang w:val="es-ES"/>
        </w:rPr>
        <w:t xml:space="preserve">= </w:t>
      </w:r>
      <w:r w:rsidR="00DE38B7" w:rsidRPr="0079398A">
        <w:rPr>
          <w:rFonts w:ascii="Arial Narrow" w:eastAsia="Times New Roman" w:hAnsi="Arial Narrow" w:cs="Arial"/>
          <w:lang w:val="es-ES"/>
        </w:rPr>
        <w:t xml:space="preserve">(Total </w:t>
      </w:r>
      <w:r w:rsidR="002645D3" w:rsidRPr="0079398A">
        <w:rPr>
          <w:rFonts w:ascii="Arial Narrow" w:eastAsia="Times New Roman" w:hAnsi="Arial Narrow" w:cs="Arial"/>
          <w:lang w:val="es-ES"/>
        </w:rPr>
        <w:t xml:space="preserve">Servidores </w:t>
      </w:r>
      <w:r w:rsidR="00DE38B7" w:rsidRPr="0079398A">
        <w:rPr>
          <w:rFonts w:ascii="Arial Narrow" w:eastAsia="Times New Roman" w:hAnsi="Arial Narrow" w:cs="Arial"/>
          <w:lang w:val="es-ES"/>
        </w:rPr>
        <w:t xml:space="preserve">de la entidad </w:t>
      </w:r>
      <w:r w:rsidR="002645D3" w:rsidRPr="0079398A">
        <w:rPr>
          <w:rFonts w:ascii="Arial Narrow" w:eastAsia="Times New Roman" w:hAnsi="Arial Narrow" w:cs="Arial"/>
          <w:lang w:val="es-ES"/>
        </w:rPr>
        <w:t>/ Total de servidores</w:t>
      </w:r>
      <w:r w:rsidR="00DE38B7" w:rsidRPr="0079398A">
        <w:rPr>
          <w:rFonts w:ascii="Arial Narrow" w:eastAsia="Times New Roman" w:hAnsi="Arial Narrow" w:cs="Arial"/>
          <w:lang w:val="es-ES"/>
        </w:rPr>
        <w:t xml:space="preserve"> inscritos) X 100</w:t>
      </w:r>
      <w:r w:rsidRPr="0079398A">
        <w:rPr>
          <w:rFonts w:ascii="Arial Narrow" w:eastAsia="Times New Roman" w:hAnsi="Arial Narrow" w:cs="Arial"/>
          <w:lang w:val="es-ES"/>
        </w:rPr>
        <w:t>.</w:t>
      </w:r>
    </w:p>
    <w:p w14:paraId="64F4F967" w14:textId="0A742D9F" w:rsidR="00DE38B7" w:rsidRPr="002E3898" w:rsidRDefault="002E3898" w:rsidP="002645D3">
      <w:pPr>
        <w:pStyle w:val="Prrafodelista"/>
        <w:numPr>
          <w:ilvl w:val="0"/>
          <w:numId w:val="11"/>
        </w:numPr>
        <w:jc w:val="both"/>
        <w:rPr>
          <w:rFonts w:ascii="Arial Narrow" w:eastAsia="Times New Roman" w:hAnsi="Arial Narrow" w:cs="Arial"/>
          <w:lang w:val="es-ES"/>
        </w:rPr>
        <w:sectPr w:rsidR="00DE38B7" w:rsidRPr="002E3898" w:rsidSect="00C242E9">
          <w:headerReference w:type="default" r:id="rId12"/>
          <w:footerReference w:type="default" r:id="rId13"/>
          <w:type w:val="nextColumn"/>
          <w:pgSz w:w="12240" w:h="15840" w:code="1"/>
          <w:pgMar w:top="1418" w:right="1701" w:bottom="1418" w:left="1701" w:header="0" w:footer="709" w:gutter="0"/>
          <w:cols w:space="720"/>
          <w:docGrid w:linePitch="360"/>
        </w:sectPr>
      </w:pPr>
      <w:r w:rsidRPr="0079398A">
        <w:rPr>
          <w:rFonts w:ascii="Arial Narrow" w:eastAsia="Times New Roman" w:hAnsi="Arial Narrow" w:cs="Arial"/>
          <w:lang w:val="es-ES"/>
        </w:rPr>
        <w:t xml:space="preserve">Indicador Ejecución </w:t>
      </w:r>
      <w:r w:rsidR="002645D3" w:rsidRPr="0079398A">
        <w:rPr>
          <w:rFonts w:ascii="Arial Narrow" w:eastAsia="Times New Roman" w:hAnsi="Arial Narrow" w:cs="Arial"/>
          <w:lang w:val="es-ES"/>
        </w:rPr>
        <w:t xml:space="preserve">= </w:t>
      </w:r>
      <w:r w:rsidR="00DE38B7" w:rsidRPr="0079398A">
        <w:rPr>
          <w:rFonts w:ascii="Arial Narrow" w:eastAsia="Times New Roman" w:hAnsi="Arial Narrow" w:cs="Arial"/>
          <w:lang w:val="es-ES"/>
        </w:rPr>
        <w:t>(Actividad ejecutada</w:t>
      </w:r>
      <w:r w:rsidR="00DE38B7" w:rsidRPr="00231807">
        <w:rPr>
          <w:rFonts w:ascii="Arial Narrow" w:eastAsia="Times New Roman" w:hAnsi="Arial Narrow" w:cs="Arial"/>
          <w:lang w:val="es-ES"/>
        </w:rPr>
        <w:t xml:space="preserve"> </w:t>
      </w:r>
      <w:r w:rsidR="002645D3" w:rsidRPr="00231807">
        <w:rPr>
          <w:rFonts w:ascii="Arial Narrow" w:eastAsia="Times New Roman" w:hAnsi="Arial Narrow" w:cs="Arial"/>
          <w:lang w:val="es-ES"/>
        </w:rPr>
        <w:t xml:space="preserve">/ </w:t>
      </w:r>
      <w:r w:rsidR="00DE38B7" w:rsidRPr="00231807">
        <w:rPr>
          <w:rFonts w:ascii="Arial Narrow" w:eastAsia="Times New Roman" w:hAnsi="Arial Narrow" w:cs="Arial"/>
          <w:lang w:val="es-ES"/>
        </w:rPr>
        <w:t>Actividad planificada) X 100</w:t>
      </w:r>
      <w:r>
        <w:rPr>
          <w:rFonts w:ascii="Arial Narrow" w:eastAsia="Times New Roman" w:hAnsi="Arial Narrow" w:cs="Arial"/>
          <w:lang w:val="es-ES"/>
        </w:rPr>
        <w:t>.</w:t>
      </w:r>
    </w:p>
    <w:p w14:paraId="0D252515" w14:textId="43D1DC15" w:rsidR="002645D3" w:rsidRPr="00231807" w:rsidRDefault="002645D3" w:rsidP="002645D3">
      <w:pPr>
        <w:jc w:val="both"/>
        <w:rPr>
          <w:rFonts w:ascii="Arial Narrow" w:hAnsi="Arial Narrow" w:cs="Arial"/>
          <w:color w:val="000000"/>
          <w:lang w:val="es-MX"/>
        </w:rPr>
      </w:pPr>
    </w:p>
    <w:p w14:paraId="649B863F" w14:textId="3CBCBA8C" w:rsidR="002645D3" w:rsidRPr="00231807" w:rsidRDefault="002645D3" w:rsidP="002645D3">
      <w:pPr>
        <w:jc w:val="center"/>
        <w:rPr>
          <w:rFonts w:ascii="Arial Narrow" w:hAnsi="Arial Narrow" w:cs="Arial"/>
          <w:b/>
          <w:color w:val="000000"/>
          <w:lang w:val="es-MX"/>
        </w:rPr>
      </w:pPr>
      <w:r w:rsidRPr="00231807">
        <w:rPr>
          <w:rFonts w:ascii="Arial Narrow" w:hAnsi="Arial Narrow" w:cs="Arial"/>
          <w:b/>
          <w:color w:val="000000"/>
          <w:lang w:val="es-MX"/>
        </w:rPr>
        <w:t>CRONOGRAMA PLAN DE BIENESTAR E INCENTIVOS</w:t>
      </w:r>
    </w:p>
    <w:p w14:paraId="2011A200" w14:textId="77777777" w:rsidR="00F47893" w:rsidRPr="00231807" w:rsidRDefault="00DE38B7" w:rsidP="002645D3">
      <w:pPr>
        <w:jc w:val="both"/>
        <w:rPr>
          <w:lang w:val="en-US"/>
        </w:rPr>
      </w:pPr>
      <w:r w:rsidRPr="00231807">
        <w:rPr>
          <w:noProof/>
        </w:rPr>
        <w:fldChar w:fldCharType="begin"/>
      </w:r>
      <w:r w:rsidRPr="00231807">
        <w:rPr>
          <w:noProof/>
        </w:rPr>
        <w:instrText xml:space="preserve"> LINK </w:instrText>
      </w:r>
      <w:r w:rsidR="00051AD6" w:rsidRPr="00231807">
        <w:rPr>
          <w:noProof/>
        </w:rPr>
        <w:instrText xml:space="preserve">Excel.Sheet.8 "C:\\Users\\sgestionhumana\\Downloads\\Formato Plan de trabajo Anual BLI 2024.xls" "PLAN DE TRABAJO ANUAL!F13C1:F82C22" </w:instrText>
      </w:r>
      <w:r w:rsidRPr="00231807">
        <w:rPr>
          <w:noProof/>
        </w:rPr>
        <w:instrText xml:space="preserve">\a \f 5 \h  \* MERGEFORMAT </w:instrText>
      </w:r>
      <w:r w:rsidRPr="00231807">
        <w:rPr>
          <w:noProof/>
        </w:rPr>
        <w:fldChar w:fldCharType="separate"/>
      </w:r>
    </w:p>
    <w:p w14:paraId="1892E47B" w14:textId="77777777" w:rsidR="00186DA7" w:rsidRPr="00231807" w:rsidRDefault="00DE38B7" w:rsidP="002645D3">
      <w:pPr>
        <w:jc w:val="both"/>
        <w:rPr>
          <w:rFonts w:ascii="Arial Narrow" w:hAnsi="Arial Narrow" w:cs="Arial"/>
          <w:color w:val="000000"/>
          <w:sz w:val="20"/>
          <w:lang w:val="es-MX"/>
        </w:rPr>
      </w:pPr>
      <w:r w:rsidRPr="00231807">
        <w:rPr>
          <w:noProof/>
        </w:rPr>
        <w:fldChar w:fldCharType="end"/>
      </w:r>
    </w:p>
    <w:tbl>
      <w:tblPr>
        <w:tblW w:w="0" w:type="auto"/>
        <w:tblCellMar>
          <w:left w:w="0" w:type="dxa"/>
          <w:right w:w="0" w:type="dxa"/>
        </w:tblCellMar>
        <w:tblLook w:val="04A0" w:firstRow="1" w:lastRow="0" w:firstColumn="1" w:lastColumn="0" w:noHBand="0" w:noVBand="1"/>
      </w:tblPr>
      <w:tblGrid>
        <w:gridCol w:w="1293"/>
        <w:gridCol w:w="1555"/>
        <w:gridCol w:w="1333"/>
        <w:gridCol w:w="826"/>
        <w:gridCol w:w="223"/>
        <w:gridCol w:w="318"/>
        <w:gridCol w:w="310"/>
        <w:gridCol w:w="349"/>
        <w:gridCol w:w="334"/>
        <w:gridCol w:w="342"/>
        <w:gridCol w:w="311"/>
        <w:gridCol w:w="295"/>
        <w:gridCol w:w="349"/>
        <w:gridCol w:w="311"/>
        <w:gridCol w:w="326"/>
        <w:gridCol w:w="334"/>
        <w:gridCol w:w="272"/>
        <w:gridCol w:w="569"/>
        <w:gridCol w:w="569"/>
        <w:gridCol w:w="1096"/>
        <w:gridCol w:w="1669"/>
      </w:tblGrid>
      <w:tr w:rsidR="00FE6FD2" w:rsidRPr="00FE6FD2" w14:paraId="01953C23" w14:textId="77777777" w:rsidTr="00FE6FD2">
        <w:trPr>
          <w:trHeight w:val="570"/>
        </w:trPr>
        <w:tc>
          <w:tcPr>
            <w:tcW w:w="0" w:type="auto"/>
            <w:gridSpan w:val="21"/>
            <w:tcBorders>
              <w:top w:val="single" w:sz="8" w:space="0" w:color="4F81BD"/>
              <w:left w:val="single" w:sz="8" w:space="0" w:color="4F81BD"/>
              <w:bottom w:val="single" w:sz="8" w:space="0" w:color="4F81BD"/>
              <w:right w:val="single" w:sz="8" w:space="0" w:color="4F81BD"/>
            </w:tcBorders>
            <w:shd w:val="clear" w:color="000000" w:fill="538DD5"/>
            <w:noWrap/>
            <w:tcMar>
              <w:top w:w="15" w:type="dxa"/>
              <w:left w:w="15" w:type="dxa"/>
              <w:bottom w:w="0" w:type="dxa"/>
              <w:right w:w="15" w:type="dxa"/>
            </w:tcMar>
            <w:vAlign w:val="center"/>
            <w:hideMark/>
          </w:tcPr>
          <w:p w14:paraId="48E4837D" w14:textId="77777777" w:rsidR="00FE6FD2" w:rsidRPr="00FE6FD2" w:rsidRDefault="00FE6FD2">
            <w:pPr>
              <w:jc w:val="center"/>
              <w:rPr>
                <w:rFonts w:ascii="Arial" w:hAnsi="Arial" w:cs="Arial"/>
                <w:b/>
                <w:bCs/>
                <w:color w:val="FFFFFF"/>
                <w:sz w:val="14"/>
                <w:szCs w:val="28"/>
                <w:lang w:val="es-CO"/>
              </w:rPr>
            </w:pPr>
            <w:r w:rsidRPr="00FE6FD2">
              <w:rPr>
                <w:rFonts w:ascii="Arial" w:hAnsi="Arial" w:cs="Arial"/>
                <w:b/>
                <w:bCs/>
                <w:color w:val="FFFFFF"/>
                <w:sz w:val="14"/>
                <w:szCs w:val="28"/>
              </w:rPr>
              <w:t>4.  CRONOGRAMA</w:t>
            </w:r>
          </w:p>
        </w:tc>
      </w:tr>
      <w:tr w:rsidR="00FE6FD2" w:rsidRPr="00FE6FD2" w14:paraId="1E671C59" w14:textId="77777777" w:rsidTr="00FE6FD2">
        <w:trPr>
          <w:trHeight w:val="645"/>
        </w:trPr>
        <w:tc>
          <w:tcPr>
            <w:tcW w:w="0" w:type="auto"/>
            <w:vMerge w:val="restart"/>
            <w:tcBorders>
              <w:top w:val="nil"/>
              <w:left w:val="single" w:sz="8" w:space="0" w:color="4F81BD"/>
              <w:bottom w:val="single" w:sz="8" w:space="0" w:color="4F81BD"/>
              <w:right w:val="single" w:sz="8" w:space="0" w:color="4F81BD"/>
            </w:tcBorders>
            <w:shd w:val="clear" w:color="000000" w:fill="538DD5"/>
            <w:noWrap/>
            <w:tcMar>
              <w:top w:w="15" w:type="dxa"/>
              <w:left w:w="15" w:type="dxa"/>
              <w:bottom w:w="0" w:type="dxa"/>
              <w:right w:w="15" w:type="dxa"/>
            </w:tcMar>
            <w:vAlign w:val="center"/>
            <w:hideMark/>
          </w:tcPr>
          <w:p w14:paraId="5530C981"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EJES TEMATICOS</w:t>
            </w:r>
          </w:p>
        </w:tc>
        <w:tc>
          <w:tcPr>
            <w:tcW w:w="0" w:type="auto"/>
            <w:vMerge w:val="restart"/>
            <w:tcBorders>
              <w:top w:val="single" w:sz="8" w:space="0" w:color="4F81BD"/>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4BAF3BF2"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 xml:space="preserve">ACTIVIDAD  </w:t>
            </w:r>
          </w:p>
        </w:tc>
        <w:tc>
          <w:tcPr>
            <w:tcW w:w="0" w:type="auto"/>
            <w:vMerge w:val="restart"/>
            <w:tcBorders>
              <w:top w:val="nil"/>
              <w:left w:val="single" w:sz="8" w:space="0" w:color="4F81BD"/>
              <w:bottom w:val="single" w:sz="8" w:space="0" w:color="4F81BD"/>
              <w:right w:val="single" w:sz="8" w:space="0" w:color="4F81BD"/>
            </w:tcBorders>
            <w:shd w:val="clear" w:color="000000" w:fill="538DD5"/>
            <w:noWrap/>
            <w:tcMar>
              <w:top w:w="15" w:type="dxa"/>
              <w:left w:w="15" w:type="dxa"/>
              <w:bottom w:w="0" w:type="dxa"/>
              <w:right w:w="15" w:type="dxa"/>
            </w:tcMar>
            <w:vAlign w:val="center"/>
            <w:hideMark/>
          </w:tcPr>
          <w:p w14:paraId="1C9B8F4E"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 xml:space="preserve">ENTREGABLE </w:t>
            </w:r>
          </w:p>
        </w:tc>
        <w:tc>
          <w:tcPr>
            <w:tcW w:w="0" w:type="auto"/>
            <w:gridSpan w:val="2"/>
            <w:vMerge w:val="restart"/>
            <w:tcBorders>
              <w:top w:val="single" w:sz="8" w:space="0" w:color="4F81BD"/>
              <w:left w:val="single" w:sz="8" w:space="0" w:color="4F81BD"/>
              <w:bottom w:val="single" w:sz="8" w:space="0" w:color="4F81BD"/>
              <w:right w:val="single" w:sz="8" w:space="0" w:color="4F81BD"/>
            </w:tcBorders>
            <w:shd w:val="clear" w:color="000000" w:fill="538DD5"/>
            <w:noWrap/>
            <w:tcMar>
              <w:top w:w="15" w:type="dxa"/>
              <w:left w:w="15" w:type="dxa"/>
              <w:bottom w:w="0" w:type="dxa"/>
              <w:right w:w="15" w:type="dxa"/>
            </w:tcMar>
            <w:vAlign w:val="center"/>
            <w:hideMark/>
          </w:tcPr>
          <w:p w14:paraId="16D55564"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PERIODICIDAD</w:t>
            </w:r>
          </w:p>
        </w:tc>
        <w:tc>
          <w:tcPr>
            <w:tcW w:w="0" w:type="auto"/>
            <w:gridSpan w:val="12"/>
            <w:tcBorders>
              <w:top w:val="single" w:sz="8" w:space="0" w:color="4F81BD"/>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11399DB2"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 xml:space="preserve">PERIODO </w:t>
            </w:r>
          </w:p>
        </w:tc>
        <w:tc>
          <w:tcPr>
            <w:tcW w:w="0" w:type="auto"/>
            <w:gridSpan w:val="2"/>
            <w:vMerge w:val="restart"/>
            <w:tcBorders>
              <w:top w:val="single" w:sz="8" w:space="0" w:color="4F81BD"/>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A636A43"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 xml:space="preserve">% </w:t>
            </w:r>
            <w:r w:rsidRPr="00FE6FD2">
              <w:rPr>
                <w:rFonts w:ascii="Arial" w:hAnsi="Arial" w:cs="Arial"/>
                <w:b/>
                <w:bCs/>
                <w:color w:val="FFFFFF"/>
                <w:sz w:val="14"/>
              </w:rPr>
              <w:br/>
              <w:t>CUMPLIMIENTO Actividad / Fase</w:t>
            </w:r>
          </w:p>
        </w:tc>
        <w:tc>
          <w:tcPr>
            <w:tcW w:w="0" w:type="auto"/>
            <w:vMerge w:val="restart"/>
            <w:tcBorders>
              <w:top w:val="nil"/>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02F079D0" w14:textId="77777777" w:rsidR="00FE6FD2" w:rsidRPr="00FE6FD2" w:rsidRDefault="00FE6FD2">
            <w:pPr>
              <w:jc w:val="center"/>
              <w:rPr>
                <w:rFonts w:ascii="Arial" w:hAnsi="Arial" w:cs="Arial"/>
                <w:b/>
                <w:bCs/>
                <w:color w:val="FFFFFF"/>
                <w:sz w:val="14"/>
                <w:szCs w:val="22"/>
              </w:rPr>
            </w:pPr>
            <w:r w:rsidRPr="00FE6FD2">
              <w:rPr>
                <w:rFonts w:ascii="Arial" w:hAnsi="Arial" w:cs="Arial"/>
                <w:b/>
                <w:bCs/>
                <w:color w:val="FFFFFF"/>
                <w:sz w:val="14"/>
                <w:szCs w:val="22"/>
              </w:rPr>
              <w:t>RESPONSABLE</w:t>
            </w:r>
          </w:p>
        </w:tc>
        <w:tc>
          <w:tcPr>
            <w:tcW w:w="0" w:type="auto"/>
            <w:vMerge w:val="restart"/>
            <w:tcBorders>
              <w:top w:val="nil"/>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5E7DE27F"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OBSERVACIONES</w:t>
            </w:r>
          </w:p>
        </w:tc>
      </w:tr>
      <w:tr w:rsidR="00FE6FD2" w:rsidRPr="00FE6FD2" w14:paraId="75A9BFC9" w14:textId="77777777" w:rsidTr="00FE6FD2">
        <w:trPr>
          <w:trHeight w:val="645"/>
        </w:trPr>
        <w:tc>
          <w:tcPr>
            <w:tcW w:w="0" w:type="auto"/>
            <w:vMerge/>
            <w:tcBorders>
              <w:top w:val="nil"/>
              <w:left w:val="single" w:sz="8" w:space="0" w:color="4F81BD"/>
              <w:bottom w:val="single" w:sz="8" w:space="0" w:color="4F81BD"/>
              <w:right w:val="single" w:sz="8" w:space="0" w:color="4F81BD"/>
            </w:tcBorders>
            <w:vAlign w:val="center"/>
            <w:hideMark/>
          </w:tcPr>
          <w:p w14:paraId="74B756A0" w14:textId="77777777" w:rsidR="00FE6FD2" w:rsidRPr="00FE6FD2" w:rsidRDefault="00FE6FD2">
            <w:pPr>
              <w:rPr>
                <w:rFonts w:ascii="Arial" w:hAnsi="Arial" w:cs="Arial"/>
                <w:b/>
                <w:bCs/>
                <w:color w:val="FFFFFF"/>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8831F3A" w14:textId="77777777" w:rsidR="00FE6FD2" w:rsidRPr="00FE6FD2" w:rsidRDefault="00FE6FD2">
            <w:pPr>
              <w:rPr>
                <w:rFonts w:ascii="Arial" w:hAnsi="Arial" w:cs="Arial"/>
                <w:b/>
                <w:bCs/>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951CB84" w14:textId="77777777" w:rsidR="00FE6FD2" w:rsidRPr="00FE6FD2" w:rsidRDefault="00FE6FD2">
            <w:pPr>
              <w:rPr>
                <w:rFonts w:ascii="Arial" w:hAnsi="Arial" w:cs="Arial"/>
                <w:b/>
                <w:bCs/>
                <w:color w:val="FFFFFF"/>
                <w:sz w:val="14"/>
              </w:rPr>
            </w:pPr>
          </w:p>
        </w:tc>
        <w:tc>
          <w:tcPr>
            <w:tcW w:w="0" w:type="auto"/>
            <w:gridSpan w:val="2"/>
            <w:vMerge/>
            <w:tcBorders>
              <w:top w:val="single" w:sz="8" w:space="0" w:color="4F81BD"/>
              <w:left w:val="single" w:sz="8" w:space="0" w:color="4F81BD"/>
              <w:bottom w:val="single" w:sz="8" w:space="0" w:color="4F81BD"/>
              <w:right w:val="single" w:sz="8" w:space="0" w:color="4F81BD"/>
            </w:tcBorders>
            <w:vAlign w:val="center"/>
            <w:hideMark/>
          </w:tcPr>
          <w:p w14:paraId="71F93974" w14:textId="77777777" w:rsidR="00FE6FD2" w:rsidRPr="00FE6FD2" w:rsidRDefault="00FE6FD2">
            <w:pPr>
              <w:rPr>
                <w:rFonts w:ascii="Arial" w:hAnsi="Arial" w:cs="Arial"/>
                <w:b/>
                <w:bCs/>
                <w:color w:val="FFFFFF"/>
                <w:sz w:val="14"/>
              </w:rPr>
            </w:pP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011E0151"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ENE</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772542BC"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FEB</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B7E1CFB"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MAR</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02ACA22"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ABR</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4996B6B"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MAY</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CBAC561"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JUN</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54330E73"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JUL</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45BE477D"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AGO</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2FC96DF6"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SEP</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5D8C5141"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OCT</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B16111D"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NOV</w:t>
            </w:r>
          </w:p>
        </w:tc>
        <w:tc>
          <w:tcPr>
            <w:tcW w:w="0" w:type="auto"/>
            <w:tcBorders>
              <w:top w:val="nil"/>
              <w:left w:val="nil"/>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489B71F5" w14:textId="77777777" w:rsidR="00FE6FD2" w:rsidRPr="00FE6FD2" w:rsidRDefault="00FE6FD2">
            <w:pPr>
              <w:jc w:val="center"/>
              <w:rPr>
                <w:rFonts w:ascii="Arial" w:hAnsi="Arial" w:cs="Arial"/>
                <w:b/>
                <w:bCs/>
                <w:color w:val="FFFFFF"/>
                <w:sz w:val="14"/>
              </w:rPr>
            </w:pPr>
            <w:r w:rsidRPr="00FE6FD2">
              <w:rPr>
                <w:rFonts w:ascii="Arial" w:hAnsi="Arial" w:cs="Arial"/>
                <w:b/>
                <w:bCs/>
                <w:color w:val="FFFFFF"/>
                <w:sz w:val="14"/>
              </w:rPr>
              <w:t>DIC</w:t>
            </w:r>
          </w:p>
        </w:tc>
        <w:tc>
          <w:tcPr>
            <w:tcW w:w="0" w:type="auto"/>
            <w:gridSpan w:val="2"/>
            <w:vMerge/>
            <w:tcBorders>
              <w:top w:val="nil"/>
              <w:left w:val="nil"/>
              <w:bottom w:val="single" w:sz="8" w:space="0" w:color="4F81BD"/>
              <w:right w:val="single" w:sz="8" w:space="0" w:color="4F81BD"/>
            </w:tcBorders>
            <w:vAlign w:val="center"/>
            <w:hideMark/>
          </w:tcPr>
          <w:p w14:paraId="0E6F978D" w14:textId="77777777" w:rsidR="00FE6FD2" w:rsidRPr="00FE6FD2" w:rsidRDefault="00FE6FD2">
            <w:pPr>
              <w:rPr>
                <w:rFonts w:ascii="Arial" w:hAnsi="Arial" w:cs="Arial"/>
                <w:b/>
                <w:bCs/>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6A15C400" w14:textId="77777777" w:rsidR="00FE6FD2" w:rsidRPr="00FE6FD2" w:rsidRDefault="00FE6FD2">
            <w:pPr>
              <w:rPr>
                <w:rFonts w:ascii="Arial" w:hAnsi="Arial" w:cs="Arial"/>
                <w:b/>
                <w:bCs/>
                <w:color w:val="FFFFFF"/>
                <w:sz w:val="14"/>
                <w:szCs w:val="22"/>
              </w:rPr>
            </w:pPr>
          </w:p>
        </w:tc>
        <w:tc>
          <w:tcPr>
            <w:tcW w:w="0" w:type="auto"/>
            <w:vMerge/>
            <w:tcBorders>
              <w:top w:val="nil"/>
              <w:left w:val="single" w:sz="8" w:space="0" w:color="4F81BD"/>
              <w:bottom w:val="single" w:sz="8" w:space="0" w:color="4F81BD"/>
              <w:right w:val="single" w:sz="8" w:space="0" w:color="4F81BD"/>
            </w:tcBorders>
            <w:vAlign w:val="center"/>
            <w:hideMark/>
          </w:tcPr>
          <w:p w14:paraId="600D34A6" w14:textId="77777777" w:rsidR="00FE6FD2" w:rsidRPr="00FE6FD2" w:rsidRDefault="00FE6FD2">
            <w:pPr>
              <w:rPr>
                <w:rFonts w:ascii="Arial" w:hAnsi="Arial" w:cs="Arial"/>
                <w:b/>
                <w:bCs/>
                <w:color w:val="FFFFFF"/>
                <w:sz w:val="14"/>
              </w:rPr>
            </w:pPr>
          </w:p>
        </w:tc>
      </w:tr>
      <w:tr w:rsidR="00FE6FD2" w:rsidRPr="00FE6FD2" w14:paraId="19C84528" w14:textId="77777777" w:rsidTr="00FE6FD2">
        <w:trPr>
          <w:trHeight w:val="330"/>
        </w:trPr>
        <w:tc>
          <w:tcPr>
            <w:tcW w:w="0" w:type="auto"/>
            <w:vMerge w:val="restart"/>
            <w:tcBorders>
              <w:top w:val="nil"/>
              <w:left w:val="single" w:sz="8" w:space="0" w:color="4F81BD"/>
              <w:bottom w:val="nil"/>
              <w:right w:val="single" w:sz="8" w:space="0" w:color="4F81BD"/>
            </w:tcBorders>
            <w:shd w:val="clear" w:color="000000" w:fill="D9D9D9"/>
            <w:tcMar>
              <w:top w:w="15" w:type="dxa"/>
              <w:left w:w="15" w:type="dxa"/>
              <w:bottom w:w="0" w:type="dxa"/>
              <w:right w:w="15" w:type="dxa"/>
            </w:tcMar>
            <w:vAlign w:val="center"/>
            <w:hideMark/>
          </w:tcPr>
          <w:p w14:paraId="0C2F690D" w14:textId="77777777" w:rsidR="00FE6FD2" w:rsidRPr="00FE6FD2" w:rsidRDefault="00FE6FD2">
            <w:pPr>
              <w:jc w:val="center"/>
              <w:rPr>
                <w:rFonts w:ascii="Arial" w:hAnsi="Arial" w:cs="Arial"/>
                <w:b/>
                <w:bCs/>
                <w:sz w:val="14"/>
              </w:rPr>
            </w:pPr>
            <w:r w:rsidRPr="00FE6FD2">
              <w:rPr>
                <w:rFonts w:ascii="Arial" w:hAnsi="Arial" w:cs="Arial"/>
                <w:b/>
                <w:bCs/>
                <w:sz w:val="14"/>
              </w:rPr>
              <w:t>Equilibrio Psicosocial</w:t>
            </w: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DDC1E9" w14:textId="77777777" w:rsidR="00FE6FD2" w:rsidRPr="00FE6FD2" w:rsidRDefault="00FE6FD2">
            <w:pPr>
              <w:jc w:val="center"/>
              <w:rPr>
                <w:rFonts w:ascii="Arial" w:hAnsi="Arial" w:cs="Arial"/>
                <w:sz w:val="14"/>
                <w:szCs w:val="28"/>
              </w:rPr>
            </w:pPr>
            <w:r w:rsidRPr="00FE6FD2">
              <w:rPr>
                <w:rFonts w:ascii="Arial" w:hAnsi="Arial" w:cs="Arial"/>
                <w:sz w:val="14"/>
                <w:szCs w:val="28"/>
              </w:rPr>
              <w:t>Eventos deportivos y recreacionales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364C53D" w14:textId="77777777" w:rsidR="00FE6FD2" w:rsidRPr="00FE6FD2" w:rsidRDefault="00FE6FD2">
            <w:pPr>
              <w:jc w:val="center"/>
              <w:rPr>
                <w:rFonts w:ascii="Arial" w:hAnsi="Arial" w:cs="Arial"/>
                <w:sz w:val="14"/>
                <w:szCs w:val="28"/>
              </w:rPr>
            </w:pPr>
            <w:r w:rsidRPr="00FE6FD2">
              <w:rPr>
                <w:rFonts w:ascii="Arial" w:hAnsi="Arial" w:cs="Arial"/>
                <w:sz w:val="14"/>
                <w:szCs w:val="28"/>
              </w:rPr>
              <w:t xml:space="preserve"> Juegos Deportivos de Integración de la Función Pública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EF7479"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C543274"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2066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0C1ED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073D1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BED32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B6489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0AC9A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6E5EEF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0E676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A0DDA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648C0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5D27D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CE0C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B595C7"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val="restart"/>
            <w:tcBorders>
              <w:top w:val="single" w:sz="8" w:space="0" w:color="4F81BD"/>
              <w:left w:val="single" w:sz="8" w:space="0" w:color="4F81BD"/>
              <w:bottom w:val="nil"/>
              <w:right w:val="single" w:sz="8" w:space="0" w:color="4F81BD"/>
            </w:tcBorders>
            <w:shd w:val="clear" w:color="000000" w:fill="FF0000"/>
            <w:tcMar>
              <w:top w:w="15" w:type="dxa"/>
              <w:left w:w="15" w:type="dxa"/>
              <w:bottom w:w="0" w:type="dxa"/>
              <w:right w:w="15" w:type="dxa"/>
            </w:tcMar>
            <w:vAlign w:val="center"/>
            <w:hideMark/>
          </w:tcPr>
          <w:p w14:paraId="273FCA23" w14:textId="77777777" w:rsidR="00FE6FD2" w:rsidRPr="00FE6FD2" w:rsidRDefault="00FE6FD2">
            <w:pPr>
              <w:jc w:val="center"/>
              <w:rPr>
                <w:rFonts w:ascii="Arial" w:hAnsi="Arial" w:cs="Arial"/>
                <w:color w:val="FFFFFF"/>
                <w:sz w:val="14"/>
              </w:rPr>
            </w:pPr>
            <w:r w:rsidRPr="00FE6FD2">
              <w:rPr>
                <w:rFonts w:ascii="Arial" w:hAnsi="Arial" w:cs="Arial"/>
                <w:color w:val="FFFFFF"/>
                <w:sz w:val="14"/>
              </w:rPr>
              <w:t>0%</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3A683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BC2AF1" w14:textId="77777777" w:rsidR="00FE6FD2" w:rsidRPr="00FE6FD2" w:rsidRDefault="00FE6FD2">
            <w:pPr>
              <w:jc w:val="center"/>
              <w:rPr>
                <w:rFonts w:ascii="Arial" w:hAnsi="Arial" w:cs="Arial"/>
                <w:sz w:val="14"/>
              </w:rPr>
            </w:pPr>
            <w:r w:rsidRPr="00FE6FD2">
              <w:rPr>
                <w:rFonts w:ascii="Arial" w:hAnsi="Arial" w:cs="Arial"/>
                <w:sz w:val="14"/>
              </w:rPr>
              <w:t>Alianza con Ministerio del Deporte, Departamento Administrativo de la Función Pública (DAFP) e Instituto Distrital de Recreación y Deporte (IDRD), organizadores de los Juegos Deportivos de Integración de la Función Pública, para los Organismos y las Entidades de la Administración Pública.</w:t>
            </w:r>
          </w:p>
        </w:tc>
      </w:tr>
      <w:tr w:rsidR="00FE6FD2" w:rsidRPr="00FE6FD2" w14:paraId="4280EE91" w14:textId="77777777" w:rsidTr="00FE6FD2">
        <w:trPr>
          <w:trHeight w:val="1905"/>
        </w:trPr>
        <w:tc>
          <w:tcPr>
            <w:tcW w:w="0" w:type="auto"/>
            <w:vMerge/>
            <w:tcBorders>
              <w:top w:val="nil"/>
              <w:left w:val="single" w:sz="8" w:space="0" w:color="4F81BD"/>
              <w:bottom w:val="nil"/>
              <w:right w:val="single" w:sz="8" w:space="0" w:color="4F81BD"/>
            </w:tcBorders>
            <w:vAlign w:val="center"/>
            <w:hideMark/>
          </w:tcPr>
          <w:p w14:paraId="3311CEB2"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D336139"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725AA63"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B067A46"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128D8EE6"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AFBB4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AFCB8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6202A9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0E212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1A56D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8169C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C355E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C24BC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E16C6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0983B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0ECF7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399C8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4337163A"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335C7C79"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E1FF9C8"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BBE66F7" w14:textId="77777777" w:rsidR="00FE6FD2" w:rsidRPr="00FE6FD2" w:rsidRDefault="00FE6FD2">
            <w:pPr>
              <w:rPr>
                <w:rFonts w:ascii="Arial" w:hAnsi="Arial" w:cs="Arial"/>
                <w:sz w:val="14"/>
              </w:rPr>
            </w:pPr>
          </w:p>
        </w:tc>
      </w:tr>
      <w:tr w:rsidR="00FE6FD2" w:rsidRPr="00FE6FD2" w14:paraId="634DA919" w14:textId="77777777" w:rsidTr="00FE6FD2">
        <w:trPr>
          <w:trHeight w:val="615"/>
        </w:trPr>
        <w:tc>
          <w:tcPr>
            <w:tcW w:w="0" w:type="auto"/>
            <w:vMerge/>
            <w:tcBorders>
              <w:top w:val="nil"/>
              <w:left w:val="single" w:sz="8" w:space="0" w:color="4F81BD"/>
              <w:bottom w:val="nil"/>
              <w:right w:val="single" w:sz="8" w:space="0" w:color="4F81BD"/>
            </w:tcBorders>
            <w:vAlign w:val="center"/>
            <w:hideMark/>
          </w:tcPr>
          <w:p w14:paraId="674D0C89"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11E6D823" w14:textId="77777777" w:rsidR="00FE6FD2" w:rsidRPr="00FE6FD2" w:rsidRDefault="00FE6FD2">
            <w:pPr>
              <w:rPr>
                <w:rFonts w:ascii="Arial" w:hAnsi="Arial" w:cs="Arial"/>
                <w:sz w:val="14"/>
                <w:szCs w:val="28"/>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FE6D90" w14:textId="42171BC4" w:rsidR="00FE6FD2" w:rsidRPr="00FE6FD2" w:rsidRDefault="00FE6FD2">
            <w:pPr>
              <w:jc w:val="center"/>
              <w:rPr>
                <w:rFonts w:ascii="Arial" w:hAnsi="Arial" w:cs="Arial"/>
                <w:sz w:val="14"/>
                <w:szCs w:val="28"/>
              </w:rPr>
            </w:pPr>
            <w:r w:rsidRPr="00FE6FD2">
              <w:rPr>
                <w:rFonts w:ascii="Arial" w:hAnsi="Arial" w:cs="Arial"/>
                <w:sz w:val="14"/>
                <w:szCs w:val="28"/>
              </w:rPr>
              <w:t xml:space="preserve"> Torneo intrainstitucional de deportes electrónicos, también llamados ciberdeportes​ o </w:t>
            </w:r>
            <w:r w:rsidR="00D13385">
              <w:rPr>
                <w:rFonts w:ascii="Arial" w:hAnsi="Arial" w:cs="Arial"/>
                <w:sz w:val="14"/>
                <w:szCs w:val="28"/>
              </w:rPr>
              <w:t>es</w:t>
            </w:r>
            <w:r w:rsidRPr="00FE6FD2">
              <w:rPr>
                <w:rFonts w:ascii="Arial" w:hAnsi="Arial" w:cs="Arial"/>
                <w:sz w:val="14"/>
                <w:szCs w:val="28"/>
              </w:rPr>
              <w:t>ports,​​ son competiciones de videojuegos en el horario de almuerzo.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BE05A7"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AEBB76E"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E8AFA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A8934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2803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0DFE0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D847D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748B40A"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2F88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88D8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E98D9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7EAB6C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73862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4ED678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AA2B3F"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2549CB02"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FDCB45"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6BCABE"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18DF0D9" w14:textId="77777777" w:rsidTr="00FE6FD2">
        <w:trPr>
          <w:trHeight w:val="810"/>
        </w:trPr>
        <w:tc>
          <w:tcPr>
            <w:tcW w:w="0" w:type="auto"/>
            <w:vMerge/>
            <w:tcBorders>
              <w:top w:val="nil"/>
              <w:left w:val="single" w:sz="8" w:space="0" w:color="4F81BD"/>
              <w:bottom w:val="nil"/>
              <w:right w:val="single" w:sz="8" w:space="0" w:color="4F81BD"/>
            </w:tcBorders>
            <w:vAlign w:val="center"/>
            <w:hideMark/>
          </w:tcPr>
          <w:p w14:paraId="355D0843"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D12C68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4583C1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805CD31"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19DA94C"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7469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03299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6018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9EB20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21B8C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BB51B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A3B7B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F0698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0E0CA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0858F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4A67C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7B376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40090731"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3565B30D"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92C1CE"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21CBA3"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B6DB62F" w14:textId="77777777" w:rsidTr="00FE6FD2">
        <w:trPr>
          <w:trHeight w:val="810"/>
        </w:trPr>
        <w:tc>
          <w:tcPr>
            <w:tcW w:w="0" w:type="auto"/>
            <w:vMerge/>
            <w:tcBorders>
              <w:top w:val="nil"/>
              <w:left w:val="single" w:sz="8" w:space="0" w:color="4F81BD"/>
              <w:bottom w:val="nil"/>
              <w:right w:val="single" w:sz="8" w:space="0" w:color="4F81BD"/>
            </w:tcBorders>
            <w:vAlign w:val="center"/>
            <w:hideMark/>
          </w:tcPr>
          <w:p w14:paraId="1D5D9D5C"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B6A94CF" w14:textId="77777777" w:rsidR="00FE6FD2" w:rsidRPr="00FE6FD2" w:rsidRDefault="00FE6FD2">
            <w:pPr>
              <w:rPr>
                <w:rFonts w:ascii="Arial" w:hAnsi="Arial" w:cs="Arial"/>
                <w:sz w:val="14"/>
                <w:szCs w:val="28"/>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DBA07E" w14:textId="12A06117" w:rsidR="00FE6FD2" w:rsidRPr="00FE6FD2" w:rsidRDefault="00FE6FD2">
            <w:pPr>
              <w:jc w:val="center"/>
              <w:rPr>
                <w:rFonts w:ascii="Arial" w:hAnsi="Arial" w:cs="Arial"/>
                <w:sz w:val="14"/>
                <w:szCs w:val="28"/>
              </w:rPr>
            </w:pPr>
            <w:r w:rsidRPr="00FE6FD2">
              <w:rPr>
                <w:rFonts w:ascii="Arial" w:hAnsi="Arial" w:cs="Arial"/>
                <w:sz w:val="14"/>
                <w:szCs w:val="28"/>
              </w:rPr>
              <w:t xml:space="preserve"> Torneo intrainstitucional de deportes individuales ajedrez y tenis de Mesa como </w:t>
            </w:r>
            <w:r w:rsidR="00D13385" w:rsidRPr="00FE6FD2">
              <w:rPr>
                <w:rFonts w:ascii="Arial" w:hAnsi="Arial" w:cs="Arial"/>
                <w:sz w:val="14"/>
                <w:szCs w:val="28"/>
              </w:rPr>
              <w:t>preparación</w:t>
            </w:r>
            <w:r w:rsidRPr="00FE6FD2">
              <w:rPr>
                <w:rFonts w:ascii="Arial" w:hAnsi="Arial" w:cs="Arial"/>
                <w:sz w:val="14"/>
                <w:szCs w:val="28"/>
              </w:rPr>
              <w:t xml:space="preserve"> para los Juegos Deportivos de Integración de la Función </w:t>
            </w:r>
            <w:r w:rsidR="00D13385" w:rsidRPr="00FE6FD2">
              <w:rPr>
                <w:rFonts w:ascii="Arial" w:hAnsi="Arial" w:cs="Arial"/>
                <w:sz w:val="14"/>
                <w:szCs w:val="28"/>
              </w:rPr>
              <w:t>Pública, ​</w:t>
            </w:r>
            <w:r w:rsidRPr="00FE6FD2">
              <w:rPr>
                <w:rFonts w:ascii="Arial" w:hAnsi="Arial" w:cs="Arial"/>
                <w:sz w:val="14"/>
                <w:szCs w:val="28"/>
              </w:rPr>
              <w:t xml:space="preserve">​ son competiciones </w:t>
            </w:r>
            <w:r w:rsidRPr="00FE6FD2">
              <w:rPr>
                <w:rFonts w:ascii="Arial" w:hAnsi="Arial" w:cs="Arial"/>
                <w:sz w:val="14"/>
                <w:szCs w:val="28"/>
              </w:rPr>
              <w:lastRenderedPageBreak/>
              <w:t>en el horario de almuerzo.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A8CCB4" w14:textId="77777777" w:rsidR="00FE6FD2" w:rsidRPr="00FE6FD2" w:rsidRDefault="00FE6FD2">
            <w:pPr>
              <w:jc w:val="center"/>
              <w:rPr>
                <w:rFonts w:ascii="Arial" w:hAnsi="Arial" w:cs="Arial"/>
                <w:sz w:val="14"/>
                <w:szCs w:val="28"/>
              </w:rPr>
            </w:pPr>
            <w:r w:rsidRPr="00FE6FD2">
              <w:rPr>
                <w:rFonts w:ascii="Arial" w:hAnsi="Arial" w:cs="Arial"/>
                <w:sz w:val="14"/>
                <w:szCs w:val="28"/>
              </w:rPr>
              <w:lastRenderedPageBreak/>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CC1E172"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4F293E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20D55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BA45A7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2E8EF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42FABE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3E31888"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31023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2F6FB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DCC67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BB6DC6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317FE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305AF9D"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2F184A"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5C3AB44"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8E4E7B"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65AB69"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732E315" w14:textId="77777777" w:rsidTr="00FE6FD2">
        <w:trPr>
          <w:trHeight w:val="810"/>
        </w:trPr>
        <w:tc>
          <w:tcPr>
            <w:tcW w:w="0" w:type="auto"/>
            <w:vMerge/>
            <w:tcBorders>
              <w:top w:val="nil"/>
              <w:left w:val="single" w:sz="8" w:space="0" w:color="4F81BD"/>
              <w:bottom w:val="nil"/>
              <w:right w:val="single" w:sz="8" w:space="0" w:color="4F81BD"/>
            </w:tcBorders>
            <w:vAlign w:val="center"/>
            <w:hideMark/>
          </w:tcPr>
          <w:p w14:paraId="2AF2F727"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60050F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52FA7C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043EA56"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2881C0C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CE775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FC498D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2893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3B61B5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434A4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8604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74DE5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834DF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5378D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50989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FABEA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7213A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268734A"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C1BA943"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393ED6"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2C8D3A"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57E667A4"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663E5D97"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1995635" w14:textId="77777777" w:rsidR="00FE6FD2" w:rsidRPr="00FE6FD2" w:rsidRDefault="00FE6FD2">
            <w:pPr>
              <w:rPr>
                <w:rFonts w:ascii="Arial" w:hAnsi="Arial" w:cs="Arial"/>
                <w:sz w:val="14"/>
                <w:szCs w:val="28"/>
              </w:rPr>
            </w:pPr>
            <w:r w:rsidRPr="00FE6FD2">
              <w:rPr>
                <w:rFonts w:ascii="Arial" w:hAnsi="Arial" w:cs="Arial"/>
                <w:sz w:val="14"/>
                <w:szCs w:val="28"/>
              </w:rPr>
              <w:t>Eventos artísticos y culturales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8CD564" w14:textId="195A8542" w:rsidR="00FE6FD2" w:rsidRPr="00FE6FD2" w:rsidRDefault="00FE6FD2">
            <w:pPr>
              <w:jc w:val="center"/>
              <w:rPr>
                <w:rFonts w:ascii="Arial" w:hAnsi="Arial" w:cs="Arial"/>
                <w:sz w:val="14"/>
                <w:szCs w:val="28"/>
              </w:rPr>
            </w:pPr>
            <w:r w:rsidRPr="00FE6FD2">
              <w:rPr>
                <w:rFonts w:ascii="Arial" w:hAnsi="Arial" w:cs="Arial"/>
                <w:sz w:val="14"/>
                <w:szCs w:val="28"/>
              </w:rPr>
              <w:t xml:space="preserve">Socializar </w:t>
            </w:r>
            <w:r w:rsidR="00D13385" w:rsidRPr="00FE6FD2">
              <w:rPr>
                <w:rFonts w:ascii="Arial" w:hAnsi="Arial" w:cs="Arial"/>
                <w:sz w:val="14"/>
                <w:szCs w:val="28"/>
              </w:rPr>
              <w:t>boletín</w:t>
            </w:r>
            <w:r w:rsidRPr="00FE6FD2">
              <w:rPr>
                <w:rFonts w:ascii="Arial" w:hAnsi="Arial" w:cs="Arial"/>
                <w:sz w:val="14"/>
                <w:szCs w:val="28"/>
              </w:rPr>
              <w:t xml:space="preserve"> mensual de actividades </w:t>
            </w:r>
            <w:r w:rsidR="00D13385" w:rsidRPr="00FE6FD2">
              <w:rPr>
                <w:rFonts w:ascii="Arial" w:hAnsi="Arial" w:cs="Arial"/>
                <w:sz w:val="14"/>
                <w:szCs w:val="28"/>
              </w:rPr>
              <w:t>artístico</w:t>
            </w:r>
            <w:r w:rsidRPr="00FE6FD2">
              <w:rPr>
                <w:rFonts w:ascii="Arial" w:hAnsi="Arial" w:cs="Arial"/>
                <w:sz w:val="14"/>
                <w:szCs w:val="28"/>
              </w:rPr>
              <w:t xml:space="preserve">-culturales en </w:t>
            </w:r>
            <w:r w:rsidR="00D13385" w:rsidRPr="00FE6FD2">
              <w:rPr>
                <w:rFonts w:ascii="Arial" w:hAnsi="Arial" w:cs="Arial"/>
                <w:sz w:val="14"/>
                <w:szCs w:val="28"/>
              </w:rPr>
              <w:t>Bogotá</w:t>
            </w:r>
            <w:r w:rsidRPr="00FE6FD2">
              <w:rPr>
                <w:rFonts w:ascii="Arial" w:hAnsi="Arial" w:cs="Arial"/>
                <w:sz w:val="14"/>
                <w:szCs w:val="28"/>
              </w:rPr>
              <w:t>. IDARTES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E348A1" w14:textId="77777777" w:rsidR="00FE6FD2" w:rsidRPr="00FE6FD2" w:rsidRDefault="00FE6FD2">
            <w:pPr>
              <w:jc w:val="center"/>
              <w:rPr>
                <w:rFonts w:ascii="Arial" w:hAnsi="Arial" w:cs="Arial"/>
                <w:sz w:val="14"/>
                <w:szCs w:val="28"/>
              </w:rPr>
            </w:pPr>
            <w:r w:rsidRPr="00FE6FD2">
              <w:rPr>
                <w:rFonts w:ascii="Arial" w:hAnsi="Arial" w:cs="Arial"/>
                <w:sz w:val="14"/>
                <w:szCs w:val="28"/>
              </w:rPr>
              <w:t>Mensual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D660BB2"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DBA9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BF899D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B32EA15"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B4AEFB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4DAE8EA"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D26440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00BC2E3"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E40674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7C7603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6C3121F"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49AF79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8185A6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5019E0"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50FD69A9"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CB5695"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C551F8"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1B40F4F9"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3D22E288"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7E59611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5EE4F20"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25E5910"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588B9DD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342C6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996F8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C5923C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BF566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635D1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F78F8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4AFDA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F192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9150B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D18C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FAF66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CAE0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209B837"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69ECDBF6"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3EBF5F3C"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4EB545BB" w14:textId="77777777" w:rsidR="00FE6FD2" w:rsidRPr="00FE6FD2" w:rsidRDefault="00FE6FD2">
            <w:pPr>
              <w:rPr>
                <w:rFonts w:ascii="Arial" w:hAnsi="Arial" w:cs="Arial"/>
                <w:sz w:val="14"/>
              </w:rPr>
            </w:pPr>
          </w:p>
        </w:tc>
      </w:tr>
      <w:tr w:rsidR="00FE6FD2" w:rsidRPr="00FE6FD2" w14:paraId="64F581BE"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2602A65C"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B4F036" w14:textId="77777777" w:rsidR="00FE6FD2" w:rsidRPr="00FE6FD2" w:rsidRDefault="00FE6FD2">
            <w:pPr>
              <w:rPr>
                <w:rFonts w:ascii="Arial" w:hAnsi="Arial" w:cs="Arial"/>
                <w:sz w:val="14"/>
                <w:szCs w:val="28"/>
              </w:rPr>
            </w:pPr>
            <w:r w:rsidRPr="00FE6FD2">
              <w:rPr>
                <w:rFonts w:ascii="Arial" w:hAnsi="Arial" w:cs="Arial"/>
                <w:sz w:val="14"/>
                <w:szCs w:val="28"/>
              </w:rPr>
              <w:t>Teletrabajo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702AD3" w14:textId="45B28849" w:rsidR="00FE6FD2" w:rsidRPr="00FE6FD2" w:rsidRDefault="00D13385">
            <w:pPr>
              <w:jc w:val="center"/>
              <w:rPr>
                <w:rFonts w:ascii="Arial" w:hAnsi="Arial" w:cs="Arial"/>
                <w:sz w:val="14"/>
                <w:szCs w:val="28"/>
              </w:rPr>
            </w:pPr>
            <w:r w:rsidRPr="00FE6FD2">
              <w:rPr>
                <w:rFonts w:ascii="Arial" w:hAnsi="Arial" w:cs="Arial"/>
                <w:sz w:val="14"/>
                <w:szCs w:val="28"/>
              </w:rPr>
              <w:t>Implementación</w:t>
            </w:r>
            <w:r w:rsidR="00FE6FD2" w:rsidRPr="00FE6FD2">
              <w:rPr>
                <w:rFonts w:ascii="Arial" w:hAnsi="Arial" w:cs="Arial"/>
                <w:sz w:val="14"/>
                <w:szCs w:val="28"/>
              </w:rPr>
              <w:t xml:space="preserve"> de Teletrabajo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27A704"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C3EE713"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33743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FEE9B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5910C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E5B9C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115AB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6489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FF0F2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F4B53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3D8D05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FBDF09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C316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B3420C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DABF72"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67EF5F23"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21C30A"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44441A"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BCED6A4"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397F503B"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6435CB16"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EBCFB28"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2FC2A83"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EF7BC88"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08782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CF7878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F181C5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031F1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CBF8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1AE64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8014E2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20A4A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5A97F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8539D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8080B9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B2C6F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30883419"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74435D4C"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75F31FB"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A0D504F" w14:textId="77777777" w:rsidR="00FE6FD2" w:rsidRPr="00FE6FD2" w:rsidRDefault="00FE6FD2">
            <w:pPr>
              <w:rPr>
                <w:rFonts w:ascii="Arial" w:hAnsi="Arial" w:cs="Arial"/>
                <w:sz w:val="14"/>
              </w:rPr>
            </w:pPr>
          </w:p>
        </w:tc>
      </w:tr>
      <w:tr w:rsidR="00FE6FD2" w:rsidRPr="00FE6FD2" w14:paraId="15D26636"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790D39CD"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6F60CA" w14:textId="78F9B47B" w:rsidR="00FE6FD2" w:rsidRPr="00FE6FD2" w:rsidRDefault="00FE6FD2">
            <w:pPr>
              <w:rPr>
                <w:rFonts w:ascii="Arial" w:hAnsi="Arial" w:cs="Arial"/>
                <w:sz w:val="14"/>
                <w:szCs w:val="28"/>
              </w:rPr>
            </w:pPr>
            <w:r w:rsidRPr="00FE6FD2">
              <w:rPr>
                <w:rFonts w:ascii="Arial" w:hAnsi="Arial" w:cs="Arial"/>
                <w:sz w:val="14"/>
                <w:szCs w:val="28"/>
              </w:rPr>
              <w:t xml:space="preserve">Bienestar emocional y </w:t>
            </w:r>
            <w:r w:rsidR="00D13385" w:rsidRPr="00FE6FD2">
              <w:rPr>
                <w:rFonts w:ascii="Arial" w:hAnsi="Arial" w:cs="Arial"/>
                <w:sz w:val="14"/>
                <w:szCs w:val="28"/>
              </w:rPr>
              <w:t>físico</w:t>
            </w:r>
            <w:r w:rsidRPr="00FE6FD2">
              <w:rPr>
                <w:rFonts w:ascii="Arial" w:hAnsi="Arial" w:cs="Arial"/>
                <w:sz w:val="14"/>
                <w:szCs w:val="28"/>
              </w:rPr>
              <w:t>.</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E0EDD7" w14:textId="4092AF37" w:rsidR="00FE6FD2" w:rsidRPr="00FE6FD2" w:rsidRDefault="00FE6FD2">
            <w:pPr>
              <w:jc w:val="center"/>
              <w:rPr>
                <w:rFonts w:ascii="Arial" w:hAnsi="Arial" w:cs="Arial"/>
                <w:sz w:val="14"/>
                <w:szCs w:val="28"/>
              </w:rPr>
            </w:pPr>
            <w:r w:rsidRPr="00FE6FD2">
              <w:rPr>
                <w:rFonts w:ascii="Arial" w:hAnsi="Arial" w:cs="Arial"/>
                <w:sz w:val="14"/>
                <w:szCs w:val="28"/>
              </w:rPr>
              <w:t xml:space="preserve">Jornada de ejercicio </w:t>
            </w:r>
            <w:r w:rsidR="00D13385" w:rsidRPr="00FE6FD2">
              <w:rPr>
                <w:rFonts w:ascii="Arial" w:hAnsi="Arial" w:cs="Arial"/>
                <w:sz w:val="14"/>
                <w:szCs w:val="28"/>
              </w:rPr>
              <w:t>físico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111D62" w14:textId="77777777" w:rsidR="00FE6FD2" w:rsidRPr="00FE6FD2" w:rsidRDefault="00FE6FD2">
            <w:pPr>
              <w:jc w:val="center"/>
              <w:rPr>
                <w:rFonts w:ascii="Arial" w:hAnsi="Arial" w:cs="Arial"/>
                <w:sz w:val="14"/>
                <w:szCs w:val="28"/>
              </w:rPr>
            </w:pPr>
            <w:r w:rsidRPr="00FE6FD2">
              <w:rPr>
                <w:rFonts w:ascii="Arial" w:hAnsi="Arial" w:cs="Arial"/>
                <w:sz w:val="14"/>
                <w:szCs w:val="28"/>
              </w:rPr>
              <w:t>Trimestral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5A10EFE"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C910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916DA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027767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F920F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72FDE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A841E2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867D3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7E6AC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7D3AFF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131FE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BBB42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AFB8188"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A502F7"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E6F9F49"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B3EA065"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C9BF352"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124ABDCB"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43A7DBCA"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19A7BABD"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2B39CC8"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F92805E"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42537C93"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DEF8D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FDC12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E7B59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2EDD3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EA568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105A1E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20EB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ED789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3776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8CB95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40A0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59C28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6D87F307"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38352D9"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300E19B0"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7FC3A06" w14:textId="77777777" w:rsidR="00FE6FD2" w:rsidRPr="00FE6FD2" w:rsidRDefault="00FE6FD2">
            <w:pPr>
              <w:rPr>
                <w:rFonts w:ascii="Arial" w:hAnsi="Arial" w:cs="Arial"/>
                <w:sz w:val="14"/>
              </w:rPr>
            </w:pPr>
          </w:p>
        </w:tc>
      </w:tr>
      <w:tr w:rsidR="00FE6FD2" w:rsidRPr="00FE6FD2" w14:paraId="01949D85"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585FBE68"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187551" w14:textId="77777777" w:rsidR="00FE6FD2" w:rsidRPr="00FE6FD2" w:rsidRDefault="00FE6FD2">
            <w:pPr>
              <w:rPr>
                <w:rFonts w:ascii="Arial" w:hAnsi="Arial" w:cs="Arial"/>
                <w:sz w:val="14"/>
                <w:szCs w:val="28"/>
              </w:rPr>
            </w:pPr>
            <w:r w:rsidRPr="00FE6FD2">
              <w:rPr>
                <w:rFonts w:ascii="Arial" w:hAnsi="Arial" w:cs="Arial"/>
                <w:sz w:val="14"/>
                <w:szCs w:val="28"/>
              </w:rPr>
              <w:t>Ajustar el Horario flexible fijado bajo Resolución Nro. 20221130001683 del 11 de julio de 2022.</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159A6F4" w14:textId="3325430B" w:rsidR="00FE6FD2" w:rsidRPr="00FE6FD2" w:rsidRDefault="00D13385">
            <w:pPr>
              <w:jc w:val="center"/>
              <w:rPr>
                <w:rFonts w:ascii="Arial" w:hAnsi="Arial" w:cs="Arial"/>
                <w:sz w:val="14"/>
                <w:szCs w:val="28"/>
              </w:rPr>
            </w:pPr>
            <w:r w:rsidRPr="00FE6FD2">
              <w:rPr>
                <w:rFonts w:ascii="Arial" w:hAnsi="Arial" w:cs="Arial"/>
                <w:sz w:val="14"/>
                <w:szCs w:val="28"/>
              </w:rPr>
              <w:t>Actualización</w:t>
            </w:r>
            <w:r w:rsidR="00FE6FD2" w:rsidRPr="00FE6FD2">
              <w:rPr>
                <w:rFonts w:ascii="Arial" w:hAnsi="Arial" w:cs="Arial"/>
                <w:sz w:val="14"/>
                <w:szCs w:val="28"/>
              </w:rPr>
              <w:t xml:space="preserve"> de </w:t>
            </w:r>
            <w:r w:rsidRPr="00FE6FD2">
              <w:rPr>
                <w:rFonts w:ascii="Arial" w:hAnsi="Arial" w:cs="Arial"/>
                <w:sz w:val="14"/>
                <w:szCs w:val="28"/>
              </w:rPr>
              <w:t>Resolución</w:t>
            </w:r>
            <w:r w:rsidR="00FE6FD2" w:rsidRPr="00FE6FD2">
              <w:rPr>
                <w:rFonts w:ascii="Arial" w:hAnsi="Arial" w:cs="Arial"/>
                <w:sz w:val="14"/>
                <w:szCs w:val="28"/>
              </w:rPr>
              <w:t xml:space="preserve"> </w:t>
            </w:r>
            <w:r w:rsidRPr="00FE6FD2">
              <w:rPr>
                <w:rFonts w:ascii="Arial" w:hAnsi="Arial" w:cs="Arial"/>
                <w:sz w:val="14"/>
                <w:szCs w:val="28"/>
              </w:rPr>
              <w:t>incorporando que</w:t>
            </w:r>
            <w:r w:rsidR="00FE6FD2" w:rsidRPr="00FE6FD2">
              <w:rPr>
                <w:rFonts w:ascii="Arial" w:hAnsi="Arial" w:cs="Arial"/>
                <w:sz w:val="14"/>
                <w:szCs w:val="28"/>
              </w:rPr>
              <w:t xml:space="preserve"> los funcionarios escojan los </w:t>
            </w:r>
            <w:r w:rsidR="00E67746" w:rsidRPr="00FE6FD2">
              <w:rPr>
                <w:rFonts w:ascii="Arial" w:hAnsi="Arial" w:cs="Arial"/>
                <w:sz w:val="14"/>
                <w:szCs w:val="28"/>
              </w:rPr>
              <w:t>horarios flexibles</w:t>
            </w:r>
            <w:r w:rsidR="00FE6FD2" w:rsidRPr="00FE6FD2">
              <w:rPr>
                <w:rFonts w:ascii="Arial" w:hAnsi="Arial" w:cs="Arial"/>
                <w:sz w:val="14"/>
                <w:szCs w:val="28"/>
              </w:rPr>
              <w:t xml:space="preserve"> de </w:t>
            </w:r>
            <w:r w:rsidR="00E67746" w:rsidRPr="00FE6FD2">
              <w:rPr>
                <w:rFonts w:ascii="Arial" w:hAnsi="Arial" w:cs="Arial"/>
                <w:sz w:val="14"/>
                <w:szCs w:val="28"/>
              </w:rPr>
              <w:t>acuerdo</w:t>
            </w:r>
            <w:r w:rsidR="00FE6FD2" w:rsidRPr="00FE6FD2">
              <w:rPr>
                <w:rFonts w:ascii="Arial" w:hAnsi="Arial" w:cs="Arial"/>
                <w:sz w:val="14"/>
                <w:szCs w:val="28"/>
              </w:rPr>
              <w:t xml:space="preserve"> a la necesidad e incluir horario flexible en mujeres embarazadas.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66A24C"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76D3EA3"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08D04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2AFE3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66AC2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E7A5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C8861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CC2FC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B531F2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DEAD8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B3DAD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1DFA9A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7B1D1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A17DD83"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99C2A2"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5CC84BC"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0D0FDE"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267CF6" w14:textId="77777777" w:rsidR="00FE6FD2" w:rsidRPr="00FE6FD2" w:rsidRDefault="00FE6FD2">
            <w:pPr>
              <w:jc w:val="center"/>
              <w:rPr>
                <w:rFonts w:ascii="Arial" w:hAnsi="Arial" w:cs="Arial"/>
                <w:sz w:val="14"/>
              </w:rPr>
            </w:pPr>
            <w:r w:rsidRPr="00FE6FD2">
              <w:rPr>
                <w:rFonts w:ascii="Arial" w:hAnsi="Arial" w:cs="Arial"/>
                <w:sz w:val="14"/>
              </w:rPr>
              <w:t>Mirar la posibilidad que el funcionario escoja el horario diariamente ajuste Horario flexible embarazadas</w:t>
            </w:r>
          </w:p>
        </w:tc>
      </w:tr>
      <w:tr w:rsidR="00FE6FD2" w:rsidRPr="00FE6FD2" w14:paraId="6DC316D5" w14:textId="77777777" w:rsidTr="00FE6FD2">
        <w:trPr>
          <w:trHeight w:val="1290"/>
        </w:trPr>
        <w:tc>
          <w:tcPr>
            <w:tcW w:w="0" w:type="auto"/>
            <w:vMerge/>
            <w:tcBorders>
              <w:top w:val="nil"/>
              <w:left w:val="single" w:sz="8" w:space="0" w:color="4F81BD"/>
              <w:bottom w:val="nil"/>
              <w:right w:val="single" w:sz="8" w:space="0" w:color="4F81BD"/>
            </w:tcBorders>
            <w:vAlign w:val="center"/>
            <w:hideMark/>
          </w:tcPr>
          <w:p w14:paraId="3D6BBAFA"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68F0E37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C53E91B"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A22A194"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5D9D6C7A"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B57699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37BE8C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39E096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DBE94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91CE8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AC89D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3144C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27661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84999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04D46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5637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A11A1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1773C9B1"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500D4824"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89579CD"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96E7675" w14:textId="77777777" w:rsidR="00FE6FD2" w:rsidRPr="00FE6FD2" w:rsidRDefault="00FE6FD2">
            <w:pPr>
              <w:rPr>
                <w:rFonts w:ascii="Arial" w:hAnsi="Arial" w:cs="Arial"/>
                <w:sz w:val="14"/>
              </w:rPr>
            </w:pPr>
          </w:p>
        </w:tc>
      </w:tr>
      <w:tr w:rsidR="00FE6FD2" w:rsidRPr="00FE6FD2" w14:paraId="4A590307"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704FC949"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E9E28A" w14:textId="77777777" w:rsidR="00FE6FD2" w:rsidRPr="00FE6FD2" w:rsidRDefault="00FE6FD2">
            <w:pPr>
              <w:rPr>
                <w:rFonts w:ascii="Arial" w:hAnsi="Arial" w:cs="Arial"/>
                <w:sz w:val="14"/>
                <w:szCs w:val="28"/>
              </w:rPr>
            </w:pPr>
            <w:r w:rsidRPr="00FE6FD2">
              <w:rPr>
                <w:rFonts w:ascii="Arial" w:hAnsi="Arial" w:cs="Arial"/>
                <w:sz w:val="14"/>
                <w:szCs w:val="28"/>
              </w:rPr>
              <w:t>Celebración día del abuelo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A4AD11" w14:textId="77777777" w:rsidR="00FE6FD2" w:rsidRPr="00FE6FD2" w:rsidRDefault="00FE6FD2">
            <w:pPr>
              <w:jc w:val="center"/>
              <w:rPr>
                <w:rFonts w:ascii="Arial" w:hAnsi="Arial" w:cs="Arial"/>
                <w:sz w:val="14"/>
                <w:szCs w:val="28"/>
              </w:rPr>
            </w:pPr>
            <w:r w:rsidRPr="00FE6FD2">
              <w:rPr>
                <w:rFonts w:ascii="Arial" w:hAnsi="Arial" w:cs="Arial"/>
                <w:sz w:val="14"/>
                <w:szCs w:val="28"/>
              </w:rPr>
              <w:t>Actividad de bienestar para funcionarios abuelos (Norma)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900BFD"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328C632"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484B7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843C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1572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DD409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03063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1167E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3CB1A0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B2389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D32B01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9AEA2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16AF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59304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9CEF66"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46990853"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E1440C"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FC6FC8" w14:textId="77777777" w:rsidR="00FE6FD2" w:rsidRPr="00FE6FD2" w:rsidRDefault="00FE6FD2">
            <w:pPr>
              <w:jc w:val="center"/>
              <w:rPr>
                <w:rFonts w:ascii="Arial" w:hAnsi="Arial" w:cs="Arial"/>
                <w:sz w:val="14"/>
              </w:rPr>
            </w:pPr>
            <w:r w:rsidRPr="00FE6FD2">
              <w:rPr>
                <w:rFonts w:ascii="Arial" w:hAnsi="Arial" w:cs="Arial"/>
                <w:sz w:val="14"/>
              </w:rPr>
              <w:t xml:space="preserve">Obligatorio. </w:t>
            </w:r>
          </w:p>
        </w:tc>
      </w:tr>
      <w:tr w:rsidR="00FE6FD2" w:rsidRPr="00FE6FD2" w14:paraId="7B949DFF"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53D6064C"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54BC7AE2"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DC311CE"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F8F06A5"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4CFEB69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B09A9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27B93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F8964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AAA0F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EF4A1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FA9DD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8605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800D3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8800B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8FA75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12DBE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8A91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1F3DCEF"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036F80CA"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67AC6F31"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D32A945" w14:textId="77777777" w:rsidR="00FE6FD2" w:rsidRPr="00FE6FD2" w:rsidRDefault="00FE6FD2">
            <w:pPr>
              <w:rPr>
                <w:rFonts w:ascii="Arial" w:hAnsi="Arial" w:cs="Arial"/>
                <w:sz w:val="14"/>
              </w:rPr>
            </w:pPr>
          </w:p>
        </w:tc>
      </w:tr>
      <w:tr w:rsidR="00FE6FD2" w:rsidRPr="00FE6FD2" w14:paraId="60652AE4"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0F7E28FD"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F7345E" w14:textId="77777777" w:rsidR="00FE6FD2" w:rsidRPr="00FE6FD2" w:rsidRDefault="00FE6FD2">
            <w:pPr>
              <w:rPr>
                <w:rFonts w:ascii="Arial" w:hAnsi="Arial" w:cs="Arial"/>
                <w:sz w:val="14"/>
                <w:szCs w:val="28"/>
              </w:rPr>
            </w:pPr>
            <w:r w:rsidRPr="00FE6FD2">
              <w:rPr>
                <w:rFonts w:ascii="Arial" w:hAnsi="Arial" w:cs="Arial"/>
                <w:sz w:val="14"/>
                <w:szCs w:val="28"/>
              </w:rPr>
              <w:t>Promoción y reconocimiento de la protección de la familia, en aplicación de la Ley 1857 de 2017</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A0FEC6" w14:textId="77777777" w:rsidR="00FE6FD2" w:rsidRPr="00FE6FD2" w:rsidRDefault="00FE6FD2">
            <w:pPr>
              <w:jc w:val="center"/>
              <w:rPr>
                <w:rFonts w:ascii="Arial" w:hAnsi="Arial" w:cs="Arial"/>
                <w:sz w:val="14"/>
                <w:szCs w:val="28"/>
              </w:rPr>
            </w:pPr>
            <w:r w:rsidRPr="00FE6FD2">
              <w:rPr>
                <w:rFonts w:ascii="Arial" w:hAnsi="Arial" w:cs="Arial"/>
                <w:sz w:val="14"/>
                <w:szCs w:val="28"/>
              </w:rPr>
              <w:t>Dia libre de la familia dos veces al año (Semana santa, receso escolar o Navidad)</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5AB8E3"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173B6D4"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39BF1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652B5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3CEC8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4B69F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2CD79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05676F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1DEE4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4A841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0B9401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DC89E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A20FD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446B785"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FB524B"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3F90CD14"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1185D3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BC1458"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DAF2766" w14:textId="77777777" w:rsidTr="00FE6FD2">
        <w:trPr>
          <w:trHeight w:val="555"/>
        </w:trPr>
        <w:tc>
          <w:tcPr>
            <w:tcW w:w="0" w:type="auto"/>
            <w:vMerge/>
            <w:tcBorders>
              <w:top w:val="nil"/>
              <w:left w:val="single" w:sz="8" w:space="0" w:color="4F81BD"/>
              <w:bottom w:val="nil"/>
              <w:right w:val="single" w:sz="8" w:space="0" w:color="4F81BD"/>
            </w:tcBorders>
            <w:vAlign w:val="center"/>
            <w:hideMark/>
          </w:tcPr>
          <w:p w14:paraId="242B4C24"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C14B65B"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1A47A28"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DEF13BF"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27D5373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B5097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39AA3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C440DD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D3054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7E8CB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EA635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F0CB6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B90CD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42F1BE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4F425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B1DFE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E6520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71E63647"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27BD2A52"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0D4E41"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7FCB82"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04C041C7" w14:textId="77777777" w:rsidTr="00FE6FD2">
        <w:trPr>
          <w:trHeight w:val="615"/>
        </w:trPr>
        <w:tc>
          <w:tcPr>
            <w:tcW w:w="0" w:type="auto"/>
            <w:vMerge/>
            <w:tcBorders>
              <w:top w:val="nil"/>
              <w:left w:val="single" w:sz="8" w:space="0" w:color="4F81BD"/>
              <w:bottom w:val="nil"/>
              <w:right w:val="single" w:sz="8" w:space="0" w:color="4F81BD"/>
            </w:tcBorders>
            <w:vAlign w:val="center"/>
            <w:hideMark/>
          </w:tcPr>
          <w:p w14:paraId="3387407C"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C19303" w14:textId="77777777" w:rsidR="00FE6FD2" w:rsidRPr="00FE6FD2" w:rsidRDefault="00FE6FD2">
            <w:pPr>
              <w:rPr>
                <w:rFonts w:ascii="Arial" w:hAnsi="Arial" w:cs="Arial"/>
                <w:sz w:val="14"/>
                <w:szCs w:val="28"/>
              </w:rPr>
            </w:pPr>
            <w:r w:rsidRPr="00FE6FD2">
              <w:rPr>
                <w:rFonts w:ascii="Arial" w:hAnsi="Arial" w:cs="Arial"/>
                <w:sz w:val="14"/>
                <w:szCs w:val="28"/>
              </w:rPr>
              <w:t>Día de la Niñez y la Recreación</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31BC3F" w14:textId="77777777" w:rsidR="00FE6FD2" w:rsidRPr="00FE6FD2" w:rsidRDefault="00FE6FD2">
            <w:pPr>
              <w:jc w:val="center"/>
              <w:rPr>
                <w:rFonts w:ascii="Arial" w:hAnsi="Arial" w:cs="Arial"/>
                <w:sz w:val="14"/>
                <w:szCs w:val="28"/>
              </w:rPr>
            </w:pPr>
            <w:r w:rsidRPr="00FE6FD2">
              <w:rPr>
                <w:rFonts w:ascii="Arial" w:hAnsi="Arial" w:cs="Arial"/>
                <w:sz w:val="14"/>
                <w:szCs w:val="28"/>
              </w:rPr>
              <w:t>Actividad en familia (Concurso)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0F94C7"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6CB729B"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F875C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7CA57F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9D52F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844B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565C6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2360A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4028A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64993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5680D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99804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DA611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ACC2FB0"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4E358D"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2169280F"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328603"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4C14A1" w14:textId="313D64A3" w:rsidR="00FE6FD2" w:rsidRPr="00FE6FD2" w:rsidRDefault="00FE6FD2">
            <w:pPr>
              <w:jc w:val="center"/>
              <w:rPr>
                <w:rFonts w:ascii="Arial" w:hAnsi="Arial" w:cs="Arial"/>
                <w:sz w:val="14"/>
              </w:rPr>
            </w:pPr>
            <w:r w:rsidRPr="00FE6FD2">
              <w:rPr>
                <w:rFonts w:ascii="Arial" w:hAnsi="Arial" w:cs="Arial"/>
                <w:sz w:val="14"/>
              </w:rPr>
              <w:t xml:space="preserve">Mirar según </w:t>
            </w:r>
            <w:r w:rsidR="00E67746" w:rsidRPr="00FE6FD2">
              <w:rPr>
                <w:rFonts w:ascii="Arial" w:hAnsi="Arial" w:cs="Arial"/>
                <w:sz w:val="14"/>
              </w:rPr>
              <w:t>número</w:t>
            </w:r>
            <w:r w:rsidRPr="00FE6FD2">
              <w:rPr>
                <w:rFonts w:ascii="Arial" w:hAnsi="Arial" w:cs="Arial"/>
                <w:sz w:val="14"/>
              </w:rPr>
              <w:t xml:space="preserve"> de </w:t>
            </w:r>
            <w:r w:rsidR="00E67746" w:rsidRPr="00FE6FD2">
              <w:rPr>
                <w:rFonts w:ascii="Arial" w:hAnsi="Arial" w:cs="Arial"/>
                <w:sz w:val="14"/>
              </w:rPr>
              <w:t>niños</w:t>
            </w:r>
            <w:r w:rsidRPr="00FE6FD2">
              <w:rPr>
                <w:rFonts w:ascii="Arial" w:hAnsi="Arial" w:cs="Arial"/>
                <w:sz w:val="14"/>
              </w:rPr>
              <w:t xml:space="preserve"> actividad en familia a premiar</w:t>
            </w:r>
          </w:p>
        </w:tc>
      </w:tr>
      <w:tr w:rsidR="00FE6FD2" w:rsidRPr="00FE6FD2" w14:paraId="58D471C2"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5EA8283D"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741C87CB"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5927C92"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FC1B066"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24991E36"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28B95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5AE9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AFD0B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E5E75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EA15E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5647F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12649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A969E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51226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A2A96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4AC82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ECC51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6A53315E"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499CDB3"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750ABD"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429F624" w14:textId="77777777" w:rsidR="00FE6FD2" w:rsidRPr="00FE6FD2" w:rsidRDefault="00FE6FD2">
            <w:pPr>
              <w:rPr>
                <w:rFonts w:ascii="Arial" w:hAnsi="Arial" w:cs="Arial"/>
                <w:sz w:val="14"/>
              </w:rPr>
            </w:pPr>
          </w:p>
        </w:tc>
      </w:tr>
      <w:tr w:rsidR="00FE6FD2" w:rsidRPr="00FE6FD2" w14:paraId="18321D69" w14:textId="77777777" w:rsidTr="00FE6FD2">
        <w:trPr>
          <w:trHeight w:val="615"/>
        </w:trPr>
        <w:tc>
          <w:tcPr>
            <w:tcW w:w="0" w:type="auto"/>
            <w:vMerge/>
            <w:tcBorders>
              <w:top w:val="nil"/>
              <w:left w:val="single" w:sz="8" w:space="0" w:color="4F81BD"/>
              <w:bottom w:val="nil"/>
              <w:right w:val="single" w:sz="8" w:space="0" w:color="4F81BD"/>
            </w:tcBorders>
            <w:vAlign w:val="center"/>
            <w:hideMark/>
          </w:tcPr>
          <w:p w14:paraId="691CFF88"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83FF5E" w14:textId="77777777" w:rsidR="00FE6FD2" w:rsidRPr="00FE6FD2" w:rsidRDefault="00FE6FD2">
            <w:pPr>
              <w:rPr>
                <w:rFonts w:ascii="Arial" w:hAnsi="Arial" w:cs="Arial"/>
                <w:sz w:val="14"/>
                <w:szCs w:val="28"/>
              </w:rPr>
            </w:pPr>
            <w:r w:rsidRPr="00FE6FD2">
              <w:rPr>
                <w:rFonts w:ascii="Arial" w:hAnsi="Arial" w:cs="Arial"/>
                <w:sz w:val="14"/>
                <w:szCs w:val="28"/>
              </w:rPr>
              <w:t>Manejo del tiempo libre y equilibrio de tiempos laborales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E86F66" w14:textId="5CE5310C" w:rsidR="00FE6FD2" w:rsidRPr="00FE6FD2" w:rsidRDefault="00FE6FD2">
            <w:pPr>
              <w:jc w:val="center"/>
              <w:rPr>
                <w:rFonts w:ascii="Arial" w:hAnsi="Arial" w:cs="Arial"/>
                <w:sz w:val="14"/>
                <w:szCs w:val="28"/>
              </w:rPr>
            </w:pPr>
            <w:r w:rsidRPr="00FE6FD2">
              <w:rPr>
                <w:rFonts w:ascii="Arial" w:hAnsi="Arial" w:cs="Arial"/>
                <w:sz w:val="14"/>
                <w:szCs w:val="28"/>
              </w:rPr>
              <w:t xml:space="preserve">Taller según </w:t>
            </w:r>
            <w:r w:rsidR="00D13385" w:rsidRPr="00FE6FD2">
              <w:rPr>
                <w:rFonts w:ascii="Arial" w:hAnsi="Arial" w:cs="Arial"/>
                <w:sz w:val="14"/>
                <w:szCs w:val="28"/>
              </w:rPr>
              <w:t>temática</w:t>
            </w:r>
            <w:r w:rsidRPr="00FE6FD2">
              <w:rPr>
                <w:rFonts w:ascii="Arial" w:hAnsi="Arial" w:cs="Arial"/>
                <w:sz w:val="14"/>
                <w:szCs w:val="28"/>
              </w:rPr>
              <w:t xml:space="preserve"> apoyo proveedor y/o </w:t>
            </w:r>
            <w:r w:rsidR="00D13385" w:rsidRPr="00FE6FD2">
              <w:rPr>
                <w:rFonts w:ascii="Arial" w:hAnsi="Arial" w:cs="Arial"/>
                <w:sz w:val="14"/>
                <w:szCs w:val="28"/>
              </w:rPr>
              <w:t>funcionarios</w:t>
            </w:r>
            <w:r w:rsidRPr="00FE6FD2">
              <w:rPr>
                <w:rFonts w:ascii="Arial" w:hAnsi="Arial" w:cs="Arial"/>
                <w:sz w:val="14"/>
                <w:szCs w:val="28"/>
              </w:rPr>
              <w:t xml:space="preserve"> misionales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066303"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A114474"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7BF23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087DF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D5B0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E769A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CD548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31B57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0B3C9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206D1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04AA2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FF40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6014E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D0E60F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A9EFE5"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3164DEDD"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C6806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37D6A4" w14:textId="17B83EEF" w:rsidR="00FE6FD2" w:rsidRPr="00FE6FD2" w:rsidRDefault="00FE6FD2">
            <w:pPr>
              <w:jc w:val="center"/>
              <w:rPr>
                <w:rFonts w:ascii="Arial" w:hAnsi="Arial" w:cs="Arial"/>
                <w:sz w:val="14"/>
              </w:rPr>
            </w:pPr>
            <w:r w:rsidRPr="00FE6FD2">
              <w:rPr>
                <w:rFonts w:ascii="Arial" w:hAnsi="Arial" w:cs="Arial"/>
                <w:sz w:val="14"/>
              </w:rPr>
              <w:t xml:space="preserve">Taller </w:t>
            </w:r>
            <w:r w:rsidRPr="0079398A">
              <w:rPr>
                <w:rFonts w:ascii="Arial" w:hAnsi="Arial" w:cs="Arial"/>
                <w:sz w:val="14"/>
              </w:rPr>
              <w:t xml:space="preserve">según </w:t>
            </w:r>
            <w:r w:rsidR="00E67746" w:rsidRPr="0079398A">
              <w:rPr>
                <w:rFonts w:ascii="Arial" w:hAnsi="Arial" w:cs="Arial"/>
                <w:sz w:val="14"/>
              </w:rPr>
              <w:t>temática</w:t>
            </w:r>
            <w:r w:rsidRPr="0079398A">
              <w:rPr>
                <w:rFonts w:ascii="Arial" w:hAnsi="Arial" w:cs="Arial"/>
                <w:sz w:val="14"/>
              </w:rPr>
              <w:t xml:space="preserve"> apoyo </w:t>
            </w:r>
            <w:r w:rsidR="00E67746" w:rsidRPr="0079398A">
              <w:rPr>
                <w:rFonts w:ascii="Arial" w:hAnsi="Arial" w:cs="Arial"/>
                <w:sz w:val="14"/>
              </w:rPr>
              <w:t>Cafam</w:t>
            </w:r>
            <w:r w:rsidRPr="00FE6FD2">
              <w:rPr>
                <w:rFonts w:ascii="Arial" w:hAnsi="Arial" w:cs="Arial"/>
                <w:sz w:val="14"/>
              </w:rPr>
              <w:t xml:space="preserve"> y/o </w:t>
            </w:r>
            <w:r w:rsidR="00E67746" w:rsidRPr="00FE6FD2">
              <w:rPr>
                <w:rFonts w:ascii="Arial" w:hAnsi="Arial" w:cs="Arial"/>
                <w:sz w:val="14"/>
              </w:rPr>
              <w:t>funcionarios</w:t>
            </w:r>
            <w:r w:rsidRPr="00FE6FD2">
              <w:rPr>
                <w:rFonts w:ascii="Arial" w:hAnsi="Arial" w:cs="Arial"/>
                <w:sz w:val="14"/>
              </w:rPr>
              <w:t xml:space="preserve"> misionales</w:t>
            </w:r>
          </w:p>
        </w:tc>
      </w:tr>
      <w:tr w:rsidR="00FE6FD2" w:rsidRPr="00FE6FD2" w14:paraId="6893F4E3"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559EF1BA"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DAC495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58616C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4247C0D"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66B7DB8F"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6ED8D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80719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917E8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7AFB30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73A69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CA347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4C66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F75EE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300860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21B62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5584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D690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4763782F"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4E068022"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6E891E"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D8F2BE6" w14:textId="77777777" w:rsidR="00FE6FD2" w:rsidRPr="00FE6FD2" w:rsidRDefault="00FE6FD2">
            <w:pPr>
              <w:rPr>
                <w:rFonts w:ascii="Arial" w:hAnsi="Arial" w:cs="Arial"/>
                <w:sz w:val="14"/>
              </w:rPr>
            </w:pPr>
          </w:p>
        </w:tc>
      </w:tr>
      <w:tr w:rsidR="00FE6FD2" w:rsidRPr="00FE6FD2" w14:paraId="5BCCD1EB"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0F269C9B"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752AE9D" w14:textId="77777777" w:rsidR="00FE6FD2" w:rsidRPr="00FE6FD2" w:rsidRDefault="00FE6FD2">
            <w:pPr>
              <w:rPr>
                <w:rFonts w:ascii="Arial" w:hAnsi="Arial" w:cs="Arial"/>
                <w:sz w:val="14"/>
                <w:szCs w:val="28"/>
              </w:rPr>
            </w:pPr>
            <w:r w:rsidRPr="00FE6FD2">
              <w:rPr>
                <w:rFonts w:ascii="Arial" w:hAnsi="Arial" w:cs="Arial"/>
                <w:sz w:val="14"/>
                <w:szCs w:val="28"/>
              </w:rPr>
              <w:t>Día del Trabajo Decente</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01A1BE" w14:textId="77777777" w:rsidR="00FE6FD2" w:rsidRPr="00FE6FD2" w:rsidRDefault="00FE6FD2">
            <w:pPr>
              <w:jc w:val="center"/>
              <w:rPr>
                <w:rFonts w:ascii="Arial" w:hAnsi="Arial" w:cs="Arial"/>
                <w:sz w:val="14"/>
                <w:szCs w:val="28"/>
              </w:rPr>
            </w:pPr>
            <w:r w:rsidRPr="00FE6FD2">
              <w:rPr>
                <w:rFonts w:ascii="Arial" w:hAnsi="Arial" w:cs="Arial"/>
                <w:sz w:val="14"/>
                <w:szCs w:val="28"/>
              </w:rPr>
              <w:t>Video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A6AE4B"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4795CE5"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ED9B6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C6E981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CD07D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B19A8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819FA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D5CFF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98D0F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96369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7B99C3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AB636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11CD8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E0561D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886E98"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0079B1A"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D62523"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5B90C0"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472DE27"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5B9DF8BD"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565C58BB"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FC4D141"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C9C83DB"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B7B28DA"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DAE0D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EFF03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E0627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2DAD3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5B164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72B94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3B7D1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3AA51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0DC0CA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4DDCCA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0079F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547A4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78E31B5A"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3B9D42AF"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B13F823"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682311E8" w14:textId="77777777" w:rsidR="00FE6FD2" w:rsidRPr="00FE6FD2" w:rsidRDefault="00FE6FD2">
            <w:pPr>
              <w:rPr>
                <w:rFonts w:ascii="Arial" w:hAnsi="Arial" w:cs="Arial"/>
                <w:sz w:val="14"/>
              </w:rPr>
            </w:pPr>
          </w:p>
        </w:tc>
      </w:tr>
      <w:tr w:rsidR="00FE6FD2" w:rsidRPr="00FE6FD2" w14:paraId="28D0CFED"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65C15515"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E9FB71" w14:textId="77777777" w:rsidR="00FE6FD2" w:rsidRPr="00FE6FD2" w:rsidRDefault="00FE6FD2">
            <w:pPr>
              <w:rPr>
                <w:rFonts w:ascii="Arial" w:hAnsi="Arial" w:cs="Arial"/>
                <w:sz w:val="14"/>
                <w:szCs w:val="28"/>
              </w:rPr>
            </w:pPr>
            <w:r w:rsidRPr="00FE6FD2">
              <w:rPr>
                <w:rFonts w:ascii="Arial" w:hAnsi="Arial" w:cs="Arial"/>
                <w:sz w:val="14"/>
                <w:szCs w:val="28"/>
              </w:rPr>
              <w:t>Celebración de cumpleaños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5FFEB5" w14:textId="0CD554B6" w:rsidR="00FE6FD2" w:rsidRPr="00FE6FD2" w:rsidRDefault="00FE6FD2">
            <w:pPr>
              <w:jc w:val="center"/>
              <w:rPr>
                <w:rFonts w:ascii="Arial" w:hAnsi="Arial" w:cs="Arial"/>
                <w:sz w:val="14"/>
                <w:szCs w:val="28"/>
              </w:rPr>
            </w:pPr>
            <w:r w:rsidRPr="00FE6FD2">
              <w:rPr>
                <w:rFonts w:ascii="Arial" w:hAnsi="Arial" w:cs="Arial"/>
                <w:sz w:val="14"/>
                <w:szCs w:val="28"/>
              </w:rPr>
              <w:t xml:space="preserve">Dia libre durante el mes. </w:t>
            </w:r>
            <w:r w:rsidR="00E67746" w:rsidRPr="00FE6FD2">
              <w:rPr>
                <w:rFonts w:ascii="Arial" w:hAnsi="Arial" w:cs="Arial"/>
                <w:sz w:val="14"/>
                <w:szCs w:val="28"/>
              </w:rPr>
              <w:t>Decoración</w:t>
            </w:r>
            <w:r w:rsidRPr="00FE6FD2">
              <w:rPr>
                <w:rFonts w:ascii="Arial" w:hAnsi="Arial" w:cs="Arial"/>
                <w:sz w:val="14"/>
                <w:szCs w:val="28"/>
              </w:rPr>
              <w:t xml:space="preserve"> de puesto de trabajo. Comestible contratista. </w:t>
            </w:r>
            <w:r w:rsidR="00E67746" w:rsidRPr="00FE6FD2">
              <w:rPr>
                <w:rFonts w:ascii="Arial" w:hAnsi="Arial" w:cs="Arial"/>
                <w:sz w:val="14"/>
                <w:szCs w:val="28"/>
              </w:rPr>
              <w:t>Felicitación</w:t>
            </w:r>
            <w:r w:rsidRPr="00FE6FD2">
              <w:rPr>
                <w:rFonts w:ascii="Arial" w:hAnsi="Arial" w:cs="Arial"/>
                <w:sz w:val="14"/>
                <w:szCs w:val="28"/>
              </w:rPr>
              <w:t xml:space="preserve"> virtual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BB4BBC" w14:textId="77777777" w:rsidR="00FE6FD2" w:rsidRPr="00FE6FD2" w:rsidRDefault="00FE6FD2">
            <w:pPr>
              <w:jc w:val="center"/>
              <w:rPr>
                <w:rFonts w:ascii="Arial" w:hAnsi="Arial" w:cs="Arial"/>
                <w:sz w:val="14"/>
                <w:szCs w:val="28"/>
              </w:rPr>
            </w:pPr>
            <w:r w:rsidRPr="00FE6FD2">
              <w:rPr>
                <w:rFonts w:ascii="Arial" w:hAnsi="Arial" w:cs="Arial"/>
                <w:sz w:val="14"/>
                <w:szCs w:val="28"/>
              </w:rPr>
              <w:t>Mensual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C5526F1"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C3B58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41705E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24AE7A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EA6D9D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200394A"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DA2B576"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61820C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6AEFD0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22E34B0"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1A8056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5E4F6F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BE46AA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4DC7697"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08BE4451"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4F9984"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C1185F"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4477A1B6" w14:textId="77777777" w:rsidTr="00FE6FD2">
        <w:trPr>
          <w:trHeight w:val="840"/>
        </w:trPr>
        <w:tc>
          <w:tcPr>
            <w:tcW w:w="0" w:type="auto"/>
            <w:vMerge/>
            <w:tcBorders>
              <w:top w:val="nil"/>
              <w:left w:val="single" w:sz="8" w:space="0" w:color="4F81BD"/>
              <w:bottom w:val="nil"/>
              <w:right w:val="single" w:sz="8" w:space="0" w:color="4F81BD"/>
            </w:tcBorders>
            <w:vAlign w:val="center"/>
            <w:hideMark/>
          </w:tcPr>
          <w:p w14:paraId="6DC581A6"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D0BB33E"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4E827C4"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94A66AA"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66516724"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EEB2A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49BEE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B2DDA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27CD1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F2C28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1E1F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A26CB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31695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A4208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80ABA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469AB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A9043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38138740"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603870D9"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04E236C"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0B1EA56" w14:textId="77777777" w:rsidR="00FE6FD2" w:rsidRPr="00FE6FD2" w:rsidRDefault="00FE6FD2">
            <w:pPr>
              <w:rPr>
                <w:rFonts w:ascii="Arial" w:hAnsi="Arial" w:cs="Arial"/>
                <w:sz w:val="14"/>
              </w:rPr>
            </w:pPr>
          </w:p>
        </w:tc>
      </w:tr>
      <w:tr w:rsidR="00FE6FD2" w:rsidRPr="00FE6FD2" w14:paraId="33DB393D"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3C838D00"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C4FBB0" w14:textId="77777777" w:rsidR="00FE6FD2" w:rsidRPr="00FE6FD2" w:rsidRDefault="00FE6FD2">
            <w:pPr>
              <w:rPr>
                <w:rFonts w:ascii="Arial" w:hAnsi="Arial" w:cs="Arial"/>
                <w:sz w:val="14"/>
                <w:szCs w:val="28"/>
              </w:rPr>
            </w:pPr>
            <w:r w:rsidRPr="00FE6FD2">
              <w:rPr>
                <w:rFonts w:ascii="Arial" w:hAnsi="Arial" w:cs="Arial"/>
                <w:sz w:val="14"/>
                <w:szCs w:val="28"/>
              </w:rPr>
              <w:t xml:space="preserve">Entorno laboral saludable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F85BBE" w14:textId="277532A2" w:rsidR="00FE6FD2" w:rsidRPr="00FE6FD2" w:rsidRDefault="00FE6FD2">
            <w:pPr>
              <w:jc w:val="center"/>
              <w:rPr>
                <w:rFonts w:ascii="Arial" w:hAnsi="Arial" w:cs="Arial"/>
                <w:sz w:val="14"/>
                <w:szCs w:val="28"/>
              </w:rPr>
            </w:pPr>
            <w:r w:rsidRPr="00FE6FD2">
              <w:rPr>
                <w:rFonts w:ascii="Arial" w:hAnsi="Arial" w:cs="Arial"/>
                <w:sz w:val="14"/>
                <w:szCs w:val="28"/>
              </w:rPr>
              <w:t xml:space="preserve">Taller </w:t>
            </w:r>
            <w:r w:rsidR="00E67746" w:rsidRPr="00FE6FD2">
              <w:rPr>
                <w:rFonts w:ascii="Arial" w:hAnsi="Arial" w:cs="Arial"/>
                <w:sz w:val="14"/>
                <w:szCs w:val="28"/>
              </w:rPr>
              <w:t>motivación</w:t>
            </w:r>
            <w:r w:rsidRPr="00FE6FD2">
              <w:rPr>
                <w:rFonts w:ascii="Arial" w:hAnsi="Arial" w:cs="Arial"/>
                <w:sz w:val="14"/>
                <w:szCs w:val="28"/>
              </w:rPr>
              <w:t xml:space="preserve"> Laboral - clima laboral</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E44277"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1D6C326"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093C3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5787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107B68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F1D11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EFA2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63B8F0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E9F16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DEE6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443F75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7416B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99974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D4E0676"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5AE490"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AFF405A"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D54A6F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3955B45"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6B85506" w14:textId="77777777" w:rsidTr="00FE6FD2">
        <w:trPr>
          <w:trHeight w:val="330"/>
        </w:trPr>
        <w:tc>
          <w:tcPr>
            <w:tcW w:w="0" w:type="auto"/>
            <w:vMerge/>
            <w:tcBorders>
              <w:top w:val="nil"/>
              <w:left w:val="single" w:sz="8" w:space="0" w:color="4F81BD"/>
              <w:bottom w:val="nil"/>
              <w:right w:val="single" w:sz="8" w:space="0" w:color="4F81BD"/>
            </w:tcBorders>
            <w:vAlign w:val="center"/>
            <w:hideMark/>
          </w:tcPr>
          <w:p w14:paraId="7C2FA476"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AC531C3"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A12D917"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01EF344"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E673C1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79F8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31E54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035D15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AC32A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1FC77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3342A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9092C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5C9AA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BA63D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953E1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7BE4B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0199E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B79AB21"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75A6C8A8"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6CD3AA"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00D355"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5A5B3AC0" w14:textId="77777777" w:rsidTr="00FE6FD2">
        <w:trPr>
          <w:trHeight w:val="600"/>
        </w:trPr>
        <w:tc>
          <w:tcPr>
            <w:tcW w:w="0" w:type="auto"/>
            <w:vMerge/>
            <w:tcBorders>
              <w:top w:val="nil"/>
              <w:left w:val="single" w:sz="8" w:space="0" w:color="4F81BD"/>
              <w:bottom w:val="nil"/>
              <w:right w:val="single" w:sz="8" w:space="0" w:color="4F81BD"/>
            </w:tcBorders>
            <w:vAlign w:val="center"/>
            <w:hideMark/>
          </w:tcPr>
          <w:p w14:paraId="08A2854D"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E07E56" w14:textId="77777777" w:rsidR="00FE6FD2" w:rsidRPr="00FE6FD2" w:rsidRDefault="00FE6FD2">
            <w:pPr>
              <w:rPr>
                <w:rFonts w:ascii="Arial" w:hAnsi="Arial" w:cs="Arial"/>
                <w:sz w:val="14"/>
                <w:szCs w:val="28"/>
              </w:rPr>
            </w:pPr>
            <w:r w:rsidRPr="00FE6FD2">
              <w:rPr>
                <w:rFonts w:ascii="Arial" w:hAnsi="Arial" w:cs="Arial"/>
                <w:sz w:val="14"/>
                <w:szCs w:val="28"/>
              </w:rPr>
              <w:t>Promoción de la lectura y espacios de cultura en familia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85B9F42" w14:textId="77777777" w:rsidR="00FE6FD2" w:rsidRPr="00FE6FD2" w:rsidRDefault="00FE6FD2">
            <w:pPr>
              <w:jc w:val="center"/>
              <w:rPr>
                <w:rFonts w:ascii="Arial" w:hAnsi="Arial" w:cs="Arial"/>
                <w:sz w:val="14"/>
                <w:szCs w:val="28"/>
              </w:rPr>
            </w:pPr>
            <w:r w:rsidRPr="00FE6FD2">
              <w:rPr>
                <w:rFonts w:ascii="Arial" w:hAnsi="Arial" w:cs="Arial"/>
                <w:sz w:val="14"/>
                <w:szCs w:val="28"/>
              </w:rPr>
              <w:t xml:space="preserve">Punto de libro al viento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F95DAD"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28B8041"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C3FF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24189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D0004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A71F5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D6B643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BF0709D"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1D20C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7E97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8BDD9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BFFAF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0B8FC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7987C8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EECF05"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5788A338"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FEA8239"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92873E" w14:textId="77777777" w:rsidR="00FE6FD2" w:rsidRPr="00FE6FD2" w:rsidRDefault="00FE6FD2">
            <w:pPr>
              <w:jc w:val="center"/>
              <w:rPr>
                <w:rFonts w:ascii="Arial" w:hAnsi="Arial" w:cs="Arial"/>
                <w:sz w:val="14"/>
              </w:rPr>
            </w:pPr>
            <w:r w:rsidRPr="00FE6FD2">
              <w:rPr>
                <w:rFonts w:ascii="Arial" w:hAnsi="Arial" w:cs="Arial"/>
                <w:sz w:val="14"/>
              </w:rPr>
              <w:t>Cabe destacar además que están a disposición de cualquier organización local, distrital e incluso nacional que los solicite y que esté desarrollando proyectos de animación a la lectura.</w:t>
            </w:r>
          </w:p>
        </w:tc>
      </w:tr>
      <w:tr w:rsidR="00FE6FD2" w:rsidRPr="00FE6FD2" w14:paraId="34F6947E" w14:textId="77777777" w:rsidTr="00FE6FD2">
        <w:trPr>
          <w:trHeight w:val="825"/>
        </w:trPr>
        <w:tc>
          <w:tcPr>
            <w:tcW w:w="0" w:type="auto"/>
            <w:vMerge/>
            <w:tcBorders>
              <w:top w:val="nil"/>
              <w:left w:val="single" w:sz="8" w:space="0" w:color="4F81BD"/>
              <w:bottom w:val="nil"/>
              <w:right w:val="single" w:sz="8" w:space="0" w:color="4F81BD"/>
            </w:tcBorders>
            <w:vAlign w:val="center"/>
            <w:hideMark/>
          </w:tcPr>
          <w:p w14:paraId="78E9C0CC"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A964546"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1EC6F50"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6772495"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33C33DC6"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25A00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7846B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3DBA1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18D58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C384D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8CBF0F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E80AC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F3107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CCB08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9DF7F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3E00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9C11A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3A5D35CA"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24E55A3B"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DC346BA"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77D1761" w14:textId="77777777" w:rsidR="00FE6FD2" w:rsidRPr="00FE6FD2" w:rsidRDefault="00FE6FD2">
            <w:pPr>
              <w:rPr>
                <w:rFonts w:ascii="Arial" w:hAnsi="Arial" w:cs="Arial"/>
                <w:sz w:val="14"/>
              </w:rPr>
            </w:pPr>
          </w:p>
        </w:tc>
      </w:tr>
      <w:tr w:rsidR="00FE6FD2" w:rsidRPr="00FE6FD2" w14:paraId="7FD5D20A" w14:textId="77777777" w:rsidTr="00FE6FD2">
        <w:trPr>
          <w:trHeight w:val="600"/>
        </w:trPr>
        <w:tc>
          <w:tcPr>
            <w:tcW w:w="0" w:type="auto"/>
            <w:vMerge/>
            <w:tcBorders>
              <w:top w:val="nil"/>
              <w:left w:val="single" w:sz="8" w:space="0" w:color="4F81BD"/>
              <w:bottom w:val="nil"/>
              <w:right w:val="single" w:sz="8" w:space="0" w:color="4F81BD"/>
            </w:tcBorders>
            <w:vAlign w:val="center"/>
            <w:hideMark/>
          </w:tcPr>
          <w:p w14:paraId="72AB7EB6"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28FD42" w14:textId="77777777" w:rsidR="00FE6FD2" w:rsidRPr="00FE6FD2" w:rsidRDefault="00FE6FD2">
            <w:pPr>
              <w:rPr>
                <w:rFonts w:ascii="Arial" w:hAnsi="Arial" w:cs="Arial"/>
                <w:sz w:val="14"/>
                <w:szCs w:val="28"/>
              </w:rPr>
            </w:pPr>
            <w:r w:rsidRPr="00FE6FD2">
              <w:rPr>
                <w:rFonts w:ascii="Arial" w:hAnsi="Arial" w:cs="Arial"/>
                <w:sz w:val="14"/>
                <w:szCs w:val="28"/>
              </w:rPr>
              <w:t>Promoción del uso de la bicicleta como medio de transporte y aplicación del incentivo contemplado en la Ley 1811 de 2016.</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88B19C" w14:textId="77777777" w:rsidR="00FE6FD2" w:rsidRPr="00FE6FD2" w:rsidRDefault="00FE6FD2">
            <w:pPr>
              <w:jc w:val="center"/>
              <w:rPr>
                <w:rFonts w:ascii="Arial" w:hAnsi="Arial" w:cs="Arial"/>
                <w:sz w:val="14"/>
                <w:szCs w:val="28"/>
              </w:rPr>
            </w:pPr>
            <w:r w:rsidRPr="00FE6FD2">
              <w:rPr>
                <w:rFonts w:ascii="Arial" w:hAnsi="Arial" w:cs="Arial"/>
                <w:sz w:val="14"/>
                <w:szCs w:val="28"/>
              </w:rPr>
              <w:t>Promocionar la circular 2023110007954 del 12 de julio de 2023</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125EF9" w14:textId="77777777" w:rsidR="00FE6FD2" w:rsidRPr="00FE6FD2" w:rsidRDefault="00FE6FD2">
            <w:pPr>
              <w:jc w:val="center"/>
              <w:rPr>
                <w:rFonts w:ascii="Arial" w:hAnsi="Arial" w:cs="Arial"/>
                <w:sz w:val="14"/>
                <w:szCs w:val="28"/>
              </w:rPr>
            </w:pPr>
            <w:r w:rsidRPr="00FE6FD2">
              <w:rPr>
                <w:rFonts w:ascii="Arial" w:hAnsi="Arial" w:cs="Arial"/>
                <w:sz w:val="14"/>
                <w:szCs w:val="28"/>
              </w:rPr>
              <w:t>Trimestral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5D2643A"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5BE2F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1E9B5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C39ECEA"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42891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9277D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20C8BB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59853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58414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BCC563F"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157DA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81AC6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1BF0118"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799D939"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442F41F0"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01730B"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A76B8D"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1B67192F"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48E7D752"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13C5137"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2045817"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BB42B2B"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49E8FA88"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DFFFE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69529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091D5C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C3F1D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20986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8340B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57A2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EE9FD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76934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FE0AE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F410A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3002B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2E48F08"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54FEA82"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35E428BA"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CFB2FD8" w14:textId="77777777" w:rsidR="00FE6FD2" w:rsidRPr="00FE6FD2" w:rsidRDefault="00FE6FD2">
            <w:pPr>
              <w:rPr>
                <w:rFonts w:ascii="Arial" w:hAnsi="Arial" w:cs="Arial"/>
                <w:sz w:val="14"/>
              </w:rPr>
            </w:pPr>
          </w:p>
        </w:tc>
      </w:tr>
      <w:tr w:rsidR="00FE6FD2" w:rsidRPr="00FE6FD2" w14:paraId="754BEAB3"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5D3DDDE3"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76480D" w14:textId="77777777" w:rsidR="00FE6FD2" w:rsidRPr="00FE6FD2" w:rsidRDefault="00FE6FD2">
            <w:pPr>
              <w:rPr>
                <w:rFonts w:ascii="Arial" w:hAnsi="Arial" w:cs="Arial"/>
                <w:sz w:val="14"/>
                <w:szCs w:val="28"/>
              </w:rPr>
            </w:pPr>
            <w:r w:rsidRPr="00FE6FD2">
              <w:rPr>
                <w:rFonts w:ascii="Arial" w:hAnsi="Arial" w:cs="Arial"/>
                <w:sz w:val="14"/>
                <w:szCs w:val="28"/>
              </w:rPr>
              <w:t>Realizar visita al planetario.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B6D47E" w14:textId="77777777" w:rsidR="00FE6FD2" w:rsidRPr="00FE6FD2" w:rsidRDefault="00FE6FD2">
            <w:pPr>
              <w:jc w:val="center"/>
              <w:rPr>
                <w:rFonts w:ascii="Arial" w:hAnsi="Arial" w:cs="Arial"/>
                <w:sz w:val="14"/>
                <w:szCs w:val="28"/>
              </w:rPr>
            </w:pPr>
            <w:r w:rsidRPr="00FE6FD2">
              <w:rPr>
                <w:rFonts w:ascii="Arial" w:hAnsi="Arial" w:cs="Arial"/>
                <w:sz w:val="14"/>
                <w:szCs w:val="28"/>
              </w:rPr>
              <w:t>Visita al planetario</w:t>
            </w:r>
          </w:p>
        </w:tc>
        <w:tc>
          <w:tcPr>
            <w:tcW w:w="0" w:type="auto"/>
            <w:vMerge w:val="restart"/>
            <w:tcBorders>
              <w:top w:val="nil"/>
              <w:left w:val="single" w:sz="8" w:space="0" w:color="4F81BD"/>
              <w:bottom w:val="single" w:sz="8" w:space="0" w:color="4F81BD"/>
              <w:right w:val="single" w:sz="8" w:space="0" w:color="4F81BD"/>
            </w:tcBorders>
            <w:shd w:val="clear" w:color="000000" w:fill="FFFFFF"/>
            <w:tcMar>
              <w:top w:w="15" w:type="dxa"/>
              <w:left w:w="15" w:type="dxa"/>
              <w:bottom w:w="0" w:type="dxa"/>
              <w:right w:w="15" w:type="dxa"/>
            </w:tcMar>
            <w:vAlign w:val="center"/>
            <w:hideMark/>
          </w:tcPr>
          <w:p w14:paraId="3602C156"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2BFD8BC"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4EA6BA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2FD65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3E425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84A83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35922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33E18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85F638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797B4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57AE860"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316A5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C95F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68423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C0438B"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35EBFB25"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0E9781"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000000" w:fill="FFFFFF"/>
            <w:tcMar>
              <w:top w:w="15" w:type="dxa"/>
              <w:left w:w="15" w:type="dxa"/>
              <w:bottom w:w="0" w:type="dxa"/>
              <w:right w:w="15" w:type="dxa"/>
            </w:tcMar>
            <w:vAlign w:val="center"/>
            <w:hideMark/>
          </w:tcPr>
          <w:p w14:paraId="7FD6FA43" w14:textId="1D6BC807" w:rsidR="00FE6FD2" w:rsidRPr="00FE6FD2" w:rsidRDefault="00E67746">
            <w:pPr>
              <w:jc w:val="center"/>
              <w:rPr>
                <w:rFonts w:ascii="Arial" w:hAnsi="Arial" w:cs="Arial"/>
                <w:sz w:val="14"/>
                <w:szCs w:val="28"/>
              </w:rPr>
            </w:pPr>
            <w:r w:rsidRPr="00FE6FD2">
              <w:rPr>
                <w:rFonts w:ascii="Arial" w:hAnsi="Arial" w:cs="Arial"/>
                <w:sz w:val="14"/>
                <w:szCs w:val="28"/>
              </w:rPr>
              <w:t>Gestión</w:t>
            </w:r>
            <w:r w:rsidR="00FE6FD2" w:rsidRPr="00FE6FD2">
              <w:rPr>
                <w:rFonts w:ascii="Arial" w:hAnsi="Arial" w:cs="Arial"/>
                <w:sz w:val="14"/>
                <w:szCs w:val="28"/>
              </w:rPr>
              <w:t xml:space="preserve"> con Instituto Distrital de las Artes </w:t>
            </w:r>
            <w:r>
              <w:rPr>
                <w:rFonts w:ascii="Arial" w:hAnsi="Arial" w:cs="Arial"/>
                <w:sz w:val="14"/>
                <w:szCs w:val="28"/>
              </w:rPr>
              <w:t>–</w:t>
            </w:r>
            <w:r w:rsidR="00FE6FD2" w:rsidRPr="00FE6FD2">
              <w:rPr>
                <w:rFonts w:ascii="Arial" w:hAnsi="Arial" w:cs="Arial"/>
                <w:sz w:val="14"/>
                <w:szCs w:val="28"/>
              </w:rPr>
              <w:t xml:space="preserve"> I</w:t>
            </w:r>
            <w:r>
              <w:rPr>
                <w:rFonts w:ascii="Arial" w:hAnsi="Arial" w:cs="Arial"/>
                <w:sz w:val="14"/>
                <w:szCs w:val="28"/>
              </w:rPr>
              <w:t>DARTES.</w:t>
            </w:r>
          </w:p>
        </w:tc>
      </w:tr>
      <w:tr w:rsidR="00FE6FD2" w:rsidRPr="00FE6FD2" w14:paraId="3C08A549"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7C77D9B9"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1CE8826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EE03896"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AE793AF"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41195519"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3E286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51EE8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396AB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3BEEF7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F5F9C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7D2F8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95F44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C979F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591D0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BC3C2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5CD2D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10D20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65532AE"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0D85E72D"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65025208"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511EEF3" w14:textId="77777777" w:rsidR="00FE6FD2" w:rsidRPr="00FE6FD2" w:rsidRDefault="00FE6FD2">
            <w:pPr>
              <w:rPr>
                <w:rFonts w:ascii="Arial" w:hAnsi="Arial" w:cs="Arial"/>
                <w:sz w:val="14"/>
                <w:szCs w:val="28"/>
              </w:rPr>
            </w:pPr>
          </w:p>
        </w:tc>
      </w:tr>
      <w:tr w:rsidR="00FE6FD2" w:rsidRPr="00FE6FD2" w14:paraId="04ED1660"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32B9C686"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01D6D4" w14:textId="455E677F" w:rsidR="00FE6FD2" w:rsidRPr="00FE6FD2" w:rsidRDefault="00FE6FD2">
            <w:pPr>
              <w:rPr>
                <w:rFonts w:ascii="Arial" w:hAnsi="Arial" w:cs="Arial"/>
                <w:sz w:val="14"/>
                <w:szCs w:val="28"/>
              </w:rPr>
            </w:pPr>
            <w:r w:rsidRPr="00FE6FD2">
              <w:rPr>
                <w:rFonts w:ascii="Arial" w:hAnsi="Arial" w:cs="Arial"/>
                <w:sz w:val="14"/>
                <w:szCs w:val="28"/>
              </w:rPr>
              <w:t xml:space="preserve">Salida </w:t>
            </w:r>
            <w:r w:rsidR="00E67746" w:rsidRPr="00FE6FD2">
              <w:rPr>
                <w:rFonts w:ascii="Arial" w:hAnsi="Arial" w:cs="Arial"/>
                <w:sz w:val="14"/>
                <w:szCs w:val="28"/>
              </w:rPr>
              <w:t>Ecológica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9B35D2" w14:textId="3231B1AF" w:rsidR="00FE6FD2" w:rsidRPr="00FE6FD2" w:rsidRDefault="00FE6FD2">
            <w:pPr>
              <w:jc w:val="center"/>
              <w:rPr>
                <w:rFonts w:ascii="Arial" w:hAnsi="Arial" w:cs="Arial"/>
                <w:sz w:val="14"/>
                <w:szCs w:val="28"/>
              </w:rPr>
            </w:pPr>
            <w:r w:rsidRPr="00FE6FD2">
              <w:rPr>
                <w:rFonts w:ascii="Arial" w:hAnsi="Arial" w:cs="Arial"/>
                <w:sz w:val="14"/>
                <w:szCs w:val="28"/>
              </w:rPr>
              <w:t xml:space="preserve">Salida </w:t>
            </w:r>
            <w:r w:rsidR="00E67746" w:rsidRPr="00FE6FD2">
              <w:rPr>
                <w:rFonts w:ascii="Arial" w:hAnsi="Arial" w:cs="Arial"/>
                <w:sz w:val="14"/>
                <w:szCs w:val="28"/>
              </w:rPr>
              <w:t>ecológica</w:t>
            </w:r>
          </w:p>
        </w:tc>
        <w:tc>
          <w:tcPr>
            <w:tcW w:w="0" w:type="auto"/>
            <w:vMerge w:val="restart"/>
            <w:tcBorders>
              <w:top w:val="nil"/>
              <w:left w:val="single" w:sz="8" w:space="0" w:color="4F81BD"/>
              <w:bottom w:val="single" w:sz="8" w:space="0" w:color="4F81BD"/>
              <w:right w:val="single" w:sz="8" w:space="0" w:color="4F81BD"/>
            </w:tcBorders>
            <w:shd w:val="clear" w:color="000000" w:fill="FFFFFF"/>
            <w:tcMar>
              <w:top w:w="15" w:type="dxa"/>
              <w:left w:w="15" w:type="dxa"/>
              <w:bottom w:w="0" w:type="dxa"/>
              <w:right w:w="15" w:type="dxa"/>
            </w:tcMar>
            <w:vAlign w:val="center"/>
            <w:hideMark/>
          </w:tcPr>
          <w:p w14:paraId="166C729D"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975A2C9"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F2EA3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10EB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1D95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FCF9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EF737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B2C4590"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756FC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04E875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AB61F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CDAD5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43C1C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6E0C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E21AC2"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51296E46"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785F8D"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000000" w:fill="FFFFFF"/>
            <w:tcMar>
              <w:top w:w="15" w:type="dxa"/>
              <w:left w:w="15" w:type="dxa"/>
              <w:bottom w:w="0" w:type="dxa"/>
              <w:right w:w="15" w:type="dxa"/>
            </w:tcMar>
            <w:vAlign w:val="center"/>
            <w:hideMark/>
          </w:tcPr>
          <w:p w14:paraId="4DF6822F" w14:textId="4AE586D0" w:rsidR="00FE6FD2" w:rsidRPr="00FE6FD2" w:rsidRDefault="00E67746">
            <w:pPr>
              <w:jc w:val="center"/>
              <w:rPr>
                <w:rFonts w:ascii="Arial" w:hAnsi="Arial" w:cs="Arial"/>
                <w:sz w:val="14"/>
                <w:szCs w:val="28"/>
              </w:rPr>
            </w:pPr>
            <w:r w:rsidRPr="00FE6FD2">
              <w:rPr>
                <w:rFonts w:ascii="Arial" w:hAnsi="Arial" w:cs="Arial"/>
                <w:sz w:val="14"/>
                <w:szCs w:val="28"/>
              </w:rPr>
              <w:t>Gestión</w:t>
            </w:r>
            <w:r w:rsidR="00FE6FD2" w:rsidRPr="00FE6FD2">
              <w:rPr>
                <w:rFonts w:ascii="Arial" w:hAnsi="Arial" w:cs="Arial"/>
                <w:sz w:val="14"/>
                <w:szCs w:val="28"/>
              </w:rPr>
              <w:t xml:space="preserve"> con Secretaria Distrital de ambiente</w:t>
            </w:r>
            <w:r>
              <w:rPr>
                <w:rFonts w:ascii="Arial" w:hAnsi="Arial" w:cs="Arial"/>
                <w:sz w:val="14"/>
                <w:szCs w:val="28"/>
              </w:rPr>
              <w:t>.</w:t>
            </w:r>
          </w:p>
        </w:tc>
      </w:tr>
      <w:tr w:rsidR="00FE6FD2" w:rsidRPr="00FE6FD2" w14:paraId="29E7979F"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1680176D"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B0F6D10"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9D7EF0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BFAC9AC"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3F17A04E"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86D9B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F2EB5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3C50A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EE4ED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5253F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6CBCE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97689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93788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84154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30579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9E560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056A1E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568F166E"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4A5C542D"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316107F"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083C34A" w14:textId="77777777" w:rsidR="00FE6FD2" w:rsidRPr="00FE6FD2" w:rsidRDefault="00FE6FD2">
            <w:pPr>
              <w:rPr>
                <w:rFonts w:ascii="Arial" w:hAnsi="Arial" w:cs="Arial"/>
                <w:sz w:val="14"/>
                <w:szCs w:val="28"/>
              </w:rPr>
            </w:pPr>
          </w:p>
        </w:tc>
      </w:tr>
      <w:tr w:rsidR="00FE6FD2" w:rsidRPr="00FE6FD2" w14:paraId="4836E086"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34B068E8"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B56452" w14:textId="77777777" w:rsidR="00FE6FD2" w:rsidRPr="00FE6FD2" w:rsidRDefault="00FE6FD2">
            <w:pPr>
              <w:rPr>
                <w:rFonts w:ascii="Arial" w:hAnsi="Arial" w:cs="Arial"/>
                <w:sz w:val="14"/>
                <w:szCs w:val="28"/>
              </w:rPr>
            </w:pPr>
            <w:r w:rsidRPr="00FE6FD2">
              <w:rPr>
                <w:rFonts w:ascii="Arial" w:hAnsi="Arial" w:cs="Arial"/>
                <w:sz w:val="14"/>
                <w:szCs w:val="28"/>
              </w:rPr>
              <w:t xml:space="preserve">Realización de actividades y programas con el apoyo de la administradora de riesgos laborales y caja de compensación familiar, dentro de la </w:t>
            </w:r>
            <w:r w:rsidRPr="00FE6FD2">
              <w:rPr>
                <w:rFonts w:ascii="Arial" w:hAnsi="Arial" w:cs="Arial"/>
                <w:sz w:val="14"/>
                <w:szCs w:val="28"/>
              </w:rPr>
              <w:lastRenderedPageBreak/>
              <w:t xml:space="preserve">cobertura que tiene la entidad.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D6880A" w14:textId="77777777" w:rsidR="00FE6FD2" w:rsidRPr="00FE6FD2" w:rsidRDefault="00FE6FD2">
            <w:pPr>
              <w:jc w:val="center"/>
              <w:rPr>
                <w:rFonts w:ascii="Arial" w:hAnsi="Arial" w:cs="Arial"/>
                <w:sz w:val="14"/>
                <w:szCs w:val="28"/>
              </w:rPr>
            </w:pPr>
            <w:r w:rsidRPr="00FE6FD2">
              <w:rPr>
                <w:rFonts w:ascii="Arial" w:hAnsi="Arial" w:cs="Arial"/>
                <w:sz w:val="14"/>
                <w:szCs w:val="28"/>
              </w:rPr>
              <w:lastRenderedPageBreak/>
              <w:t>Actividades sobre riesgos laborales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2DB0FD"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7EBAD16"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5BC9E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5E9E5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3EDDC4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296E9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851B1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C6CC854"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4DEDD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AB560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411535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B62A8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8B8B8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73F91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2761F5"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1BE5F136"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636C19"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36DFDD" w14:textId="77777777" w:rsidR="00FE6FD2" w:rsidRPr="00FE6FD2" w:rsidRDefault="00FE6FD2">
            <w:pPr>
              <w:jc w:val="center"/>
              <w:rPr>
                <w:rFonts w:ascii="Arial" w:hAnsi="Arial" w:cs="Arial"/>
                <w:sz w:val="14"/>
              </w:rPr>
            </w:pPr>
            <w:r w:rsidRPr="00FE6FD2">
              <w:rPr>
                <w:rFonts w:ascii="Arial" w:hAnsi="Arial" w:cs="Arial"/>
                <w:sz w:val="14"/>
              </w:rPr>
              <w:t>Continuar 2023</w:t>
            </w:r>
          </w:p>
        </w:tc>
      </w:tr>
      <w:tr w:rsidR="00FE6FD2" w:rsidRPr="00FE6FD2" w14:paraId="72CD6AFF" w14:textId="77777777" w:rsidTr="00FE6FD2">
        <w:trPr>
          <w:trHeight w:val="570"/>
        </w:trPr>
        <w:tc>
          <w:tcPr>
            <w:tcW w:w="0" w:type="auto"/>
            <w:vMerge/>
            <w:tcBorders>
              <w:top w:val="nil"/>
              <w:left w:val="single" w:sz="8" w:space="0" w:color="4F81BD"/>
              <w:bottom w:val="nil"/>
              <w:right w:val="single" w:sz="8" w:space="0" w:color="4F81BD"/>
            </w:tcBorders>
            <w:vAlign w:val="center"/>
            <w:hideMark/>
          </w:tcPr>
          <w:p w14:paraId="7C505A34"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1A181D1"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BFDEB65"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73C4B91"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5F2BFD9F"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ADB80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7969F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E1F90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1B370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1B6EF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7E09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84CA22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F651B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AAC51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5889E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AF4EB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6C91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B07C11B"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4387EBCB"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06DB36C"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B89068F" w14:textId="77777777" w:rsidR="00FE6FD2" w:rsidRPr="00FE6FD2" w:rsidRDefault="00FE6FD2">
            <w:pPr>
              <w:rPr>
                <w:rFonts w:ascii="Arial" w:hAnsi="Arial" w:cs="Arial"/>
                <w:sz w:val="14"/>
              </w:rPr>
            </w:pPr>
          </w:p>
        </w:tc>
      </w:tr>
      <w:tr w:rsidR="00FE6FD2" w:rsidRPr="00FE6FD2" w14:paraId="1CFBC8A5" w14:textId="77777777" w:rsidTr="00FE6FD2">
        <w:trPr>
          <w:trHeight w:val="330"/>
        </w:trPr>
        <w:tc>
          <w:tcPr>
            <w:tcW w:w="0" w:type="auto"/>
            <w:vMerge w:val="restart"/>
            <w:tcBorders>
              <w:top w:val="single" w:sz="8" w:space="0" w:color="4F81BD"/>
              <w:left w:val="single" w:sz="8" w:space="0" w:color="4F81BD"/>
              <w:bottom w:val="single" w:sz="8" w:space="0" w:color="4F81BD"/>
              <w:right w:val="single" w:sz="8" w:space="0" w:color="4F81BD"/>
            </w:tcBorders>
            <w:shd w:val="clear" w:color="000000" w:fill="D9D9D9"/>
            <w:tcMar>
              <w:top w:w="15" w:type="dxa"/>
              <w:left w:w="15" w:type="dxa"/>
              <w:bottom w:w="0" w:type="dxa"/>
              <w:right w:w="15" w:type="dxa"/>
            </w:tcMar>
            <w:vAlign w:val="center"/>
            <w:hideMark/>
          </w:tcPr>
          <w:p w14:paraId="4D8EAAAD" w14:textId="77777777" w:rsidR="00FE6FD2" w:rsidRPr="00FE6FD2" w:rsidRDefault="00FE6FD2">
            <w:pPr>
              <w:jc w:val="center"/>
              <w:rPr>
                <w:rFonts w:ascii="Arial" w:hAnsi="Arial" w:cs="Arial"/>
                <w:b/>
                <w:bCs/>
                <w:sz w:val="14"/>
              </w:rPr>
            </w:pPr>
            <w:r w:rsidRPr="00FE6FD2">
              <w:rPr>
                <w:rFonts w:ascii="Arial" w:hAnsi="Arial" w:cs="Arial"/>
                <w:b/>
                <w:bCs/>
                <w:sz w:val="14"/>
              </w:rPr>
              <w:t>Salud Mental</w:t>
            </w: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369A5E" w14:textId="77777777" w:rsidR="00FE6FD2" w:rsidRPr="00FE6FD2" w:rsidRDefault="00FE6FD2">
            <w:pPr>
              <w:rPr>
                <w:rFonts w:ascii="Arial" w:hAnsi="Arial" w:cs="Arial"/>
                <w:sz w:val="14"/>
                <w:szCs w:val="28"/>
              </w:rPr>
            </w:pPr>
            <w:r w:rsidRPr="00FE6FD2">
              <w:rPr>
                <w:rFonts w:ascii="Arial" w:hAnsi="Arial" w:cs="Arial"/>
                <w:sz w:val="14"/>
                <w:szCs w:val="28"/>
              </w:rPr>
              <w:t>Acompañamiento e implementación de estrategias para el mantenimiento de la salud mental, con apoyo de la Administradora de Riesgos Laborales y Caja de Compensación Familiar.</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CCFB17" w14:textId="4185EADD" w:rsidR="00FE6FD2" w:rsidRPr="00FE6FD2" w:rsidRDefault="00E67746">
            <w:pPr>
              <w:jc w:val="center"/>
              <w:rPr>
                <w:rFonts w:ascii="Arial" w:hAnsi="Arial" w:cs="Arial"/>
                <w:sz w:val="14"/>
                <w:szCs w:val="28"/>
              </w:rPr>
            </w:pPr>
            <w:r w:rsidRPr="00FE6FD2">
              <w:rPr>
                <w:rFonts w:ascii="Arial" w:hAnsi="Arial" w:cs="Arial"/>
                <w:sz w:val="14"/>
                <w:szCs w:val="28"/>
              </w:rPr>
              <w:t>Socialización</w:t>
            </w:r>
            <w:r w:rsidR="00FE6FD2" w:rsidRPr="00FE6FD2">
              <w:rPr>
                <w:rFonts w:ascii="Arial" w:hAnsi="Arial" w:cs="Arial"/>
                <w:sz w:val="14"/>
                <w:szCs w:val="28"/>
              </w:rPr>
              <w:t xml:space="preserve"> de estudio riesgo psicosocial 2023</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4C96D69"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E7716A2"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AC15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B80E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0834A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6D7A38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A893B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3376CA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50441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50349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FF663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60106E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71908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C233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4478BD"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val="restart"/>
            <w:tcBorders>
              <w:top w:val="single" w:sz="8" w:space="0" w:color="4F81BD"/>
              <w:left w:val="single" w:sz="8" w:space="0" w:color="4F81BD"/>
              <w:bottom w:val="nil"/>
              <w:right w:val="single" w:sz="8" w:space="0" w:color="4F81BD"/>
            </w:tcBorders>
            <w:shd w:val="clear" w:color="000000" w:fill="FF0000"/>
            <w:tcMar>
              <w:top w:w="15" w:type="dxa"/>
              <w:left w:w="15" w:type="dxa"/>
              <w:bottom w:w="0" w:type="dxa"/>
              <w:right w:w="15" w:type="dxa"/>
            </w:tcMar>
            <w:vAlign w:val="center"/>
            <w:hideMark/>
          </w:tcPr>
          <w:p w14:paraId="75D8E5A7" w14:textId="77777777" w:rsidR="00FE6FD2" w:rsidRPr="00FE6FD2" w:rsidRDefault="00FE6FD2">
            <w:pPr>
              <w:jc w:val="center"/>
              <w:rPr>
                <w:rFonts w:ascii="Arial" w:hAnsi="Arial" w:cs="Arial"/>
                <w:color w:val="FFFFFF"/>
                <w:sz w:val="14"/>
              </w:rPr>
            </w:pPr>
            <w:r w:rsidRPr="00FE6FD2">
              <w:rPr>
                <w:rFonts w:ascii="Arial" w:hAnsi="Arial" w:cs="Arial"/>
                <w:color w:val="FFFFFF"/>
                <w:sz w:val="14"/>
              </w:rPr>
              <w:t>0%</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EF2AFC"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50CE01"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7DD27E29" w14:textId="77777777" w:rsidTr="00FE6FD2">
        <w:trPr>
          <w:trHeight w:val="120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24D11F9"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61B7417D"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E5855EB"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DE4EC5E"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424C9D60"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3E53C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21B6D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70280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3BB764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B6037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B005D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DCA4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925B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DEC68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72306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B7F5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4683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11268419"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0DA675FF"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460972FB"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38CDBA0" w14:textId="77777777" w:rsidR="00FE6FD2" w:rsidRPr="00FE6FD2" w:rsidRDefault="00FE6FD2">
            <w:pPr>
              <w:rPr>
                <w:rFonts w:ascii="Arial" w:hAnsi="Arial" w:cs="Arial"/>
                <w:sz w:val="14"/>
              </w:rPr>
            </w:pPr>
          </w:p>
        </w:tc>
      </w:tr>
      <w:tr w:rsidR="00FE6FD2" w:rsidRPr="00FE6FD2" w14:paraId="18739906" w14:textId="77777777" w:rsidTr="00FE6FD2">
        <w:trPr>
          <w:trHeight w:val="33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F3EE09C"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3B81EE" w14:textId="77777777" w:rsidR="00FE6FD2" w:rsidRPr="00FE6FD2" w:rsidRDefault="00FE6FD2">
            <w:pPr>
              <w:rPr>
                <w:rFonts w:ascii="Arial" w:hAnsi="Arial" w:cs="Arial"/>
                <w:sz w:val="14"/>
                <w:szCs w:val="28"/>
              </w:rPr>
            </w:pPr>
            <w:r w:rsidRPr="00FE6FD2">
              <w:rPr>
                <w:rFonts w:ascii="Arial" w:hAnsi="Arial" w:cs="Arial"/>
                <w:sz w:val="14"/>
                <w:szCs w:val="28"/>
              </w:rPr>
              <w:t xml:space="preserve">Telemedicina y/o Teleorientación psicológica, con apoyo de la Administradora de Riesgos Laborales.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7F48FAE" w14:textId="31D20270" w:rsidR="00FE6FD2" w:rsidRPr="00FE6FD2" w:rsidRDefault="00E67746">
            <w:pPr>
              <w:jc w:val="center"/>
              <w:rPr>
                <w:rFonts w:ascii="Arial" w:hAnsi="Arial" w:cs="Arial"/>
                <w:sz w:val="14"/>
                <w:szCs w:val="28"/>
              </w:rPr>
            </w:pPr>
            <w:r w:rsidRPr="00FE6FD2">
              <w:rPr>
                <w:rFonts w:ascii="Arial" w:hAnsi="Arial" w:cs="Arial"/>
                <w:sz w:val="14"/>
                <w:szCs w:val="28"/>
              </w:rPr>
              <w:t>Socialización</w:t>
            </w:r>
            <w:r w:rsidR="00FE6FD2" w:rsidRPr="00FE6FD2">
              <w:rPr>
                <w:rFonts w:ascii="Arial" w:hAnsi="Arial" w:cs="Arial"/>
                <w:sz w:val="14"/>
                <w:szCs w:val="28"/>
              </w:rPr>
              <w:t xml:space="preserve"> de pieza comunicativa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38E8BE" w14:textId="77777777" w:rsidR="00FE6FD2" w:rsidRPr="00FE6FD2" w:rsidRDefault="00FE6FD2">
            <w:pPr>
              <w:jc w:val="center"/>
              <w:rPr>
                <w:rFonts w:ascii="Arial" w:hAnsi="Arial" w:cs="Arial"/>
                <w:sz w:val="14"/>
                <w:szCs w:val="28"/>
              </w:rPr>
            </w:pPr>
            <w:r w:rsidRPr="00FE6FD2">
              <w:rPr>
                <w:rFonts w:ascii="Arial" w:hAnsi="Arial" w:cs="Arial"/>
                <w:sz w:val="14"/>
                <w:szCs w:val="28"/>
              </w:rPr>
              <w:t>Trimestral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E459565"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810B6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79F1B6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DEA0B1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B93E2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938B6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658EC8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77C5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D31A2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29FDC08"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C8F4C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632FE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131F1A2"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40FB495"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98FA512"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6BCA7CA"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E7DBAC9"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3125AD9A" w14:textId="77777777" w:rsidTr="00FE6FD2">
        <w:trPr>
          <w:trHeight w:val="705"/>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5C23327"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6312CF2"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7960838"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1C6310C"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B5477FF"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8C34E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D71FE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F0609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B5B7F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5EC93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5AC2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D598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4EB29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24FB0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BE342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E3670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F44D7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3F4D7500"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98E4A82"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2CD17F9"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11D6E85" w14:textId="77777777" w:rsidR="00FE6FD2" w:rsidRPr="00FE6FD2" w:rsidRDefault="00FE6FD2">
            <w:pPr>
              <w:rPr>
                <w:rFonts w:ascii="Arial" w:hAnsi="Arial" w:cs="Arial"/>
                <w:sz w:val="14"/>
              </w:rPr>
            </w:pPr>
          </w:p>
        </w:tc>
      </w:tr>
      <w:tr w:rsidR="00FE6FD2" w:rsidRPr="00FE6FD2" w14:paraId="4BCDBEEA" w14:textId="77777777" w:rsidTr="00FE6FD2">
        <w:trPr>
          <w:trHeight w:val="33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D81A9CA"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5B70BE" w14:textId="77777777" w:rsidR="00FE6FD2" w:rsidRPr="00FE6FD2" w:rsidRDefault="00FE6FD2">
            <w:pPr>
              <w:rPr>
                <w:rFonts w:ascii="Arial" w:hAnsi="Arial" w:cs="Arial"/>
                <w:sz w:val="14"/>
                <w:szCs w:val="28"/>
              </w:rPr>
            </w:pPr>
            <w:r w:rsidRPr="00FE6FD2">
              <w:rPr>
                <w:rFonts w:ascii="Arial" w:hAnsi="Arial" w:cs="Arial"/>
                <w:sz w:val="14"/>
                <w:szCs w:val="28"/>
              </w:rPr>
              <w:t>Taller Cuidando cuidadores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00F201" w14:textId="01A7C038" w:rsidR="00FE6FD2" w:rsidRPr="00FE6FD2" w:rsidRDefault="00FE6FD2">
            <w:pPr>
              <w:jc w:val="center"/>
              <w:rPr>
                <w:rFonts w:ascii="Arial" w:hAnsi="Arial" w:cs="Arial"/>
                <w:sz w:val="14"/>
                <w:szCs w:val="28"/>
              </w:rPr>
            </w:pPr>
            <w:r w:rsidRPr="00FE6FD2">
              <w:rPr>
                <w:rFonts w:ascii="Arial" w:hAnsi="Arial" w:cs="Arial"/>
                <w:sz w:val="14"/>
                <w:szCs w:val="28"/>
              </w:rPr>
              <w:t xml:space="preserve">Apoyo con </w:t>
            </w:r>
            <w:r w:rsidR="00E67746" w:rsidRPr="00FE6FD2">
              <w:rPr>
                <w:rFonts w:ascii="Arial" w:hAnsi="Arial" w:cs="Arial"/>
                <w:sz w:val="14"/>
                <w:szCs w:val="28"/>
              </w:rPr>
              <w:t>área</w:t>
            </w:r>
            <w:r w:rsidRPr="00FE6FD2">
              <w:rPr>
                <w:rFonts w:ascii="Arial" w:hAnsi="Arial" w:cs="Arial"/>
                <w:sz w:val="14"/>
                <w:szCs w:val="28"/>
              </w:rPr>
              <w:t xml:space="preserve"> misional</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50E70E"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EBCE3FE"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83744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11462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BDF98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1A66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ECF10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0E7E846"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C67E8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F0C4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A5C8D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E16575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2174C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089DDC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40DA28F"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4A22399D"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092B0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0C39F93"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091DAD0" w14:textId="77777777" w:rsidTr="00FE6FD2">
        <w:trPr>
          <w:trHeight w:val="33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F220228"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6B988A1"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6BB68F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EB7D6AD"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1DB39519"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6BA97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5000D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3DC33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7750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5ED72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7702ED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C1886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9ACE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E7709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D7877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74603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9C914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57DFC1B"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4D3D4AD6"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436CC1F8"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3E5A12D9" w14:textId="77777777" w:rsidR="00FE6FD2" w:rsidRPr="00FE6FD2" w:rsidRDefault="00FE6FD2">
            <w:pPr>
              <w:rPr>
                <w:rFonts w:ascii="Arial" w:hAnsi="Arial" w:cs="Arial"/>
                <w:sz w:val="14"/>
              </w:rPr>
            </w:pPr>
          </w:p>
        </w:tc>
      </w:tr>
      <w:tr w:rsidR="00FE6FD2" w:rsidRPr="00FE6FD2" w14:paraId="6FFC5D86" w14:textId="77777777" w:rsidTr="00FE6FD2">
        <w:trPr>
          <w:trHeight w:val="33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16841816"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49CB225" w14:textId="79F75679" w:rsidR="00FE6FD2" w:rsidRPr="00FE6FD2" w:rsidRDefault="00E67746">
            <w:pPr>
              <w:rPr>
                <w:rFonts w:ascii="Arial" w:hAnsi="Arial" w:cs="Arial"/>
                <w:sz w:val="14"/>
                <w:szCs w:val="28"/>
              </w:rPr>
            </w:pPr>
            <w:r w:rsidRPr="00FE6FD2">
              <w:rPr>
                <w:rFonts w:ascii="Arial" w:hAnsi="Arial" w:cs="Arial"/>
                <w:sz w:val="14"/>
                <w:szCs w:val="28"/>
              </w:rPr>
              <w:t>Estrategias</w:t>
            </w:r>
            <w:r w:rsidR="00FE6FD2" w:rsidRPr="00FE6FD2">
              <w:rPr>
                <w:rFonts w:ascii="Arial" w:hAnsi="Arial" w:cs="Arial"/>
                <w:sz w:val="14"/>
                <w:szCs w:val="28"/>
              </w:rPr>
              <w:t xml:space="preserve"> de trabajo bajo presión</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6B3172" w14:textId="31E7F5E7" w:rsidR="00FE6FD2" w:rsidRPr="00FE6FD2" w:rsidRDefault="00FE6FD2">
            <w:pPr>
              <w:jc w:val="center"/>
              <w:rPr>
                <w:rFonts w:ascii="Arial" w:hAnsi="Arial" w:cs="Arial"/>
                <w:sz w:val="14"/>
                <w:szCs w:val="28"/>
              </w:rPr>
            </w:pPr>
            <w:r w:rsidRPr="00FE6FD2">
              <w:rPr>
                <w:rFonts w:ascii="Arial" w:hAnsi="Arial" w:cs="Arial"/>
                <w:sz w:val="14"/>
                <w:szCs w:val="28"/>
              </w:rPr>
              <w:t xml:space="preserve">Taller según </w:t>
            </w:r>
            <w:r w:rsidR="00E67746" w:rsidRPr="00FE6FD2">
              <w:rPr>
                <w:rFonts w:ascii="Arial" w:hAnsi="Arial" w:cs="Arial"/>
                <w:sz w:val="14"/>
                <w:szCs w:val="28"/>
              </w:rPr>
              <w:t>temática</w:t>
            </w:r>
            <w:r w:rsidRPr="00FE6FD2">
              <w:rPr>
                <w:rFonts w:ascii="Arial" w:hAnsi="Arial" w:cs="Arial"/>
                <w:sz w:val="14"/>
                <w:szCs w:val="28"/>
              </w:rPr>
              <w:t xml:space="preserve"> apoyo con proveedor y/o </w:t>
            </w:r>
            <w:r w:rsidR="00E67746" w:rsidRPr="00FE6FD2">
              <w:rPr>
                <w:rFonts w:ascii="Arial" w:hAnsi="Arial" w:cs="Arial"/>
                <w:sz w:val="14"/>
                <w:szCs w:val="28"/>
              </w:rPr>
              <w:t>funcionarios</w:t>
            </w:r>
            <w:r w:rsidRPr="00FE6FD2">
              <w:rPr>
                <w:rFonts w:ascii="Arial" w:hAnsi="Arial" w:cs="Arial"/>
                <w:sz w:val="14"/>
                <w:szCs w:val="28"/>
              </w:rPr>
              <w:t xml:space="preserve"> misionales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D54D3DB"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A50528D"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7BA47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6160B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C928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104CB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5BAB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DC57485"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13C3B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47520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23235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E0EEAE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55F67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DDBBB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77AFC1"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89E4924"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68D599"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FD74199"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516F6657" w14:textId="77777777" w:rsidTr="00FE6FD2">
        <w:trPr>
          <w:trHeight w:val="330"/>
        </w:trPr>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F9CE0CE"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006913E2"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A2C7EC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8092CB4"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1304E064"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211E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9B8A2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101E2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62E25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92FC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E2186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CE11A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87703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E9755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347E98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D6556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97323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306DC0F2"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7D8FC566"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F94D0D2"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B1BB804" w14:textId="77777777" w:rsidR="00FE6FD2" w:rsidRPr="00FE6FD2" w:rsidRDefault="00FE6FD2">
            <w:pPr>
              <w:rPr>
                <w:rFonts w:ascii="Arial" w:hAnsi="Arial" w:cs="Arial"/>
                <w:sz w:val="14"/>
              </w:rPr>
            </w:pPr>
          </w:p>
        </w:tc>
      </w:tr>
      <w:tr w:rsidR="00FE6FD2" w:rsidRPr="00FE6FD2" w14:paraId="33F7B774" w14:textId="77777777" w:rsidTr="00FE6FD2">
        <w:trPr>
          <w:trHeight w:val="330"/>
        </w:trPr>
        <w:tc>
          <w:tcPr>
            <w:tcW w:w="0" w:type="auto"/>
            <w:vMerge w:val="restart"/>
            <w:tcBorders>
              <w:top w:val="nil"/>
              <w:left w:val="single" w:sz="8" w:space="0" w:color="4F81BD"/>
              <w:bottom w:val="single" w:sz="8" w:space="0" w:color="4F81BD"/>
              <w:right w:val="single" w:sz="8" w:space="0" w:color="4F81BD"/>
            </w:tcBorders>
            <w:shd w:val="clear" w:color="000000" w:fill="D9D9D9"/>
            <w:tcMar>
              <w:top w:w="15" w:type="dxa"/>
              <w:left w:w="15" w:type="dxa"/>
              <w:bottom w:w="0" w:type="dxa"/>
              <w:right w:w="15" w:type="dxa"/>
            </w:tcMar>
            <w:vAlign w:val="center"/>
            <w:hideMark/>
          </w:tcPr>
          <w:p w14:paraId="39B5FF3B" w14:textId="77777777" w:rsidR="00FE6FD2" w:rsidRPr="00FE6FD2" w:rsidRDefault="00FE6FD2">
            <w:pPr>
              <w:jc w:val="center"/>
              <w:rPr>
                <w:rFonts w:ascii="Arial" w:hAnsi="Arial" w:cs="Arial"/>
                <w:b/>
                <w:bCs/>
                <w:sz w:val="14"/>
              </w:rPr>
            </w:pPr>
            <w:r w:rsidRPr="00FE6FD2">
              <w:rPr>
                <w:rFonts w:ascii="Arial" w:hAnsi="Arial" w:cs="Arial"/>
                <w:b/>
                <w:bCs/>
                <w:sz w:val="14"/>
              </w:rPr>
              <w:t>Diversidad e inclusión</w:t>
            </w: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60D5C4B" w14:textId="77777777" w:rsidR="00FE6FD2" w:rsidRPr="00FE6FD2" w:rsidRDefault="00FE6FD2">
            <w:pPr>
              <w:rPr>
                <w:rFonts w:ascii="Arial" w:hAnsi="Arial" w:cs="Arial"/>
                <w:sz w:val="14"/>
                <w:szCs w:val="28"/>
              </w:rPr>
            </w:pPr>
            <w:r w:rsidRPr="00FE6FD2">
              <w:rPr>
                <w:rFonts w:ascii="Arial" w:hAnsi="Arial" w:cs="Arial"/>
                <w:sz w:val="14"/>
                <w:szCs w:val="28"/>
              </w:rPr>
              <w:t>Acciones para promover la inclusión laboral, diversidad y equidad.</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9A6544" w14:textId="3EA2B836" w:rsidR="00FE6FD2" w:rsidRPr="00FE6FD2" w:rsidRDefault="00E67746">
            <w:pPr>
              <w:jc w:val="center"/>
              <w:rPr>
                <w:rFonts w:ascii="Arial" w:hAnsi="Arial" w:cs="Arial"/>
                <w:sz w:val="14"/>
                <w:szCs w:val="28"/>
              </w:rPr>
            </w:pPr>
            <w:r w:rsidRPr="00FE6FD2">
              <w:rPr>
                <w:rFonts w:ascii="Arial" w:hAnsi="Arial" w:cs="Arial"/>
                <w:sz w:val="14"/>
                <w:szCs w:val="28"/>
              </w:rPr>
              <w:t>Elaboración</w:t>
            </w:r>
            <w:r w:rsidR="00FE6FD2" w:rsidRPr="00FE6FD2">
              <w:rPr>
                <w:rFonts w:ascii="Arial" w:hAnsi="Arial" w:cs="Arial"/>
                <w:sz w:val="14"/>
                <w:szCs w:val="28"/>
              </w:rPr>
              <w:t xml:space="preserve"> pieza comunicativa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2BA823"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CDE16AA"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184A5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E858C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A373A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99D7C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F84AB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656D20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C3388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5C1D1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D4958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1785EC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D8441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B8293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126307"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val="restart"/>
            <w:tcBorders>
              <w:top w:val="single" w:sz="8" w:space="0" w:color="4F81BD"/>
              <w:left w:val="single" w:sz="8" w:space="0" w:color="4F81BD"/>
              <w:bottom w:val="nil"/>
              <w:right w:val="single" w:sz="8" w:space="0" w:color="4F81BD"/>
            </w:tcBorders>
            <w:shd w:val="clear" w:color="000000" w:fill="FF0000"/>
            <w:tcMar>
              <w:top w:w="15" w:type="dxa"/>
              <w:left w:w="15" w:type="dxa"/>
              <w:bottom w:w="0" w:type="dxa"/>
              <w:right w:w="15" w:type="dxa"/>
            </w:tcMar>
            <w:vAlign w:val="center"/>
            <w:hideMark/>
          </w:tcPr>
          <w:p w14:paraId="506DA58F" w14:textId="77777777" w:rsidR="00FE6FD2" w:rsidRPr="00FE6FD2" w:rsidRDefault="00FE6FD2">
            <w:pPr>
              <w:jc w:val="center"/>
              <w:rPr>
                <w:rFonts w:ascii="Arial" w:hAnsi="Arial" w:cs="Arial"/>
                <w:color w:val="FFFFFF"/>
                <w:sz w:val="14"/>
              </w:rPr>
            </w:pPr>
            <w:r w:rsidRPr="00FE6FD2">
              <w:rPr>
                <w:rFonts w:ascii="Arial" w:hAnsi="Arial" w:cs="Arial"/>
                <w:color w:val="FFFFFF"/>
                <w:sz w:val="14"/>
              </w:rPr>
              <w:t>0%</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754AA0"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3BC9046"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461E2ACD"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4145B7CE"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AA92B6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6F413B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CA658BC"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24A6EFAD"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458F5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99187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4C132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87800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487E7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286BD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BE75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9FE17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990C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47465C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0703C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DF7B6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148E6761"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3620ADDC"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EBA9E8D"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8614197" w14:textId="77777777" w:rsidR="00FE6FD2" w:rsidRPr="00FE6FD2" w:rsidRDefault="00FE6FD2">
            <w:pPr>
              <w:rPr>
                <w:rFonts w:ascii="Arial" w:hAnsi="Arial" w:cs="Arial"/>
                <w:sz w:val="14"/>
              </w:rPr>
            </w:pPr>
          </w:p>
        </w:tc>
      </w:tr>
      <w:tr w:rsidR="00FE6FD2" w:rsidRPr="00FE6FD2" w14:paraId="04049E28"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0E5CD883"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EACB7F" w14:textId="77777777" w:rsidR="00FE6FD2" w:rsidRPr="00FE6FD2" w:rsidRDefault="00FE6FD2">
            <w:pPr>
              <w:rPr>
                <w:rFonts w:ascii="Arial" w:hAnsi="Arial" w:cs="Arial"/>
                <w:sz w:val="14"/>
                <w:szCs w:val="28"/>
              </w:rPr>
            </w:pPr>
            <w:r w:rsidRPr="00FE6FD2">
              <w:rPr>
                <w:rFonts w:ascii="Arial" w:hAnsi="Arial" w:cs="Arial"/>
                <w:sz w:val="14"/>
                <w:szCs w:val="28"/>
              </w:rPr>
              <w:t xml:space="preserve">Actividades para concientizar sobre los derechos civiles, políticos, económicos, sociales y culturales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8D7990" w14:textId="77777777" w:rsidR="00FE6FD2" w:rsidRPr="00FE6FD2" w:rsidRDefault="00FE6FD2">
            <w:pPr>
              <w:jc w:val="center"/>
              <w:rPr>
                <w:rFonts w:ascii="Arial" w:hAnsi="Arial" w:cs="Arial"/>
                <w:sz w:val="14"/>
                <w:szCs w:val="28"/>
              </w:rPr>
            </w:pPr>
            <w:r w:rsidRPr="00FE6FD2">
              <w:rPr>
                <w:rFonts w:ascii="Arial" w:hAnsi="Arial" w:cs="Arial"/>
                <w:sz w:val="14"/>
                <w:szCs w:val="28"/>
              </w:rPr>
              <w:t>Video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7D6C85"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8B8F0AC"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F5E5D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7ECCB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801BA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B20F6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063A5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0F9C7FF"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7A3C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76BE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36970A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14718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53B88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DB229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CB6F0D"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206FF7ED"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870D67"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19D4C7"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9AF18E7" w14:textId="77777777" w:rsidTr="00FE6FD2">
        <w:trPr>
          <w:trHeight w:val="660"/>
        </w:trPr>
        <w:tc>
          <w:tcPr>
            <w:tcW w:w="0" w:type="auto"/>
            <w:vMerge/>
            <w:tcBorders>
              <w:top w:val="nil"/>
              <w:left w:val="single" w:sz="8" w:space="0" w:color="4F81BD"/>
              <w:bottom w:val="single" w:sz="8" w:space="0" w:color="4F81BD"/>
              <w:right w:val="single" w:sz="8" w:space="0" w:color="4F81BD"/>
            </w:tcBorders>
            <w:vAlign w:val="center"/>
            <w:hideMark/>
          </w:tcPr>
          <w:p w14:paraId="40341011"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859241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ECB0808"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E000E25"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732B895D"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41B28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6A44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BF89D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D18E9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FC7B98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263DE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226F9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1E9F3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CEA16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13B60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83B05E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5D72A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B059DA2"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117D2593"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9172417"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7D035DC" w14:textId="77777777" w:rsidR="00FE6FD2" w:rsidRPr="00FE6FD2" w:rsidRDefault="00FE6FD2">
            <w:pPr>
              <w:rPr>
                <w:rFonts w:ascii="Arial" w:hAnsi="Arial" w:cs="Arial"/>
                <w:sz w:val="14"/>
              </w:rPr>
            </w:pPr>
          </w:p>
        </w:tc>
      </w:tr>
      <w:tr w:rsidR="00FE6FD2" w:rsidRPr="00FE6FD2" w14:paraId="747FB98E"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7D5B49E7"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2F2A04" w14:textId="77777777" w:rsidR="00FE6FD2" w:rsidRPr="00FE6FD2" w:rsidRDefault="00FE6FD2">
            <w:pPr>
              <w:rPr>
                <w:rFonts w:ascii="Arial" w:hAnsi="Arial" w:cs="Arial"/>
                <w:sz w:val="14"/>
                <w:szCs w:val="28"/>
              </w:rPr>
            </w:pPr>
            <w:r w:rsidRPr="00FE6FD2">
              <w:rPr>
                <w:rFonts w:ascii="Arial" w:hAnsi="Arial" w:cs="Arial"/>
                <w:sz w:val="14"/>
                <w:szCs w:val="28"/>
              </w:rPr>
              <w:t xml:space="preserve">Socialización de política de desconexión laboral, en aplicación de la Ley 2191 de 2022.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66BA21C" w14:textId="4D2481E8" w:rsidR="00FE6FD2" w:rsidRPr="00FE6FD2" w:rsidRDefault="00E67746">
            <w:pPr>
              <w:jc w:val="center"/>
              <w:rPr>
                <w:rFonts w:ascii="Arial" w:hAnsi="Arial" w:cs="Arial"/>
                <w:sz w:val="14"/>
                <w:szCs w:val="28"/>
              </w:rPr>
            </w:pPr>
            <w:r w:rsidRPr="00FE6FD2">
              <w:rPr>
                <w:rFonts w:ascii="Arial" w:hAnsi="Arial" w:cs="Arial"/>
                <w:sz w:val="14"/>
                <w:szCs w:val="28"/>
              </w:rPr>
              <w:t>Actualización</w:t>
            </w:r>
            <w:r w:rsidR="00FE6FD2" w:rsidRPr="00FE6FD2">
              <w:rPr>
                <w:rFonts w:ascii="Arial" w:hAnsi="Arial" w:cs="Arial"/>
                <w:sz w:val="14"/>
                <w:szCs w:val="28"/>
              </w:rPr>
              <w:t xml:space="preserve"> </w:t>
            </w:r>
            <w:r w:rsidRPr="00FE6FD2">
              <w:rPr>
                <w:rFonts w:ascii="Arial" w:hAnsi="Arial" w:cs="Arial"/>
                <w:sz w:val="14"/>
                <w:szCs w:val="28"/>
              </w:rPr>
              <w:t>política</w:t>
            </w:r>
            <w:r w:rsidR="00FE6FD2" w:rsidRPr="00FE6FD2">
              <w:rPr>
                <w:rFonts w:ascii="Arial" w:hAnsi="Arial" w:cs="Arial"/>
                <w:sz w:val="14"/>
                <w:szCs w:val="28"/>
              </w:rPr>
              <w:t xml:space="preserve"> desconexión laboral</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36F106"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8C95FC1"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6B2A3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3FFF5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4336148"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27D53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2C1C9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52874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1BBFB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97FB3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8E79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CC87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6698CA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46BAD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79A1F8"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34769DA"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B4CA55"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C2D55A"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02D6F3E" w14:textId="77777777" w:rsidTr="00FE6FD2">
        <w:trPr>
          <w:trHeight w:val="510"/>
        </w:trPr>
        <w:tc>
          <w:tcPr>
            <w:tcW w:w="0" w:type="auto"/>
            <w:vMerge/>
            <w:tcBorders>
              <w:top w:val="nil"/>
              <w:left w:val="single" w:sz="8" w:space="0" w:color="4F81BD"/>
              <w:bottom w:val="single" w:sz="8" w:space="0" w:color="4F81BD"/>
              <w:right w:val="single" w:sz="8" w:space="0" w:color="4F81BD"/>
            </w:tcBorders>
            <w:vAlign w:val="center"/>
            <w:hideMark/>
          </w:tcPr>
          <w:p w14:paraId="62FE70F3"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563FF790"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6F092E9E"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E4E6566"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3094D997"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6C400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8E16C5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07167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F65FB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C228F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AAB53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F6FA3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EAC85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4152ED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BB3AC0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DB56F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7A52F0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6709264F"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650F8295"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F117ED3"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D3B1F51" w14:textId="77777777" w:rsidR="00FE6FD2" w:rsidRPr="00FE6FD2" w:rsidRDefault="00FE6FD2">
            <w:pPr>
              <w:rPr>
                <w:rFonts w:ascii="Arial" w:hAnsi="Arial" w:cs="Arial"/>
                <w:sz w:val="14"/>
              </w:rPr>
            </w:pPr>
          </w:p>
        </w:tc>
      </w:tr>
      <w:tr w:rsidR="00FE6FD2" w:rsidRPr="00FE6FD2" w14:paraId="714D4D99"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4A119170"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054F74" w14:textId="77777777" w:rsidR="00FE6FD2" w:rsidRPr="00FE6FD2" w:rsidRDefault="00FE6FD2">
            <w:pPr>
              <w:rPr>
                <w:rFonts w:ascii="Arial" w:hAnsi="Arial" w:cs="Arial"/>
                <w:sz w:val="14"/>
                <w:szCs w:val="28"/>
              </w:rPr>
            </w:pPr>
            <w:r w:rsidRPr="00FE6FD2">
              <w:rPr>
                <w:rFonts w:ascii="Arial" w:hAnsi="Arial" w:cs="Arial"/>
                <w:sz w:val="14"/>
                <w:szCs w:val="28"/>
              </w:rPr>
              <w:t xml:space="preserve">Socialización del protocolo para la </w:t>
            </w:r>
            <w:r w:rsidRPr="00FE6FD2">
              <w:rPr>
                <w:rFonts w:ascii="Arial" w:hAnsi="Arial" w:cs="Arial"/>
                <w:sz w:val="14"/>
                <w:szCs w:val="28"/>
              </w:rPr>
              <w:lastRenderedPageBreak/>
              <w:t xml:space="preserve">prevención y atención de acoso sexual y/discriminación por razón del sexo en el ámbito laboral, en cumplimiento de la Ley 1952 de 2019, modificada por la Ley 2094 de 2021.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C5DFD9" w14:textId="77777777" w:rsidR="00FE6FD2" w:rsidRPr="00FE6FD2" w:rsidRDefault="00FE6FD2">
            <w:pPr>
              <w:jc w:val="center"/>
              <w:rPr>
                <w:rFonts w:ascii="Arial" w:hAnsi="Arial" w:cs="Arial"/>
                <w:sz w:val="14"/>
                <w:szCs w:val="28"/>
              </w:rPr>
            </w:pPr>
            <w:r w:rsidRPr="00FE6FD2">
              <w:rPr>
                <w:rFonts w:ascii="Arial" w:hAnsi="Arial" w:cs="Arial"/>
                <w:sz w:val="14"/>
                <w:szCs w:val="28"/>
              </w:rPr>
              <w:lastRenderedPageBreak/>
              <w:t>Pieza comunicativa, taller y acto administrativo</w:t>
            </w:r>
          </w:p>
        </w:tc>
        <w:tc>
          <w:tcPr>
            <w:tcW w:w="0" w:type="auto"/>
            <w:vMerge w:val="restart"/>
            <w:tcBorders>
              <w:top w:val="nil"/>
              <w:left w:val="single" w:sz="8" w:space="0" w:color="4F81BD"/>
              <w:bottom w:val="single" w:sz="8" w:space="0" w:color="4F81BD"/>
              <w:right w:val="single" w:sz="8" w:space="0" w:color="4F81BD"/>
            </w:tcBorders>
            <w:shd w:val="clear" w:color="000000" w:fill="FFFFFF"/>
            <w:tcMar>
              <w:top w:w="15" w:type="dxa"/>
              <w:left w:w="15" w:type="dxa"/>
              <w:bottom w:w="0" w:type="dxa"/>
              <w:right w:w="15" w:type="dxa"/>
            </w:tcMar>
            <w:vAlign w:val="center"/>
            <w:hideMark/>
          </w:tcPr>
          <w:p w14:paraId="27293EFB"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461F108"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68B5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809763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E097C1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EA633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ECD4F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B343E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63FC60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79D230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256BD7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4AFF90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F0E66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C47A2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58EF77E"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08B98800"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A318C7"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BFA6DA7"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ABCC20D" w14:textId="77777777" w:rsidTr="00FE6FD2">
        <w:trPr>
          <w:trHeight w:val="1590"/>
        </w:trPr>
        <w:tc>
          <w:tcPr>
            <w:tcW w:w="0" w:type="auto"/>
            <w:vMerge/>
            <w:tcBorders>
              <w:top w:val="nil"/>
              <w:left w:val="single" w:sz="8" w:space="0" w:color="4F81BD"/>
              <w:bottom w:val="single" w:sz="8" w:space="0" w:color="4F81BD"/>
              <w:right w:val="single" w:sz="8" w:space="0" w:color="4F81BD"/>
            </w:tcBorders>
            <w:vAlign w:val="center"/>
            <w:hideMark/>
          </w:tcPr>
          <w:p w14:paraId="3DA6CDAF"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432D8A04"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5149451"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418AD199"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597C330"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A27AB6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E86E2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D5D9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0BCA9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66C98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4F453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1F60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B7329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1CC6F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08B73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A6A4E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B58AFB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45AD9A7"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2C5C960A"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6F4C436"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7184FDE" w14:textId="77777777" w:rsidR="00FE6FD2" w:rsidRPr="00FE6FD2" w:rsidRDefault="00FE6FD2">
            <w:pPr>
              <w:rPr>
                <w:rFonts w:ascii="Arial" w:hAnsi="Arial" w:cs="Arial"/>
                <w:sz w:val="14"/>
              </w:rPr>
            </w:pPr>
          </w:p>
        </w:tc>
      </w:tr>
      <w:tr w:rsidR="00FE6FD2" w:rsidRPr="00FE6FD2" w14:paraId="41E6E5B6" w14:textId="77777777" w:rsidTr="00FE6FD2">
        <w:trPr>
          <w:trHeight w:val="330"/>
        </w:trPr>
        <w:tc>
          <w:tcPr>
            <w:tcW w:w="0" w:type="auto"/>
            <w:vMerge w:val="restart"/>
            <w:tcBorders>
              <w:top w:val="nil"/>
              <w:left w:val="single" w:sz="8" w:space="0" w:color="4F81BD"/>
              <w:bottom w:val="single" w:sz="8" w:space="0" w:color="4F81BD"/>
              <w:right w:val="single" w:sz="8" w:space="0" w:color="4F81BD"/>
            </w:tcBorders>
            <w:shd w:val="clear" w:color="000000" w:fill="D9D9D9"/>
            <w:tcMar>
              <w:top w:w="15" w:type="dxa"/>
              <w:left w:w="15" w:type="dxa"/>
              <w:bottom w:w="0" w:type="dxa"/>
              <w:right w:w="15" w:type="dxa"/>
            </w:tcMar>
            <w:vAlign w:val="center"/>
            <w:hideMark/>
          </w:tcPr>
          <w:p w14:paraId="666D54B9" w14:textId="77777777" w:rsidR="00FE6FD2" w:rsidRPr="00FE6FD2" w:rsidRDefault="00FE6FD2">
            <w:pPr>
              <w:jc w:val="center"/>
              <w:rPr>
                <w:rFonts w:ascii="Arial" w:hAnsi="Arial" w:cs="Arial"/>
                <w:b/>
                <w:bCs/>
                <w:sz w:val="14"/>
              </w:rPr>
            </w:pPr>
            <w:r w:rsidRPr="00FE6FD2">
              <w:rPr>
                <w:rFonts w:ascii="Arial" w:hAnsi="Arial" w:cs="Arial"/>
                <w:b/>
                <w:bCs/>
                <w:sz w:val="14"/>
              </w:rPr>
              <w:t>Transformación Digital</w:t>
            </w: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B581B8C" w14:textId="77777777" w:rsidR="00FE6FD2" w:rsidRPr="00FE6FD2" w:rsidRDefault="00FE6FD2">
            <w:pPr>
              <w:rPr>
                <w:rFonts w:ascii="Arial" w:hAnsi="Arial" w:cs="Arial"/>
                <w:sz w:val="14"/>
                <w:szCs w:val="28"/>
              </w:rPr>
            </w:pPr>
            <w:r w:rsidRPr="00FE6FD2">
              <w:rPr>
                <w:rFonts w:ascii="Arial" w:hAnsi="Arial" w:cs="Arial"/>
                <w:sz w:val="14"/>
                <w:szCs w:val="28"/>
              </w:rPr>
              <w:t xml:space="preserve">Preparación y desarrollo de competencias en el uso de herramientas digitales disponibles en la entidad y aplicaciones de uso gratuito enfocadas en el autocuidado, el aprendizaje colaborativo, la organización del trabajo, el trabajo virtual en casa, el teletrabajo y el servicio al ciudadano, con apoyo del MinTic.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E257145" w14:textId="54195F01" w:rsidR="00FE6FD2" w:rsidRPr="00FE6FD2" w:rsidRDefault="00FE6FD2">
            <w:pPr>
              <w:jc w:val="center"/>
              <w:rPr>
                <w:rFonts w:ascii="Arial" w:hAnsi="Arial" w:cs="Arial"/>
                <w:sz w:val="14"/>
                <w:szCs w:val="28"/>
              </w:rPr>
            </w:pPr>
            <w:r w:rsidRPr="00FE6FD2">
              <w:rPr>
                <w:rFonts w:ascii="Arial" w:hAnsi="Arial" w:cs="Arial"/>
                <w:sz w:val="14"/>
                <w:szCs w:val="28"/>
              </w:rPr>
              <w:t>Curso virtual del SENA (</w:t>
            </w:r>
            <w:r w:rsidR="00E67746" w:rsidRPr="00FE6FD2">
              <w:rPr>
                <w:rFonts w:ascii="Arial" w:hAnsi="Arial" w:cs="Arial"/>
                <w:sz w:val="14"/>
                <w:szCs w:val="28"/>
              </w:rPr>
              <w:t>atención</w:t>
            </w:r>
            <w:r w:rsidRPr="00FE6FD2">
              <w:rPr>
                <w:rFonts w:ascii="Arial" w:hAnsi="Arial" w:cs="Arial"/>
                <w:sz w:val="14"/>
                <w:szCs w:val="28"/>
              </w:rPr>
              <w:t xml:space="preserve"> al ciudadano)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7752BD"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5ADDB00"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9B76D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F5C98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4011A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0F34CC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D53ED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FD8A20F"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CE0A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7A974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0B7C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C198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F6EB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BB5D8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F00DC0A"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val="restart"/>
            <w:tcBorders>
              <w:top w:val="single" w:sz="8" w:space="0" w:color="4F81BD"/>
              <w:left w:val="single" w:sz="8" w:space="0" w:color="4F81BD"/>
              <w:bottom w:val="nil"/>
              <w:right w:val="single" w:sz="8" w:space="0" w:color="4F81BD"/>
            </w:tcBorders>
            <w:shd w:val="clear" w:color="000000" w:fill="FF0000"/>
            <w:tcMar>
              <w:top w:w="15" w:type="dxa"/>
              <w:left w:w="15" w:type="dxa"/>
              <w:bottom w:w="0" w:type="dxa"/>
              <w:right w:w="15" w:type="dxa"/>
            </w:tcMar>
            <w:vAlign w:val="center"/>
            <w:hideMark/>
          </w:tcPr>
          <w:p w14:paraId="6F064219" w14:textId="77777777" w:rsidR="00FE6FD2" w:rsidRPr="00FE6FD2" w:rsidRDefault="00FE6FD2">
            <w:pPr>
              <w:jc w:val="center"/>
              <w:rPr>
                <w:rFonts w:ascii="Arial" w:hAnsi="Arial" w:cs="Arial"/>
                <w:color w:val="FFFFFF"/>
                <w:sz w:val="14"/>
              </w:rPr>
            </w:pPr>
            <w:r w:rsidRPr="00FE6FD2">
              <w:rPr>
                <w:rFonts w:ascii="Arial" w:hAnsi="Arial" w:cs="Arial"/>
                <w:color w:val="FFFFFF"/>
                <w:sz w:val="14"/>
              </w:rPr>
              <w:t>0%</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E22AA7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F1D0DF"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3FA7A348" w14:textId="77777777" w:rsidTr="00FE6FD2">
        <w:trPr>
          <w:trHeight w:val="2220"/>
        </w:trPr>
        <w:tc>
          <w:tcPr>
            <w:tcW w:w="0" w:type="auto"/>
            <w:vMerge/>
            <w:tcBorders>
              <w:top w:val="nil"/>
              <w:left w:val="single" w:sz="8" w:space="0" w:color="4F81BD"/>
              <w:bottom w:val="single" w:sz="8" w:space="0" w:color="4F81BD"/>
              <w:right w:val="single" w:sz="8" w:space="0" w:color="4F81BD"/>
            </w:tcBorders>
            <w:vAlign w:val="center"/>
            <w:hideMark/>
          </w:tcPr>
          <w:p w14:paraId="520743C5"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7BBFAF6F"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3BA317C"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90914C7"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C6EC8A6"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143E2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A2353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9DF616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A8AD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70180C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FB68A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DF63B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D016A6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5CB69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D63E6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32618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7DD0C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50BF47AC"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552D621B"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491990BB"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4D2377D" w14:textId="77777777" w:rsidR="00FE6FD2" w:rsidRPr="00FE6FD2" w:rsidRDefault="00FE6FD2">
            <w:pPr>
              <w:rPr>
                <w:rFonts w:ascii="Arial" w:hAnsi="Arial" w:cs="Arial"/>
                <w:sz w:val="14"/>
              </w:rPr>
            </w:pPr>
          </w:p>
        </w:tc>
      </w:tr>
      <w:tr w:rsidR="00FE6FD2" w:rsidRPr="00FE6FD2" w14:paraId="2EF02E1A" w14:textId="77777777" w:rsidTr="00FE6FD2">
        <w:trPr>
          <w:trHeight w:val="645"/>
        </w:trPr>
        <w:tc>
          <w:tcPr>
            <w:tcW w:w="0" w:type="auto"/>
            <w:vMerge w:val="restart"/>
            <w:tcBorders>
              <w:top w:val="nil"/>
              <w:left w:val="single" w:sz="8" w:space="0" w:color="4F81BD"/>
              <w:bottom w:val="single" w:sz="8" w:space="0" w:color="4F81BD"/>
              <w:right w:val="single" w:sz="8" w:space="0" w:color="4F81BD"/>
            </w:tcBorders>
            <w:shd w:val="clear" w:color="000000" w:fill="D9D9D9"/>
            <w:tcMar>
              <w:top w:w="15" w:type="dxa"/>
              <w:left w:w="15" w:type="dxa"/>
              <w:bottom w:w="0" w:type="dxa"/>
              <w:right w:w="15" w:type="dxa"/>
            </w:tcMar>
            <w:vAlign w:val="center"/>
            <w:hideMark/>
          </w:tcPr>
          <w:p w14:paraId="1D2FD827" w14:textId="77777777" w:rsidR="00FE6FD2" w:rsidRPr="00FE6FD2" w:rsidRDefault="00FE6FD2">
            <w:pPr>
              <w:jc w:val="center"/>
              <w:rPr>
                <w:rFonts w:ascii="Arial" w:hAnsi="Arial" w:cs="Arial"/>
                <w:b/>
                <w:bCs/>
                <w:sz w:val="14"/>
              </w:rPr>
            </w:pPr>
            <w:r w:rsidRPr="00FE6FD2">
              <w:rPr>
                <w:rFonts w:ascii="Arial" w:hAnsi="Arial" w:cs="Arial"/>
                <w:b/>
                <w:bCs/>
                <w:sz w:val="14"/>
              </w:rPr>
              <w:t>Identidad y vocación por el servicio público</w:t>
            </w: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F83FF39" w14:textId="581788D1" w:rsidR="00FE6FD2" w:rsidRPr="00FE6FD2" w:rsidRDefault="00E67746">
            <w:pPr>
              <w:rPr>
                <w:rFonts w:ascii="Arial" w:hAnsi="Arial" w:cs="Arial"/>
                <w:sz w:val="14"/>
                <w:szCs w:val="28"/>
              </w:rPr>
            </w:pPr>
            <w:r w:rsidRPr="00FE6FD2">
              <w:rPr>
                <w:rFonts w:ascii="Arial" w:hAnsi="Arial" w:cs="Arial"/>
                <w:sz w:val="14"/>
                <w:szCs w:val="28"/>
              </w:rPr>
              <w:t>Gestión</w:t>
            </w:r>
            <w:r w:rsidR="00FE6FD2" w:rsidRPr="00FE6FD2">
              <w:rPr>
                <w:rFonts w:ascii="Arial" w:hAnsi="Arial" w:cs="Arial"/>
                <w:sz w:val="14"/>
                <w:szCs w:val="28"/>
              </w:rPr>
              <w:t xml:space="preserve"> descuento educativo para </w:t>
            </w:r>
            <w:r w:rsidRPr="00FE6FD2">
              <w:rPr>
                <w:rFonts w:ascii="Arial" w:hAnsi="Arial" w:cs="Arial"/>
                <w:sz w:val="14"/>
                <w:szCs w:val="28"/>
              </w:rPr>
              <w:t>formación</w:t>
            </w:r>
            <w:r w:rsidR="00FE6FD2" w:rsidRPr="00FE6FD2">
              <w:rPr>
                <w:rFonts w:ascii="Arial" w:hAnsi="Arial" w:cs="Arial"/>
                <w:sz w:val="14"/>
                <w:szCs w:val="28"/>
              </w:rPr>
              <w:t xml:space="preserve"> </w:t>
            </w:r>
            <w:r w:rsidRPr="00FE6FD2">
              <w:rPr>
                <w:rFonts w:ascii="Arial" w:hAnsi="Arial" w:cs="Arial"/>
                <w:sz w:val="14"/>
                <w:szCs w:val="28"/>
              </w:rPr>
              <w:t>técnico</w:t>
            </w:r>
            <w:r w:rsidR="00FE6FD2" w:rsidRPr="00FE6FD2">
              <w:rPr>
                <w:rFonts w:ascii="Arial" w:hAnsi="Arial" w:cs="Arial"/>
                <w:sz w:val="14"/>
                <w:szCs w:val="28"/>
              </w:rPr>
              <w:t xml:space="preserve"> laboral o pregrado, posgrado y </w:t>
            </w:r>
            <w:r w:rsidRPr="00FE6FD2">
              <w:rPr>
                <w:rFonts w:ascii="Arial" w:hAnsi="Arial" w:cs="Arial"/>
                <w:sz w:val="14"/>
                <w:szCs w:val="28"/>
              </w:rPr>
              <w:t>educación</w:t>
            </w:r>
            <w:r w:rsidR="00FE6FD2" w:rsidRPr="00FE6FD2">
              <w:rPr>
                <w:rFonts w:ascii="Arial" w:hAnsi="Arial" w:cs="Arial"/>
                <w:sz w:val="14"/>
                <w:szCs w:val="28"/>
              </w:rPr>
              <w:t xml:space="preserve"> continua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E30A3F" w14:textId="0C178541" w:rsidR="00FE6FD2" w:rsidRPr="00FE6FD2" w:rsidRDefault="00FE6FD2">
            <w:pPr>
              <w:jc w:val="center"/>
              <w:rPr>
                <w:rFonts w:ascii="Arial" w:hAnsi="Arial" w:cs="Arial"/>
                <w:sz w:val="14"/>
                <w:szCs w:val="28"/>
              </w:rPr>
            </w:pPr>
            <w:r w:rsidRPr="00FE6FD2">
              <w:rPr>
                <w:rFonts w:ascii="Arial" w:hAnsi="Arial" w:cs="Arial"/>
                <w:sz w:val="14"/>
                <w:szCs w:val="28"/>
              </w:rPr>
              <w:t xml:space="preserve">Acuerdo o </w:t>
            </w:r>
            <w:r w:rsidR="00E67746" w:rsidRPr="00FE6FD2">
              <w:rPr>
                <w:rFonts w:ascii="Arial" w:hAnsi="Arial" w:cs="Arial"/>
                <w:sz w:val="14"/>
                <w:szCs w:val="28"/>
              </w:rPr>
              <w:t>publicación</w:t>
            </w:r>
            <w:r w:rsidRPr="00FE6FD2">
              <w:rPr>
                <w:rFonts w:ascii="Arial" w:hAnsi="Arial" w:cs="Arial"/>
                <w:sz w:val="14"/>
                <w:szCs w:val="28"/>
              </w:rPr>
              <w:t xml:space="preserve"> de beneficios Unicafam</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0CD2E0"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102B9DD"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0A108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D5154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59E35B6"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7F56B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2D9A6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988E33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819C9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61C82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48D5A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38BB0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6B320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6B7C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88B72D"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val="restart"/>
            <w:tcBorders>
              <w:top w:val="single" w:sz="8" w:space="0" w:color="4F81BD"/>
              <w:left w:val="single" w:sz="8" w:space="0" w:color="4F81BD"/>
              <w:bottom w:val="nil"/>
              <w:right w:val="single" w:sz="8" w:space="0" w:color="4F81BD"/>
            </w:tcBorders>
            <w:shd w:val="clear" w:color="000000" w:fill="FF0000"/>
            <w:tcMar>
              <w:top w:w="15" w:type="dxa"/>
              <w:left w:w="15" w:type="dxa"/>
              <w:bottom w:w="0" w:type="dxa"/>
              <w:right w:w="15" w:type="dxa"/>
            </w:tcMar>
            <w:vAlign w:val="center"/>
            <w:hideMark/>
          </w:tcPr>
          <w:p w14:paraId="2CE7FC7C" w14:textId="77777777" w:rsidR="00FE6FD2" w:rsidRPr="00FE6FD2" w:rsidRDefault="00FE6FD2">
            <w:pPr>
              <w:jc w:val="center"/>
              <w:rPr>
                <w:rFonts w:ascii="Arial" w:hAnsi="Arial" w:cs="Arial"/>
                <w:color w:val="FFFFFF"/>
                <w:sz w:val="14"/>
              </w:rPr>
            </w:pPr>
            <w:r w:rsidRPr="00FE6FD2">
              <w:rPr>
                <w:rFonts w:ascii="Arial" w:hAnsi="Arial" w:cs="Arial"/>
                <w:color w:val="FFFFFF"/>
                <w:sz w:val="14"/>
              </w:rPr>
              <w:t>0%</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CDF14B"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AEB8B1"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50527C6F" w14:textId="77777777" w:rsidTr="00FE6FD2">
        <w:trPr>
          <w:trHeight w:val="825"/>
        </w:trPr>
        <w:tc>
          <w:tcPr>
            <w:tcW w:w="0" w:type="auto"/>
            <w:vMerge/>
            <w:tcBorders>
              <w:top w:val="nil"/>
              <w:left w:val="single" w:sz="8" w:space="0" w:color="4F81BD"/>
              <w:bottom w:val="single" w:sz="8" w:space="0" w:color="4F81BD"/>
              <w:right w:val="single" w:sz="8" w:space="0" w:color="4F81BD"/>
            </w:tcBorders>
            <w:vAlign w:val="center"/>
            <w:hideMark/>
          </w:tcPr>
          <w:p w14:paraId="4F256014"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67E3C7CA"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8747922"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1757E4A5"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21EB58DF"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BD2F1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0C360A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602A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3E168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F3E6C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E94C1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19DCF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D3F915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B71EE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E2A5B0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F2781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F65A8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56FAF7A1"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74FAC37C"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532A70BE"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E341D3D" w14:textId="77777777" w:rsidR="00FE6FD2" w:rsidRPr="00FE6FD2" w:rsidRDefault="00FE6FD2">
            <w:pPr>
              <w:rPr>
                <w:rFonts w:ascii="Arial" w:hAnsi="Arial" w:cs="Arial"/>
                <w:sz w:val="14"/>
              </w:rPr>
            </w:pPr>
          </w:p>
        </w:tc>
      </w:tr>
      <w:tr w:rsidR="00FE6FD2" w:rsidRPr="00FE6FD2" w14:paraId="4C017EFA"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077C8EE9"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83394A" w14:textId="77777777" w:rsidR="00FE6FD2" w:rsidRPr="00FE6FD2" w:rsidRDefault="00FE6FD2">
            <w:pPr>
              <w:rPr>
                <w:rFonts w:ascii="Arial" w:hAnsi="Arial" w:cs="Arial"/>
                <w:sz w:val="14"/>
                <w:szCs w:val="28"/>
              </w:rPr>
            </w:pPr>
            <w:r w:rsidRPr="00FE6FD2">
              <w:rPr>
                <w:rFonts w:ascii="Arial" w:hAnsi="Arial" w:cs="Arial"/>
                <w:sz w:val="14"/>
                <w:szCs w:val="28"/>
              </w:rPr>
              <w:t>Día Nacional del Servidor Público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39B202" w14:textId="4FA1F2D9" w:rsidR="00FE6FD2" w:rsidRPr="00FE6FD2" w:rsidRDefault="00E67746">
            <w:pPr>
              <w:jc w:val="center"/>
              <w:rPr>
                <w:rFonts w:ascii="Arial" w:hAnsi="Arial" w:cs="Arial"/>
                <w:sz w:val="14"/>
                <w:szCs w:val="28"/>
              </w:rPr>
            </w:pPr>
            <w:r w:rsidRPr="00FE6FD2">
              <w:rPr>
                <w:rFonts w:ascii="Arial" w:hAnsi="Arial" w:cs="Arial"/>
                <w:sz w:val="14"/>
                <w:szCs w:val="28"/>
              </w:rPr>
              <w:t>Entrega</w:t>
            </w:r>
            <w:r w:rsidR="00FE6FD2" w:rsidRPr="00FE6FD2">
              <w:rPr>
                <w:rFonts w:ascii="Arial" w:hAnsi="Arial" w:cs="Arial"/>
                <w:sz w:val="14"/>
                <w:szCs w:val="28"/>
              </w:rPr>
              <w:t xml:space="preserve"> de reconocimientos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6EE6AC"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6941633"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24617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BC02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AF19E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382A0A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59A3F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F44C9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2C15F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53E3B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540A1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151FE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875B6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6DDFDF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6577A0"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78AB0F43"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756AE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924F86" w14:textId="77777777" w:rsidR="00FE6FD2" w:rsidRPr="00FE6FD2" w:rsidRDefault="00FE6FD2">
            <w:pPr>
              <w:jc w:val="center"/>
              <w:rPr>
                <w:rFonts w:ascii="Arial" w:hAnsi="Arial" w:cs="Arial"/>
                <w:sz w:val="14"/>
              </w:rPr>
            </w:pPr>
            <w:r w:rsidRPr="00FE6FD2">
              <w:rPr>
                <w:rFonts w:ascii="Arial" w:hAnsi="Arial" w:cs="Arial"/>
                <w:sz w:val="14"/>
              </w:rPr>
              <w:t>Obligatorio. Buscar alianza MININGUALDAD</w:t>
            </w:r>
          </w:p>
        </w:tc>
      </w:tr>
      <w:tr w:rsidR="00FE6FD2" w:rsidRPr="00FE6FD2" w14:paraId="3542E86E"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7071189B"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DC9DFB4"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497DDBA"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121DA2C"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1ABBAD44"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F2D70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B3012C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E4CC04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78F39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26415F"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A6BE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F8E17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EEAD6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27F4F7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1761A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0A98C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93612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27032016"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3DF2BCD7"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4435D92"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47697F3B" w14:textId="77777777" w:rsidR="00FE6FD2" w:rsidRPr="00FE6FD2" w:rsidRDefault="00FE6FD2">
            <w:pPr>
              <w:rPr>
                <w:rFonts w:ascii="Arial" w:hAnsi="Arial" w:cs="Arial"/>
                <w:sz w:val="14"/>
              </w:rPr>
            </w:pPr>
          </w:p>
        </w:tc>
      </w:tr>
      <w:tr w:rsidR="00FE6FD2" w:rsidRPr="00FE6FD2" w14:paraId="26B20401"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62DB9050"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3C2A6D" w14:textId="77777777" w:rsidR="00FE6FD2" w:rsidRPr="00FE6FD2" w:rsidRDefault="00FE6FD2">
            <w:pPr>
              <w:rPr>
                <w:rFonts w:ascii="Arial" w:hAnsi="Arial" w:cs="Arial"/>
                <w:sz w:val="14"/>
                <w:szCs w:val="28"/>
              </w:rPr>
            </w:pPr>
            <w:r w:rsidRPr="00FE6FD2">
              <w:rPr>
                <w:rFonts w:ascii="Arial" w:hAnsi="Arial" w:cs="Arial"/>
                <w:sz w:val="14"/>
                <w:szCs w:val="28"/>
              </w:rPr>
              <w:t>Reconocimiento a servidores públicos según su profesión</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345783" w14:textId="34470369" w:rsidR="00FE6FD2" w:rsidRPr="00FE6FD2" w:rsidRDefault="00FE6FD2">
            <w:pPr>
              <w:jc w:val="center"/>
              <w:rPr>
                <w:rFonts w:ascii="Arial" w:hAnsi="Arial" w:cs="Arial"/>
                <w:sz w:val="14"/>
                <w:szCs w:val="28"/>
              </w:rPr>
            </w:pPr>
            <w:r w:rsidRPr="00FE6FD2">
              <w:rPr>
                <w:rFonts w:ascii="Arial" w:hAnsi="Arial" w:cs="Arial"/>
                <w:sz w:val="14"/>
                <w:szCs w:val="28"/>
              </w:rPr>
              <w:t xml:space="preserve">Souvenir, comestibles. </w:t>
            </w:r>
            <w:r w:rsidR="00FE1358" w:rsidRPr="00FE6FD2">
              <w:rPr>
                <w:rFonts w:ascii="Arial" w:hAnsi="Arial" w:cs="Arial"/>
                <w:sz w:val="14"/>
                <w:szCs w:val="28"/>
              </w:rPr>
              <w:t>Felicitación</w:t>
            </w:r>
            <w:r w:rsidRPr="00FE6FD2">
              <w:rPr>
                <w:rFonts w:ascii="Arial" w:hAnsi="Arial" w:cs="Arial"/>
                <w:sz w:val="14"/>
                <w:szCs w:val="28"/>
              </w:rPr>
              <w:t xml:space="preserve"> virtual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20E141B" w14:textId="77777777" w:rsidR="00FE6FD2" w:rsidRPr="00FE6FD2" w:rsidRDefault="00FE6FD2">
            <w:pPr>
              <w:jc w:val="center"/>
              <w:rPr>
                <w:rFonts w:ascii="Arial" w:hAnsi="Arial" w:cs="Arial"/>
                <w:sz w:val="14"/>
                <w:szCs w:val="28"/>
              </w:rPr>
            </w:pPr>
            <w:r w:rsidRPr="00FE6FD2">
              <w:rPr>
                <w:rFonts w:ascii="Arial" w:hAnsi="Arial" w:cs="Arial"/>
                <w:sz w:val="14"/>
                <w:szCs w:val="28"/>
              </w:rPr>
              <w:t>Mensual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1262FA4"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0FE8CA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065E57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020CC11"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54166BD"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90F5433"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C1E05F7"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6D79B9C"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4879A96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E65C13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0B35106"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A38236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76B3FB0A"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B2A4CB"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6D68EAD1"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D05437E"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DFB2471"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3AA13CA1"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16506512"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25421AB0"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4069FC9"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D2CD7A8"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7C5A28C3"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DAADC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549D60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A5AF5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44E87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D97C04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B743F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B7707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E614F6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2F1C2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857A47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4D27B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F9AA6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440B85EA"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091D40F2" w14:textId="77777777" w:rsidR="00FE6FD2" w:rsidRPr="00FE6FD2" w:rsidRDefault="00FE6FD2">
            <w:pPr>
              <w:rPr>
                <w:rFonts w:ascii="Arial" w:hAnsi="Arial" w:cs="Arial"/>
                <w:color w:val="FFFFFF"/>
                <w:sz w:val="14"/>
              </w:rPr>
            </w:pP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513CB6"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192DFD1"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456B88B3"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569FAEF3"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7077E89" w14:textId="77777777" w:rsidR="00FE6FD2" w:rsidRPr="00FE6FD2" w:rsidRDefault="00FE6FD2">
            <w:pPr>
              <w:rPr>
                <w:rFonts w:ascii="Arial" w:hAnsi="Arial" w:cs="Arial"/>
                <w:sz w:val="14"/>
                <w:szCs w:val="28"/>
              </w:rPr>
            </w:pPr>
            <w:r w:rsidRPr="00FE6FD2">
              <w:rPr>
                <w:rFonts w:ascii="Arial" w:hAnsi="Arial" w:cs="Arial"/>
                <w:sz w:val="14"/>
                <w:szCs w:val="28"/>
              </w:rPr>
              <w:t xml:space="preserve">Incentivos - reconocimientos por el buen desempeño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58E3AF2" w14:textId="77777777" w:rsidR="00FE6FD2" w:rsidRPr="00FE6FD2" w:rsidRDefault="00FE6FD2">
            <w:pPr>
              <w:jc w:val="center"/>
              <w:rPr>
                <w:rFonts w:ascii="Arial" w:hAnsi="Arial" w:cs="Arial"/>
                <w:sz w:val="14"/>
                <w:szCs w:val="28"/>
              </w:rPr>
            </w:pPr>
            <w:r w:rsidRPr="00FE6FD2">
              <w:rPr>
                <w:rFonts w:ascii="Arial" w:hAnsi="Arial" w:cs="Arial"/>
                <w:sz w:val="14"/>
                <w:szCs w:val="28"/>
              </w:rPr>
              <w:t>Reconocimiento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77FBFA"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620A8A26"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962B5F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EB764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6249E4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5D94E5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9ED75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14B8E560"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4445E8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DEA516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141D4C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8BBF0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D2BBA3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0192DD6B"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A450FC2"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467A8707"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9AFF2B"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63BF67B"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2C123F4A" w14:textId="77777777" w:rsidTr="00FE6FD2">
        <w:trPr>
          <w:trHeight w:val="1185"/>
        </w:trPr>
        <w:tc>
          <w:tcPr>
            <w:tcW w:w="0" w:type="auto"/>
            <w:vMerge/>
            <w:tcBorders>
              <w:top w:val="nil"/>
              <w:left w:val="single" w:sz="8" w:space="0" w:color="4F81BD"/>
              <w:bottom w:val="single" w:sz="8" w:space="0" w:color="4F81BD"/>
              <w:right w:val="single" w:sz="8" w:space="0" w:color="4F81BD"/>
            </w:tcBorders>
            <w:vAlign w:val="center"/>
            <w:hideMark/>
          </w:tcPr>
          <w:p w14:paraId="496827D3"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3BCC999A"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332D7B84"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72E8573C"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5667824B"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FE6DD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AC9590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684B2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184EE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C97695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B18A7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1190EB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95600B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36505A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595B2F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AFFF13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D5C75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1F4E0258"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0EBCAF5B"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79FF12D"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4DF43140" w14:textId="77777777" w:rsidR="00FE6FD2" w:rsidRPr="00FE6FD2" w:rsidRDefault="00FE6FD2">
            <w:pPr>
              <w:rPr>
                <w:rFonts w:ascii="Arial" w:hAnsi="Arial" w:cs="Arial"/>
                <w:sz w:val="14"/>
              </w:rPr>
            </w:pPr>
          </w:p>
        </w:tc>
      </w:tr>
      <w:tr w:rsidR="00FE6FD2" w:rsidRPr="00FE6FD2" w14:paraId="7FB1779E"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5312C7F5"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8DE630" w14:textId="77777777" w:rsidR="00FE6FD2" w:rsidRPr="00FE6FD2" w:rsidRDefault="00FE6FD2">
            <w:pPr>
              <w:rPr>
                <w:rFonts w:ascii="Arial" w:hAnsi="Arial" w:cs="Arial"/>
                <w:sz w:val="14"/>
                <w:szCs w:val="28"/>
              </w:rPr>
            </w:pPr>
            <w:r w:rsidRPr="00FE6FD2">
              <w:rPr>
                <w:rFonts w:ascii="Arial" w:hAnsi="Arial" w:cs="Arial"/>
                <w:sz w:val="14"/>
                <w:szCs w:val="28"/>
              </w:rPr>
              <w:t xml:space="preserve">Socialización de los beneficios de las entidades de previsión social a los funcionarios.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C46D4B" w14:textId="6643ECE4" w:rsidR="00FE6FD2" w:rsidRPr="00FE6FD2" w:rsidRDefault="00FE1358">
            <w:pPr>
              <w:jc w:val="center"/>
              <w:rPr>
                <w:rFonts w:ascii="Arial" w:hAnsi="Arial" w:cs="Arial"/>
                <w:sz w:val="14"/>
                <w:szCs w:val="28"/>
              </w:rPr>
            </w:pPr>
            <w:r w:rsidRPr="00FE6FD2">
              <w:rPr>
                <w:rFonts w:ascii="Arial" w:hAnsi="Arial" w:cs="Arial"/>
                <w:sz w:val="14"/>
                <w:szCs w:val="28"/>
              </w:rPr>
              <w:t>Socialización</w:t>
            </w:r>
            <w:r w:rsidR="00FE6FD2" w:rsidRPr="00FE6FD2">
              <w:rPr>
                <w:rFonts w:ascii="Arial" w:hAnsi="Arial" w:cs="Arial"/>
                <w:sz w:val="14"/>
                <w:szCs w:val="28"/>
              </w:rPr>
              <w:t xml:space="preserve"> de beneficios del Fondo Nacional del Ahorro</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A1B661" w14:textId="77777777" w:rsidR="00FE6FD2" w:rsidRPr="00FE6FD2" w:rsidRDefault="00FE6FD2">
            <w:pPr>
              <w:jc w:val="center"/>
              <w:rPr>
                <w:rFonts w:ascii="Arial" w:hAnsi="Arial" w:cs="Arial"/>
                <w:sz w:val="14"/>
                <w:szCs w:val="28"/>
              </w:rPr>
            </w:pPr>
            <w:r w:rsidRPr="00FE6FD2">
              <w:rPr>
                <w:rFonts w:ascii="Arial" w:hAnsi="Arial" w:cs="Arial"/>
                <w:sz w:val="14"/>
                <w:szCs w:val="28"/>
              </w:rPr>
              <w:t>Anual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0DE82CE"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34CCAF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4132D1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B495A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0DE158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2EC278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38B4E67E"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EFB4D1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9C82EC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FB6C16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26B96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A4742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09933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760F5DB"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2DC47C5F"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5E4099F"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52130B"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0FF32ED8" w14:textId="77777777" w:rsidTr="00FE6FD2">
        <w:trPr>
          <w:trHeight w:val="675"/>
        </w:trPr>
        <w:tc>
          <w:tcPr>
            <w:tcW w:w="0" w:type="auto"/>
            <w:vMerge/>
            <w:tcBorders>
              <w:top w:val="nil"/>
              <w:left w:val="single" w:sz="8" w:space="0" w:color="4F81BD"/>
              <w:bottom w:val="single" w:sz="8" w:space="0" w:color="4F81BD"/>
              <w:right w:val="single" w:sz="8" w:space="0" w:color="4F81BD"/>
            </w:tcBorders>
            <w:vAlign w:val="center"/>
            <w:hideMark/>
          </w:tcPr>
          <w:p w14:paraId="5646D485"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7653D059"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86CE4F7"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54988A4E"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7AFEC379"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9E03C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B04994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A790F6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151081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AFFEC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6CDB00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BE78617"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C0FF002"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77336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9FCA701"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C9F93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0D7455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0D8BC205"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459F0246"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002703B6"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73C60D25" w14:textId="77777777" w:rsidR="00FE6FD2" w:rsidRPr="00FE6FD2" w:rsidRDefault="00FE6FD2">
            <w:pPr>
              <w:rPr>
                <w:rFonts w:ascii="Arial" w:hAnsi="Arial" w:cs="Arial"/>
                <w:sz w:val="14"/>
              </w:rPr>
            </w:pPr>
          </w:p>
        </w:tc>
      </w:tr>
      <w:tr w:rsidR="00FE6FD2" w:rsidRPr="00FE6FD2" w14:paraId="19540464"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7F58D3A1" w14:textId="77777777" w:rsidR="00FE6FD2" w:rsidRPr="00FE6FD2" w:rsidRDefault="00FE6FD2">
            <w:pPr>
              <w:rPr>
                <w:rFonts w:ascii="Arial" w:hAnsi="Arial" w:cs="Arial"/>
                <w:b/>
                <w:bCs/>
                <w:sz w:val="14"/>
              </w:rPr>
            </w:pPr>
          </w:p>
        </w:tc>
        <w:tc>
          <w:tcPr>
            <w:tcW w:w="0" w:type="auto"/>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BBCC6A" w14:textId="77777777" w:rsidR="00FE6FD2" w:rsidRPr="00FE6FD2" w:rsidRDefault="00FE6FD2">
            <w:pPr>
              <w:rPr>
                <w:rFonts w:ascii="Arial" w:hAnsi="Arial" w:cs="Arial"/>
                <w:sz w:val="14"/>
                <w:szCs w:val="28"/>
              </w:rPr>
            </w:pPr>
            <w:r w:rsidRPr="00FE6FD2">
              <w:rPr>
                <w:rFonts w:ascii="Arial" w:hAnsi="Arial" w:cs="Arial"/>
                <w:sz w:val="14"/>
                <w:szCs w:val="28"/>
              </w:rPr>
              <w:t>Programa Servimos</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89DBAF9" w14:textId="77777777" w:rsidR="00FE6FD2" w:rsidRPr="00FE6FD2" w:rsidRDefault="00FE6FD2">
            <w:pPr>
              <w:jc w:val="center"/>
              <w:rPr>
                <w:rFonts w:ascii="Arial" w:hAnsi="Arial" w:cs="Arial"/>
                <w:sz w:val="14"/>
                <w:szCs w:val="28"/>
              </w:rPr>
            </w:pPr>
            <w:r w:rsidRPr="00FE6FD2">
              <w:rPr>
                <w:rFonts w:ascii="Arial" w:hAnsi="Arial" w:cs="Arial"/>
                <w:sz w:val="14"/>
                <w:szCs w:val="28"/>
              </w:rPr>
              <w:t>Pieza comunicativa</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61AD2B3" w14:textId="77777777" w:rsidR="00FE6FD2" w:rsidRPr="00FE6FD2" w:rsidRDefault="00FE6FD2">
            <w:pPr>
              <w:jc w:val="center"/>
              <w:rPr>
                <w:rFonts w:ascii="Arial" w:hAnsi="Arial" w:cs="Arial"/>
                <w:sz w:val="14"/>
                <w:szCs w:val="28"/>
              </w:rPr>
            </w:pPr>
            <w:r w:rsidRPr="00FE6FD2">
              <w:rPr>
                <w:rFonts w:ascii="Arial" w:hAnsi="Arial" w:cs="Arial"/>
                <w:sz w:val="14"/>
                <w:szCs w:val="28"/>
              </w:rPr>
              <w:t>Semestral</w:t>
            </w:r>
          </w:p>
        </w:tc>
        <w:tc>
          <w:tcPr>
            <w:tcW w:w="0" w:type="auto"/>
            <w:tcBorders>
              <w:top w:val="nil"/>
              <w:left w:val="nil"/>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5E11FAC3" w14:textId="77777777" w:rsidR="00FE6FD2" w:rsidRPr="00FE6FD2" w:rsidRDefault="00FE6FD2">
            <w:pPr>
              <w:jc w:val="center"/>
              <w:rPr>
                <w:rFonts w:ascii="Arial" w:hAnsi="Arial" w:cs="Arial"/>
                <w:sz w:val="14"/>
              </w:rPr>
            </w:pPr>
            <w:r w:rsidRPr="00FE6FD2">
              <w:rPr>
                <w:rFonts w:ascii="Arial" w:hAnsi="Arial" w:cs="Arial"/>
                <w:sz w:val="14"/>
              </w:rPr>
              <w:t>P*</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2CDED9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120C97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1DEC88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C0CB0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138898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single" w:sz="8" w:space="0" w:color="4F81BD"/>
              <w:left w:val="single" w:sz="8" w:space="0" w:color="4F81BD"/>
              <w:bottom w:val="single" w:sz="8" w:space="0" w:color="4F81BD"/>
              <w:right w:val="single" w:sz="8" w:space="0" w:color="4F81BD"/>
            </w:tcBorders>
            <w:shd w:val="clear" w:color="000000" w:fill="FFFF00"/>
            <w:tcMar>
              <w:top w:w="15" w:type="dxa"/>
              <w:left w:w="15" w:type="dxa"/>
              <w:bottom w:w="0" w:type="dxa"/>
              <w:right w:w="15" w:type="dxa"/>
            </w:tcMar>
            <w:vAlign w:val="center"/>
            <w:hideMark/>
          </w:tcPr>
          <w:p w14:paraId="2101DC29" w14:textId="77777777" w:rsidR="00FE6FD2" w:rsidRPr="00FE6FD2" w:rsidRDefault="00FE6FD2">
            <w:pPr>
              <w:jc w:val="center"/>
              <w:rPr>
                <w:rFonts w:ascii="Arial" w:hAnsi="Arial" w:cs="Arial"/>
                <w:b/>
                <w:bCs/>
                <w:sz w:val="14"/>
              </w:rPr>
            </w:pPr>
            <w:r w:rsidRPr="00FE6FD2">
              <w:rPr>
                <w:rFonts w:ascii="Arial" w:hAnsi="Arial" w:cs="Arial"/>
                <w:b/>
                <w:bCs/>
                <w:sz w:val="14"/>
              </w:rPr>
              <w:t>1</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F67E72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1B062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C8CBBC"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3CA7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AF4347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58DC98B"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B79AD58"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vMerge/>
            <w:tcBorders>
              <w:top w:val="single" w:sz="8" w:space="0" w:color="4F81BD"/>
              <w:left w:val="single" w:sz="8" w:space="0" w:color="4F81BD"/>
              <w:bottom w:val="nil"/>
              <w:right w:val="single" w:sz="8" w:space="0" w:color="4F81BD"/>
            </w:tcBorders>
            <w:vAlign w:val="center"/>
            <w:hideMark/>
          </w:tcPr>
          <w:p w14:paraId="25FBC643" w14:textId="77777777" w:rsidR="00FE6FD2" w:rsidRPr="00FE6FD2" w:rsidRDefault="00FE6FD2">
            <w:pPr>
              <w:rPr>
                <w:rFonts w:ascii="Arial" w:hAnsi="Arial" w:cs="Arial"/>
                <w:color w:val="FFFFFF"/>
                <w:sz w:val="14"/>
              </w:rPr>
            </w:pP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F1C225" w14:textId="77777777" w:rsidR="00FE6FD2" w:rsidRPr="00FE6FD2" w:rsidRDefault="00FE6FD2">
            <w:pPr>
              <w:jc w:val="center"/>
              <w:rPr>
                <w:rFonts w:ascii="Arial" w:hAnsi="Arial" w:cs="Arial"/>
                <w:sz w:val="14"/>
              </w:rPr>
            </w:pPr>
            <w:r w:rsidRPr="00FE6FD2">
              <w:rPr>
                <w:rFonts w:ascii="Arial" w:hAnsi="Arial" w:cs="Arial"/>
                <w:sz w:val="14"/>
              </w:rPr>
              <w:t> </w:t>
            </w:r>
          </w:p>
        </w:tc>
        <w:tc>
          <w:tcPr>
            <w:tcW w:w="0" w:type="auto"/>
            <w:vMerge w:val="restart"/>
            <w:tcBorders>
              <w:top w:val="nil"/>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3B1DC0F" w14:textId="77777777" w:rsidR="00FE6FD2" w:rsidRPr="00FE6FD2" w:rsidRDefault="00FE6FD2">
            <w:pPr>
              <w:jc w:val="center"/>
              <w:rPr>
                <w:rFonts w:ascii="Arial" w:hAnsi="Arial" w:cs="Arial"/>
                <w:sz w:val="14"/>
              </w:rPr>
            </w:pPr>
            <w:r w:rsidRPr="00FE6FD2">
              <w:rPr>
                <w:rFonts w:ascii="Arial" w:hAnsi="Arial" w:cs="Arial"/>
                <w:sz w:val="14"/>
              </w:rPr>
              <w:t>Continuar 2023</w:t>
            </w:r>
          </w:p>
        </w:tc>
      </w:tr>
      <w:tr w:rsidR="00FE6FD2" w:rsidRPr="00FE6FD2" w14:paraId="63E8778F" w14:textId="77777777" w:rsidTr="00FE6FD2">
        <w:trPr>
          <w:trHeight w:val="330"/>
        </w:trPr>
        <w:tc>
          <w:tcPr>
            <w:tcW w:w="0" w:type="auto"/>
            <w:vMerge/>
            <w:tcBorders>
              <w:top w:val="nil"/>
              <w:left w:val="single" w:sz="8" w:space="0" w:color="4F81BD"/>
              <w:bottom w:val="single" w:sz="8" w:space="0" w:color="4F81BD"/>
              <w:right w:val="single" w:sz="8" w:space="0" w:color="4F81BD"/>
            </w:tcBorders>
            <w:vAlign w:val="center"/>
            <w:hideMark/>
          </w:tcPr>
          <w:p w14:paraId="47393B1B" w14:textId="77777777" w:rsidR="00FE6FD2" w:rsidRPr="00FE6FD2" w:rsidRDefault="00FE6FD2">
            <w:pPr>
              <w:rPr>
                <w:rFonts w:ascii="Arial" w:hAnsi="Arial" w:cs="Arial"/>
                <w:b/>
                <w:bCs/>
                <w:sz w:val="14"/>
              </w:rPr>
            </w:pP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14:paraId="799D5F49"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255D639D" w14:textId="77777777" w:rsidR="00FE6FD2" w:rsidRPr="00FE6FD2" w:rsidRDefault="00FE6FD2">
            <w:pPr>
              <w:rPr>
                <w:rFonts w:ascii="Arial" w:hAnsi="Arial" w:cs="Arial"/>
                <w:sz w:val="14"/>
                <w:szCs w:val="28"/>
              </w:rPr>
            </w:pPr>
          </w:p>
        </w:tc>
        <w:tc>
          <w:tcPr>
            <w:tcW w:w="0" w:type="auto"/>
            <w:vMerge/>
            <w:tcBorders>
              <w:top w:val="nil"/>
              <w:left w:val="single" w:sz="8" w:space="0" w:color="4F81BD"/>
              <w:bottom w:val="single" w:sz="8" w:space="0" w:color="4F81BD"/>
              <w:right w:val="single" w:sz="8" w:space="0" w:color="4F81BD"/>
            </w:tcBorders>
            <w:vAlign w:val="center"/>
            <w:hideMark/>
          </w:tcPr>
          <w:p w14:paraId="0AC34DB0" w14:textId="77777777" w:rsidR="00FE6FD2" w:rsidRPr="00FE6FD2" w:rsidRDefault="00FE6FD2">
            <w:pPr>
              <w:rPr>
                <w:rFonts w:ascii="Arial" w:hAnsi="Arial" w:cs="Arial"/>
                <w:sz w:val="14"/>
                <w:szCs w:val="28"/>
              </w:rPr>
            </w:pPr>
          </w:p>
        </w:tc>
        <w:tc>
          <w:tcPr>
            <w:tcW w:w="0" w:type="auto"/>
            <w:tcBorders>
              <w:top w:val="nil"/>
              <w:left w:val="nil"/>
              <w:bottom w:val="single" w:sz="8" w:space="0" w:color="4F81BD"/>
              <w:right w:val="single" w:sz="8" w:space="0" w:color="4F81BD"/>
            </w:tcBorders>
            <w:shd w:val="clear" w:color="000000" w:fill="00B050"/>
            <w:tcMar>
              <w:top w:w="15" w:type="dxa"/>
              <w:left w:w="15" w:type="dxa"/>
              <w:bottom w:w="0" w:type="dxa"/>
              <w:right w:w="15" w:type="dxa"/>
            </w:tcMar>
            <w:vAlign w:val="center"/>
            <w:hideMark/>
          </w:tcPr>
          <w:p w14:paraId="01880FA4" w14:textId="77777777" w:rsidR="00FE6FD2" w:rsidRPr="00FE6FD2" w:rsidRDefault="00FE6FD2">
            <w:pPr>
              <w:jc w:val="center"/>
              <w:rPr>
                <w:rFonts w:ascii="Arial" w:hAnsi="Arial" w:cs="Arial"/>
                <w:sz w:val="14"/>
              </w:rPr>
            </w:pPr>
            <w:r w:rsidRPr="00FE6FD2">
              <w:rPr>
                <w:rFonts w:ascii="Arial" w:hAnsi="Arial" w:cs="Arial"/>
                <w:sz w:val="14"/>
              </w:rPr>
              <w:t>E*</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BCCAA9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5BA5766"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8B7CDDA"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611050"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CBBD163"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5C946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6B66AFE"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336D04"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E9E4A8"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1F5CF55"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E1FC299"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37955CD" w14:textId="77777777" w:rsidR="00FE6FD2" w:rsidRPr="00FE6FD2" w:rsidRDefault="00FE6FD2">
            <w:pPr>
              <w:jc w:val="center"/>
              <w:rPr>
                <w:rFonts w:ascii="Arial" w:hAnsi="Arial" w:cs="Arial"/>
                <w:b/>
                <w:bCs/>
                <w:sz w:val="14"/>
              </w:rPr>
            </w:pPr>
            <w:r w:rsidRPr="00FE6FD2">
              <w:rPr>
                <w:rFonts w:ascii="Arial" w:hAnsi="Arial" w:cs="Arial"/>
                <w:b/>
                <w:bCs/>
                <w:sz w:val="14"/>
              </w:rPr>
              <w:t> </w:t>
            </w:r>
          </w:p>
        </w:tc>
        <w:tc>
          <w:tcPr>
            <w:tcW w:w="0" w:type="auto"/>
            <w:vMerge/>
            <w:tcBorders>
              <w:top w:val="nil"/>
              <w:left w:val="single" w:sz="8" w:space="0" w:color="4F81BD"/>
              <w:bottom w:val="single" w:sz="8" w:space="0" w:color="4F81BD"/>
              <w:right w:val="single" w:sz="8" w:space="0" w:color="4F81BD"/>
            </w:tcBorders>
            <w:vAlign w:val="center"/>
            <w:hideMark/>
          </w:tcPr>
          <w:p w14:paraId="70DD7ACD" w14:textId="77777777" w:rsidR="00FE6FD2" w:rsidRPr="00FE6FD2" w:rsidRDefault="00FE6FD2">
            <w:pPr>
              <w:rPr>
                <w:rFonts w:ascii="Arial" w:hAnsi="Arial" w:cs="Arial"/>
                <w:sz w:val="14"/>
              </w:rPr>
            </w:pPr>
          </w:p>
        </w:tc>
        <w:tc>
          <w:tcPr>
            <w:tcW w:w="0" w:type="auto"/>
            <w:vMerge/>
            <w:tcBorders>
              <w:top w:val="single" w:sz="8" w:space="0" w:color="4F81BD"/>
              <w:left w:val="single" w:sz="8" w:space="0" w:color="4F81BD"/>
              <w:bottom w:val="nil"/>
              <w:right w:val="single" w:sz="8" w:space="0" w:color="4F81BD"/>
            </w:tcBorders>
            <w:vAlign w:val="center"/>
            <w:hideMark/>
          </w:tcPr>
          <w:p w14:paraId="7BBD08CC" w14:textId="77777777" w:rsidR="00FE6FD2" w:rsidRPr="00FE6FD2" w:rsidRDefault="00FE6FD2">
            <w:pPr>
              <w:rPr>
                <w:rFonts w:ascii="Arial" w:hAnsi="Arial" w:cs="Arial"/>
                <w:color w:val="FFFFFF"/>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1E0783E8" w14:textId="77777777" w:rsidR="00FE6FD2" w:rsidRPr="00FE6FD2" w:rsidRDefault="00FE6FD2">
            <w:pPr>
              <w:rPr>
                <w:rFonts w:ascii="Arial" w:hAnsi="Arial" w:cs="Arial"/>
                <w:sz w:val="14"/>
              </w:rPr>
            </w:pPr>
          </w:p>
        </w:tc>
        <w:tc>
          <w:tcPr>
            <w:tcW w:w="0" w:type="auto"/>
            <w:vMerge/>
            <w:tcBorders>
              <w:top w:val="nil"/>
              <w:left w:val="single" w:sz="8" w:space="0" w:color="4F81BD"/>
              <w:bottom w:val="single" w:sz="8" w:space="0" w:color="4F81BD"/>
              <w:right w:val="single" w:sz="8" w:space="0" w:color="4F81BD"/>
            </w:tcBorders>
            <w:vAlign w:val="center"/>
            <w:hideMark/>
          </w:tcPr>
          <w:p w14:paraId="215C1042" w14:textId="77777777" w:rsidR="00FE6FD2" w:rsidRPr="00FE6FD2" w:rsidRDefault="00FE6FD2">
            <w:pPr>
              <w:rPr>
                <w:rFonts w:ascii="Arial" w:hAnsi="Arial" w:cs="Arial"/>
                <w:sz w:val="14"/>
              </w:rPr>
            </w:pPr>
          </w:p>
        </w:tc>
      </w:tr>
      <w:tr w:rsidR="00FE6FD2" w:rsidRPr="00FE6FD2" w14:paraId="2411D452" w14:textId="77777777" w:rsidTr="00FE6FD2">
        <w:trPr>
          <w:trHeight w:val="585"/>
        </w:trPr>
        <w:tc>
          <w:tcPr>
            <w:tcW w:w="0" w:type="auto"/>
            <w:gridSpan w:val="5"/>
            <w:tcBorders>
              <w:top w:val="single" w:sz="8" w:space="0" w:color="4F81BD"/>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683FA301" w14:textId="77777777" w:rsidR="00FE6FD2" w:rsidRPr="00FE6FD2" w:rsidRDefault="00FE6FD2">
            <w:pPr>
              <w:jc w:val="center"/>
              <w:rPr>
                <w:rFonts w:ascii="Arial" w:hAnsi="Arial" w:cs="Arial"/>
                <w:b/>
                <w:bCs/>
                <w:color w:val="FFFFFF"/>
                <w:sz w:val="14"/>
                <w:szCs w:val="32"/>
              </w:rPr>
            </w:pPr>
            <w:r w:rsidRPr="00FE6FD2">
              <w:rPr>
                <w:rFonts w:ascii="Arial" w:hAnsi="Arial" w:cs="Arial"/>
                <w:b/>
                <w:bCs/>
                <w:color w:val="FFFFFF"/>
                <w:sz w:val="14"/>
                <w:szCs w:val="32"/>
              </w:rPr>
              <w:t>Total Programado</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C5D5971"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43D3C76"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C4550CF" w14:textId="77777777" w:rsidR="00FE6FD2" w:rsidRPr="00FE6FD2" w:rsidRDefault="00FE6FD2">
            <w:pPr>
              <w:jc w:val="center"/>
              <w:rPr>
                <w:rFonts w:ascii="Arial" w:hAnsi="Arial" w:cs="Arial"/>
                <w:b/>
                <w:bCs/>
                <w:sz w:val="14"/>
              </w:rPr>
            </w:pPr>
            <w:r w:rsidRPr="00FE6FD2">
              <w:rPr>
                <w:rFonts w:ascii="Arial" w:hAnsi="Arial" w:cs="Arial"/>
                <w:b/>
                <w:bCs/>
                <w:sz w:val="14"/>
              </w:rPr>
              <w:t>9</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A39FC27"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D8B2DAC"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F640098" w14:textId="77777777" w:rsidR="00FE6FD2" w:rsidRPr="00FE6FD2" w:rsidRDefault="00FE6FD2">
            <w:pPr>
              <w:jc w:val="center"/>
              <w:rPr>
                <w:rFonts w:ascii="Arial" w:hAnsi="Arial" w:cs="Arial"/>
                <w:b/>
                <w:bCs/>
                <w:sz w:val="14"/>
              </w:rPr>
            </w:pPr>
            <w:r w:rsidRPr="00FE6FD2">
              <w:rPr>
                <w:rFonts w:ascii="Arial" w:hAnsi="Arial" w:cs="Arial"/>
                <w:b/>
                <w:bCs/>
                <w:sz w:val="14"/>
              </w:rPr>
              <w:t>22</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A778A47" w14:textId="77777777" w:rsidR="00FE6FD2" w:rsidRPr="00FE6FD2" w:rsidRDefault="00FE6FD2">
            <w:pPr>
              <w:jc w:val="center"/>
              <w:rPr>
                <w:rFonts w:ascii="Arial" w:hAnsi="Arial" w:cs="Arial"/>
                <w:b/>
                <w:bCs/>
                <w:sz w:val="14"/>
              </w:rPr>
            </w:pPr>
            <w:r w:rsidRPr="00FE6FD2">
              <w:rPr>
                <w:rFonts w:ascii="Arial" w:hAnsi="Arial" w:cs="Arial"/>
                <w:b/>
                <w:bCs/>
                <w:sz w:val="14"/>
              </w:rPr>
              <w:t>4</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700B570"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13D55E4" w14:textId="77777777" w:rsidR="00FE6FD2" w:rsidRPr="00FE6FD2" w:rsidRDefault="00FE6FD2">
            <w:pPr>
              <w:jc w:val="center"/>
              <w:rPr>
                <w:rFonts w:ascii="Arial" w:hAnsi="Arial" w:cs="Arial"/>
                <w:b/>
                <w:bCs/>
                <w:sz w:val="14"/>
              </w:rPr>
            </w:pPr>
            <w:r w:rsidRPr="00FE6FD2">
              <w:rPr>
                <w:rFonts w:ascii="Arial" w:hAnsi="Arial" w:cs="Arial"/>
                <w:b/>
                <w:bCs/>
                <w:sz w:val="14"/>
              </w:rPr>
              <w:t>8</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914DB41"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02C14C5" w14:textId="77777777" w:rsidR="00FE6FD2" w:rsidRPr="00FE6FD2" w:rsidRDefault="00FE6FD2">
            <w:pPr>
              <w:jc w:val="center"/>
              <w:rPr>
                <w:rFonts w:ascii="Arial" w:hAnsi="Arial" w:cs="Arial"/>
                <w:b/>
                <w:bCs/>
                <w:sz w:val="14"/>
              </w:rPr>
            </w:pPr>
            <w:r w:rsidRPr="00FE6FD2">
              <w:rPr>
                <w:rFonts w:ascii="Arial" w:hAnsi="Arial" w:cs="Arial"/>
                <w:b/>
                <w:bCs/>
                <w:sz w:val="14"/>
              </w:rPr>
              <w:t>3</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625A055" w14:textId="77777777" w:rsidR="00FE6FD2" w:rsidRPr="00FE6FD2" w:rsidRDefault="00FE6FD2">
            <w:pPr>
              <w:jc w:val="center"/>
              <w:rPr>
                <w:rFonts w:ascii="Arial" w:hAnsi="Arial" w:cs="Arial"/>
                <w:b/>
                <w:bCs/>
                <w:sz w:val="14"/>
              </w:rPr>
            </w:pPr>
            <w:r w:rsidRPr="00FE6FD2">
              <w:rPr>
                <w:rFonts w:ascii="Arial" w:hAnsi="Arial" w:cs="Arial"/>
                <w:b/>
                <w:bCs/>
                <w:sz w:val="14"/>
              </w:rPr>
              <w:t>18</w:t>
            </w:r>
          </w:p>
        </w:tc>
        <w:tc>
          <w:tcPr>
            <w:tcW w:w="0" w:type="auto"/>
            <w:gridSpan w:val="2"/>
            <w:tcBorders>
              <w:top w:val="single" w:sz="8" w:space="0" w:color="4F81BD"/>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2C84C3C2" w14:textId="77777777" w:rsidR="00FE6FD2" w:rsidRPr="00FE6FD2" w:rsidRDefault="00FE6FD2">
            <w:pPr>
              <w:jc w:val="center"/>
              <w:rPr>
                <w:rFonts w:ascii="Arial" w:hAnsi="Arial" w:cs="Arial"/>
                <w:sz w:val="14"/>
              </w:rPr>
            </w:pPr>
            <w:r w:rsidRPr="00FE6FD2">
              <w:rPr>
                <w:rFonts w:ascii="Arial" w:hAnsi="Arial" w:cs="Arial"/>
                <w:sz w:val="14"/>
              </w:rPr>
              <w:t>79</w:t>
            </w:r>
          </w:p>
        </w:tc>
        <w:tc>
          <w:tcPr>
            <w:tcW w:w="0" w:type="auto"/>
            <w:gridSpan w:val="2"/>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5" w:type="dxa"/>
              <w:bottom w:w="0" w:type="dxa"/>
              <w:right w:w="15" w:type="dxa"/>
            </w:tcMar>
            <w:vAlign w:val="center"/>
            <w:hideMark/>
          </w:tcPr>
          <w:p w14:paraId="7C56AC02" w14:textId="77777777" w:rsidR="00FE6FD2" w:rsidRPr="00FE6FD2" w:rsidRDefault="00FE6FD2">
            <w:pPr>
              <w:jc w:val="center"/>
              <w:rPr>
                <w:rFonts w:ascii="Arial" w:hAnsi="Arial" w:cs="Arial"/>
                <w:sz w:val="14"/>
              </w:rPr>
            </w:pPr>
            <w:r w:rsidRPr="00FE6FD2">
              <w:rPr>
                <w:rFonts w:ascii="Arial" w:hAnsi="Arial" w:cs="Arial"/>
                <w:sz w:val="14"/>
              </w:rPr>
              <w:t> </w:t>
            </w:r>
          </w:p>
        </w:tc>
      </w:tr>
      <w:tr w:rsidR="00FE6FD2" w:rsidRPr="00FE6FD2" w14:paraId="6680474D" w14:textId="77777777" w:rsidTr="00FE6FD2">
        <w:trPr>
          <w:trHeight w:val="585"/>
        </w:trPr>
        <w:tc>
          <w:tcPr>
            <w:tcW w:w="0" w:type="auto"/>
            <w:gridSpan w:val="5"/>
            <w:tcBorders>
              <w:top w:val="single" w:sz="8" w:space="0" w:color="4F81BD"/>
              <w:left w:val="single" w:sz="8" w:space="0" w:color="4F81BD"/>
              <w:bottom w:val="single" w:sz="8" w:space="0" w:color="4F81BD"/>
              <w:right w:val="single" w:sz="8" w:space="0" w:color="4F81BD"/>
            </w:tcBorders>
            <w:shd w:val="clear" w:color="000000" w:fill="538DD5"/>
            <w:tcMar>
              <w:top w:w="15" w:type="dxa"/>
              <w:left w:w="15" w:type="dxa"/>
              <w:bottom w:w="0" w:type="dxa"/>
              <w:right w:w="15" w:type="dxa"/>
            </w:tcMar>
            <w:vAlign w:val="center"/>
            <w:hideMark/>
          </w:tcPr>
          <w:p w14:paraId="5B0B108D" w14:textId="77777777" w:rsidR="00FE6FD2" w:rsidRPr="00FE6FD2" w:rsidRDefault="00FE6FD2">
            <w:pPr>
              <w:jc w:val="center"/>
              <w:rPr>
                <w:rFonts w:ascii="Arial" w:hAnsi="Arial" w:cs="Arial"/>
                <w:b/>
                <w:bCs/>
                <w:color w:val="FFFFFF"/>
                <w:sz w:val="14"/>
                <w:szCs w:val="32"/>
              </w:rPr>
            </w:pPr>
            <w:r w:rsidRPr="00FE6FD2">
              <w:rPr>
                <w:rFonts w:ascii="Arial" w:hAnsi="Arial" w:cs="Arial"/>
                <w:b/>
                <w:bCs/>
                <w:color w:val="FFFFFF"/>
                <w:sz w:val="14"/>
                <w:szCs w:val="32"/>
              </w:rPr>
              <w:t>Total Ejecutado</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286C4FE"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74020F6"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123D4B4C"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547E527D"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2F61E0"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DCA8765"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DB9104D"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0FB30EF3"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35143DC"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FA548FB"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42ED9AE7"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tcBorders>
              <w:top w:val="nil"/>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305C61F7" w14:textId="77777777" w:rsidR="00FE6FD2" w:rsidRPr="00FE6FD2" w:rsidRDefault="00FE6FD2">
            <w:pPr>
              <w:jc w:val="center"/>
              <w:rPr>
                <w:rFonts w:ascii="Arial" w:hAnsi="Arial" w:cs="Arial"/>
                <w:b/>
                <w:bCs/>
                <w:sz w:val="14"/>
              </w:rPr>
            </w:pPr>
            <w:r w:rsidRPr="00FE6FD2">
              <w:rPr>
                <w:rFonts w:ascii="Arial" w:hAnsi="Arial" w:cs="Arial"/>
                <w:b/>
                <w:bCs/>
                <w:sz w:val="14"/>
              </w:rPr>
              <w:t>0</w:t>
            </w:r>
          </w:p>
        </w:tc>
        <w:tc>
          <w:tcPr>
            <w:tcW w:w="0" w:type="auto"/>
            <w:gridSpan w:val="2"/>
            <w:tcBorders>
              <w:top w:val="single" w:sz="8" w:space="0" w:color="4F81BD"/>
              <w:left w:val="nil"/>
              <w:bottom w:val="single" w:sz="8" w:space="0" w:color="4F81BD"/>
              <w:right w:val="single" w:sz="8" w:space="0" w:color="4F81BD"/>
            </w:tcBorders>
            <w:shd w:val="clear" w:color="auto" w:fill="auto"/>
            <w:tcMar>
              <w:top w:w="15" w:type="dxa"/>
              <w:left w:w="15" w:type="dxa"/>
              <w:bottom w:w="0" w:type="dxa"/>
              <w:right w:w="15" w:type="dxa"/>
            </w:tcMar>
            <w:vAlign w:val="center"/>
            <w:hideMark/>
          </w:tcPr>
          <w:p w14:paraId="63271699" w14:textId="77777777" w:rsidR="00FE6FD2" w:rsidRPr="00FE6FD2" w:rsidRDefault="00FE6FD2">
            <w:pPr>
              <w:jc w:val="center"/>
              <w:rPr>
                <w:rFonts w:ascii="Arial" w:hAnsi="Arial" w:cs="Arial"/>
                <w:sz w:val="14"/>
              </w:rPr>
            </w:pPr>
            <w:r w:rsidRPr="00FE6FD2">
              <w:rPr>
                <w:rFonts w:ascii="Arial" w:hAnsi="Arial" w:cs="Arial"/>
                <w:sz w:val="14"/>
              </w:rPr>
              <w:t>0</w:t>
            </w:r>
          </w:p>
        </w:tc>
        <w:tc>
          <w:tcPr>
            <w:tcW w:w="0" w:type="auto"/>
            <w:gridSpan w:val="2"/>
            <w:vMerge/>
            <w:tcBorders>
              <w:top w:val="single" w:sz="8" w:space="0" w:color="4F81BD"/>
              <w:left w:val="single" w:sz="8" w:space="0" w:color="4F81BD"/>
              <w:bottom w:val="single" w:sz="8" w:space="0" w:color="4F81BD"/>
              <w:right w:val="single" w:sz="8" w:space="0" w:color="4F81BD"/>
            </w:tcBorders>
            <w:vAlign w:val="center"/>
            <w:hideMark/>
          </w:tcPr>
          <w:p w14:paraId="6D9ACB90" w14:textId="77777777" w:rsidR="00FE6FD2" w:rsidRPr="00FE6FD2" w:rsidRDefault="00FE6FD2">
            <w:pPr>
              <w:rPr>
                <w:rFonts w:ascii="Arial" w:hAnsi="Arial" w:cs="Arial"/>
                <w:sz w:val="14"/>
              </w:rPr>
            </w:pPr>
          </w:p>
        </w:tc>
      </w:tr>
    </w:tbl>
    <w:p w14:paraId="2EEE2CC0" w14:textId="623C35B4" w:rsidR="00E82F8A" w:rsidRPr="00231807" w:rsidRDefault="00FE6FD2" w:rsidP="002645D3">
      <w:pPr>
        <w:jc w:val="both"/>
        <w:rPr>
          <w:rFonts w:ascii="Arial Narrow" w:hAnsi="Arial Narrow" w:cs="Arial"/>
          <w:color w:val="000000"/>
          <w:sz w:val="20"/>
          <w:lang w:val="es-MX"/>
        </w:rPr>
        <w:sectPr w:rsidR="00E82F8A" w:rsidRPr="00231807" w:rsidSect="00C242E9">
          <w:pgSz w:w="15840" w:h="12240" w:orient="landscape" w:code="1"/>
          <w:pgMar w:top="1701" w:right="1418" w:bottom="1701" w:left="1418" w:header="0" w:footer="709" w:gutter="0"/>
          <w:cols w:space="720"/>
          <w:docGrid w:linePitch="360"/>
        </w:sectPr>
      </w:pPr>
      <w:r w:rsidRPr="00231807">
        <w:rPr>
          <w:rFonts w:ascii="Arial Narrow" w:hAnsi="Arial Narrow" w:cs="Arial"/>
          <w:color w:val="000000"/>
          <w:sz w:val="20"/>
          <w:lang w:val="es-MX"/>
        </w:rPr>
        <w:t xml:space="preserve"> </w:t>
      </w:r>
      <w:r w:rsidR="00E14EE2" w:rsidRPr="00231807">
        <w:rPr>
          <w:rFonts w:ascii="Arial Narrow" w:hAnsi="Arial Narrow" w:cs="Arial"/>
          <w:color w:val="000000"/>
          <w:sz w:val="20"/>
          <w:lang w:val="es-MX"/>
        </w:rPr>
        <w:t xml:space="preserve">Anexo archivo en Excel </w:t>
      </w:r>
    </w:p>
    <w:p w14:paraId="4A2775B2" w14:textId="7EDAE773" w:rsidR="002645D3" w:rsidRPr="00231807" w:rsidRDefault="002645D3" w:rsidP="002645D3">
      <w:pPr>
        <w:jc w:val="both"/>
        <w:rPr>
          <w:rFonts w:ascii="Arial Narrow" w:hAnsi="Arial Narrow" w:cs="Arial"/>
          <w:color w:val="000000"/>
          <w:lang w:val="es-MX"/>
        </w:rPr>
      </w:pPr>
    </w:p>
    <w:p w14:paraId="328D7AA4" w14:textId="290B5088" w:rsidR="00E14EE2" w:rsidRPr="00231807" w:rsidRDefault="00E14EE2">
      <w:pPr>
        <w:rPr>
          <w:rFonts w:ascii="Arial Narrow" w:eastAsia="Times New Roman" w:hAnsi="Arial Narrow" w:cs="Arial"/>
          <w:b/>
          <w:lang w:val="es-ES"/>
        </w:rPr>
      </w:pPr>
    </w:p>
    <w:p w14:paraId="72CEFC9A" w14:textId="5CAEA219" w:rsidR="002645D3" w:rsidRPr="00231807" w:rsidRDefault="002645D3" w:rsidP="002645D3">
      <w:pPr>
        <w:autoSpaceDE w:val="0"/>
        <w:autoSpaceDN w:val="0"/>
        <w:adjustRightInd w:val="0"/>
        <w:jc w:val="both"/>
        <w:rPr>
          <w:rFonts w:ascii="Arial Narrow" w:eastAsia="Times New Roman" w:hAnsi="Arial Narrow" w:cs="Arial"/>
          <w:b/>
          <w:lang w:val="es-ES"/>
        </w:rPr>
      </w:pPr>
      <w:r w:rsidRPr="00231807">
        <w:rPr>
          <w:rFonts w:ascii="Arial Narrow" w:eastAsia="Times New Roman" w:hAnsi="Arial Narrow" w:cs="Arial"/>
          <w:b/>
          <w:lang w:val="es-ES"/>
        </w:rPr>
        <w:t>Ejecución</w:t>
      </w:r>
    </w:p>
    <w:p w14:paraId="09BD8F98" w14:textId="77777777" w:rsidR="002645D3" w:rsidRPr="00231807" w:rsidRDefault="002645D3" w:rsidP="002645D3">
      <w:pPr>
        <w:pStyle w:val="Prrafodelista"/>
        <w:autoSpaceDE w:val="0"/>
        <w:autoSpaceDN w:val="0"/>
        <w:adjustRightInd w:val="0"/>
        <w:jc w:val="both"/>
        <w:rPr>
          <w:rFonts w:ascii="Arial Narrow" w:eastAsia="Times New Roman" w:hAnsi="Arial Narrow" w:cs="Arial"/>
          <w:b/>
          <w:lang w:val="es-ES"/>
        </w:rPr>
      </w:pPr>
    </w:p>
    <w:p w14:paraId="483A6035" w14:textId="1D15B2A2" w:rsidR="002645D3" w:rsidRPr="00231807" w:rsidRDefault="002645D3" w:rsidP="002645D3">
      <w:pPr>
        <w:pStyle w:val="Ttulo2"/>
        <w:spacing w:before="0"/>
        <w:jc w:val="both"/>
        <w:rPr>
          <w:rFonts w:ascii="Arial Narrow" w:eastAsia="Times New Roman" w:hAnsi="Arial Narrow" w:cs="Arial"/>
          <w:b/>
          <w:color w:val="auto"/>
          <w:sz w:val="24"/>
          <w:szCs w:val="24"/>
          <w:lang w:val="es-ES"/>
        </w:rPr>
      </w:pPr>
      <w:r w:rsidRPr="00231807">
        <w:rPr>
          <w:rFonts w:ascii="Arial Narrow" w:eastAsia="Times New Roman" w:hAnsi="Arial Narrow" w:cs="Arial"/>
          <w:color w:val="auto"/>
          <w:sz w:val="24"/>
          <w:szCs w:val="24"/>
          <w:lang w:val="es-ES"/>
        </w:rPr>
        <w:t xml:space="preserve">Se </w:t>
      </w:r>
      <w:r w:rsidR="00C242E9" w:rsidRPr="00231807">
        <w:rPr>
          <w:rFonts w:ascii="Arial Narrow" w:eastAsia="Times New Roman" w:hAnsi="Arial Narrow" w:cs="Arial"/>
          <w:color w:val="auto"/>
          <w:sz w:val="24"/>
          <w:szCs w:val="24"/>
          <w:lang w:val="es-ES"/>
        </w:rPr>
        <w:t>realizará</w:t>
      </w:r>
      <w:r w:rsidRPr="00231807">
        <w:rPr>
          <w:rFonts w:ascii="Arial Narrow" w:eastAsia="Times New Roman" w:hAnsi="Arial Narrow" w:cs="Arial"/>
          <w:color w:val="auto"/>
          <w:sz w:val="24"/>
          <w:szCs w:val="24"/>
          <w:lang w:val="es-ES"/>
        </w:rPr>
        <w:t xml:space="preserve"> el proceso contractual correspondiente para el desarrollo de las actividades a través de </w:t>
      </w:r>
      <w:r w:rsidR="00746539" w:rsidRPr="00231807">
        <w:rPr>
          <w:rFonts w:ascii="Arial Narrow" w:eastAsia="Times New Roman" w:hAnsi="Arial Narrow" w:cs="Arial"/>
          <w:color w:val="auto"/>
          <w:sz w:val="24"/>
          <w:szCs w:val="24"/>
          <w:lang w:val="es-ES"/>
        </w:rPr>
        <w:t>un contratista</w:t>
      </w:r>
      <w:r w:rsidRPr="00231807">
        <w:rPr>
          <w:rFonts w:ascii="Arial Narrow" w:eastAsia="Times New Roman" w:hAnsi="Arial Narrow" w:cs="Arial"/>
          <w:color w:val="auto"/>
          <w:sz w:val="24"/>
          <w:szCs w:val="24"/>
          <w:lang w:val="es-ES"/>
        </w:rPr>
        <w:t xml:space="preserve"> y se </w:t>
      </w:r>
      <w:r w:rsidR="00C242E9" w:rsidRPr="00231807">
        <w:rPr>
          <w:rFonts w:ascii="Arial Narrow" w:eastAsia="Times New Roman" w:hAnsi="Arial Narrow" w:cs="Arial"/>
          <w:color w:val="auto"/>
          <w:sz w:val="24"/>
          <w:szCs w:val="24"/>
          <w:lang w:val="es-ES"/>
        </w:rPr>
        <w:t>coordinarán</w:t>
      </w:r>
      <w:r w:rsidRPr="00231807">
        <w:rPr>
          <w:rFonts w:ascii="Arial Narrow" w:eastAsia="Times New Roman" w:hAnsi="Arial Narrow" w:cs="Arial"/>
          <w:color w:val="auto"/>
          <w:sz w:val="24"/>
          <w:szCs w:val="24"/>
          <w:lang w:val="es-ES"/>
        </w:rPr>
        <w:t xml:space="preserve"> las respectivas fechas y eventos a realizar en cada una, así mismo se articularán acciones </w:t>
      </w:r>
      <w:r w:rsidRPr="0079398A">
        <w:rPr>
          <w:rFonts w:ascii="Arial Narrow" w:eastAsia="Times New Roman" w:hAnsi="Arial Narrow" w:cs="Arial"/>
          <w:color w:val="auto"/>
          <w:sz w:val="24"/>
          <w:szCs w:val="24"/>
          <w:lang w:val="es-ES"/>
        </w:rPr>
        <w:t xml:space="preserve">con la </w:t>
      </w:r>
      <w:r w:rsidR="00FE1358" w:rsidRPr="0079398A">
        <w:rPr>
          <w:rFonts w:ascii="Arial Narrow" w:eastAsia="Times New Roman" w:hAnsi="Arial Narrow" w:cs="Arial"/>
          <w:color w:val="auto"/>
          <w:sz w:val="24"/>
          <w:szCs w:val="24"/>
          <w:lang w:val="es-ES"/>
        </w:rPr>
        <w:t>A</w:t>
      </w:r>
      <w:r w:rsidRPr="0079398A">
        <w:rPr>
          <w:rFonts w:ascii="Arial Narrow" w:eastAsia="Times New Roman" w:hAnsi="Arial Narrow" w:cs="Arial"/>
          <w:color w:val="auto"/>
          <w:sz w:val="24"/>
          <w:szCs w:val="24"/>
          <w:lang w:val="es-ES"/>
        </w:rPr>
        <w:t xml:space="preserve">dministradora de </w:t>
      </w:r>
      <w:r w:rsidR="00FE1358" w:rsidRPr="0079398A">
        <w:rPr>
          <w:rFonts w:ascii="Arial Narrow" w:eastAsia="Times New Roman" w:hAnsi="Arial Narrow" w:cs="Arial"/>
          <w:color w:val="auto"/>
          <w:sz w:val="24"/>
          <w:szCs w:val="24"/>
          <w:lang w:val="es-ES"/>
        </w:rPr>
        <w:t>R</w:t>
      </w:r>
      <w:r w:rsidRPr="0079398A">
        <w:rPr>
          <w:rFonts w:ascii="Arial Narrow" w:eastAsia="Times New Roman" w:hAnsi="Arial Narrow" w:cs="Arial"/>
          <w:color w:val="auto"/>
          <w:sz w:val="24"/>
          <w:szCs w:val="24"/>
          <w:lang w:val="es-ES"/>
        </w:rPr>
        <w:t xml:space="preserve">iesgos </w:t>
      </w:r>
      <w:r w:rsidR="00FE1358" w:rsidRPr="0079398A">
        <w:rPr>
          <w:rFonts w:ascii="Arial Narrow" w:eastAsia="Times New Roman" w:hAnsi="Arial Narrow" w:cs="Arial"/>
          <w:color w:val="auto"/>
          <w:sz w:val="24"/>
          <w:szCs w:val="24"/>
          <w:lang w:val="es-ES"/>
        </w:rPr>
        <w:t>L</w:t>
      </w:r>
      <w:r w:rsidRPr="0079398A">
        <w:rPr>
          <w:rFonts w:ascii="Arial Narrow" w:eastAsia="Times New Roman" w:hAnsi="Arial Narrow" w:cs="Arial"/>
          <w:color w:val="auto"/>
          <w:sz w:val="24"/>
          <w:szCs w:val="24"/>
          <w:lang w:val="es-ES"/>
        </w:rPr>
        <w:t>aborales, junto</w:t>
      </w:r>
      <w:r w:rsidRPr="00231807">
        <w:rPr>
          <w:rFonts w:ascii="Arial Narrow" w:eastAsia="Times New Roman" w:hAnsi="Arial Narrow" w:cs="Arial"/>
          <w:color w:val="auto"/>
          <w:sz w:val="24"/>
          <w:szCs w:val="24"/>
          <w:lang w:val="es-ES"/>
        </w:rPr>
        <w:t xml:space="preserve"> con las entidades inscritas en el programa servimos.</w:t>
      </w:r>
    </w:p>
    <w:p w14:paraId="0289AE9E" w14:textId="77777777" w:rsidR="002645D3" w:rsidRPr="00231807" w:rsidRDefault="002645D3" w:rsidP="002645D3">
      <w:pPr>
        <w:pStyle w:val="Prrafodelista"/>
        <w:autoSpaceDE w:val="0"/>
        <w:autoSpaceDN w:val="0"/>
        <w:adjustRightInd w:val="0"/>
        <w:jc w:val="both"/>
        <w:rPr>
          <w:rFonts w:ascii="Arial Narrow" w:eastAsia="Times New Roman" w:hAnsi="Arial Narrow" w:cs="Arial"/>
          <w:b/>
          <w:lang w:val="es-ES"/>
        </w:rPr>
      </w:pPr>
      <w:bookmarkStart w:id="1" w:name="_GoBack"/>
      <w:bookmarkEnd w:id="1"/>
    </w:p>
    <w:p w14:paraId="55120B95" w14:textId="77777777" w:rsidR="002645D3" w:rsidRPr="00231807" w:rsidRDefault="002645D3" w:rsidP="002645D3">
      <w:pPr>
        <w:autoSpaceDE w:val="0"/>
        <w:autoSpaceDN w:val="0"/>
        <w:adjustRightInd w:val="0"/>
        <w:jc w:val="both"/>
        <w:rPr>
          <w:rFonts w:ascii="Arial Narrow" w:eastAsia="Times New Roman" w:hAnsi="Arial Narrow" w:cs="Arial"/>
          <w:b/>
          <w:lang w:val="es-ES"/>
        </w:rPr>
      </w:pPr>
      <w:r w:rsidRPr="00231807">
        <w:rPr>
          <w:rFonts w:ascii="Arial Narrow" w:eastAsia="Times New Roman" w:hAnsi="Arial Narrow" w:cs="Arial"/>
          <w:b/>
          <w:lang w:val="es-ES"/>
        </w:rPr>
        <w:t>Seguimiento</w:t>
      </w:r>
    </w:p>
    <w:p w14:paraId="305323AE" w14:textId="77777777" w:rsidR="002645D3" w:rsidRPr="00231807" w:rsidRDefault="002645D3" w:rsidP="002645D3">
      <w:pPr>
        <w:pStyle w:val="Prrafodelista"/>
        <w:autoSpaceDE w:val="0"/>
        <w:autoSpaceDN w:val="0"/>
        <w:adjustRightInd w:val="0"/>
        <w:jc w:val="both"/>
        <w:rPr>
          <w:rFonts w:ascii="Arial Narrow" w:eastAsia="Times New Roman" w:hAnsi="Arial Narrow" w:cs="Arial"/>
          <w:b/>
          <w:lang w:val="es-ES"/>
        </w:rPr>
      </w:pPr>
    </w:p>
    <w:p w14:paraId="008C87CE" w14:textId="77777777" w:rsidR="002645D3" w:rsidRPr="00231807" w:rsidRDefault="002645D3" w:rsidP="002645D3">
      <w:pPr>
        <w:pStyle w:val="Ttulo2"/>
        <w:spacing w:before="0"/>
        <w:jc w:val="both"/>
        <w:rPr>
          <w:rFonts w:ascii="Arial Narrow" w:eastAsia="Times New Roman" w:hAnsi="Arial Narrow" w:cs="Arial"/>
          <w:b/>
          <w:color w:val="auto"/>
          <w:sz w:val="24"/>
          <w:szCs w:val="24"/>
          <w:lang w:val="es-ES"/>
        </w:rPr>
      </w:pPr>
      <w:r w:rsidRPr="00231807">
        <w:rPr>
          <w:rFonts w:ascii="Arial Narrow" w:eastAsia="Times New Roman" w:hAnsi="Arial Narrow" w:cs="Arial"/>
          <w:color w:val="auto"/>
          <w:sz w:val="24"/>
          <w:szCs w:val="24"/>
          <w:lang w:val="es-ES"/>
        </w:rPr>
        <w:t xml:space="preserve">Con el fin de efectuar el seguimiento al cumplimiento del Plan de Bienestar Laboral e Incentivos, el Grupo de Gestión Humana y de la Información, será el encargado de elaborar informes trimestrales que indiquen el grado de cumplimiento del cronograma y el reporte de la información de los asistentes a las diferentes actividades. </w:t>
      </w:r>
    </w:p>
    <w:p w14:paraId="2A42A927" w14:textId="77777777" w:rsidR="002645D3" w:rsidRPr="00231807" w:rsidRDefault="002645D3" w:rsidP="002645D3">
      <w:pPr>
        <w:autoSpaceDE w:val="0"/>
        <w:autoSpaceDN w:val="0"/>
        <w:adjustRightInd w:val="0"/>
        <w:jc w:val="both"/>
        <w:rPr>
          <w:rFonts w:ascii="Arial Narrow" w:eastAsia="Times New Roman" w:hAnsi="Arial Narrow" w:cs="Arial"/>
          <w:b/>
          <w:lang w:val="es-ES"/>
        </w:rPr>
      </w:pPr>
    </w:p>
    <w:p w14:paraId="5A60034D" w14:textId="77777777" w:rsidR="002645D3" w:rsidRPr="00231807" w:rsidRDefault="002645D3" w:rsidP="002645D3">
      <w:pPr>
        <w:autoSpaceDE w:val="0"/>
        <w:autoSpaceDN w:val="0"/>
        <w:adjustRightInd w:val="0"/>
        <w:jc w:val="both"/>
        <w:rPr>
          <w:rFonts w:ascii="Arial Narrow" w:eastAsia="Times New Roman" w:hAnsi="Arial Narrow" w:cs="Arial"/>
          <w:lang w:val="es-ES"/>
        </w:rPr>
      </w:pPr>
      <w:r w:rsidRPr="00231807">
        <w:rPr>
          <w:rFonts w:ascii="Arial Narrow" w:eastAsia="Times New Roman" w:hAnsi="Arial Narrow" w:cs="Arial"/>
          <w:lang w:val="es-ES"/>
        </w:rPr>
        <w:t>Se realizará el registro durante la ejecución de las actividades de bienestar</w:t>
      </w:r>
      <w:bookmarkStart w:id="2" w:name="_Toc340219089"/>
      <w:bookmarkStart w:id="3" w:name="_Toc444151668"/>
      <w:r w:rsidRPr="00231807">
        <w:rPr>
          <w:rFonts w:ascii="Arial Narrow" w:eastAsia="Times New Roman" w:hAnsi="Arial Narrow" w:cs="Arial"/>
          <w:lang w:val="es-ES"/>
        </w:rPr>
        <w:t xml:space="preserve"> contando con soportes fotográficos y/o listas de asistencia</w:t>
      </w:r>
      <w:bookmarkEnd w:id="2"/>
      <w:bookmarkEnd w:id="3"/>
      <w:r w:rsidRPr="00231807">
        <w:rPr>
          <w:rFonts w:ascii="Arial Narrow" w:eastAsia="Times New Roman" w:hAnsi="Arial Narrow" w:cs="Arial"/>
          <w:lang w:val="es-ES"/>
        </w:rPr>
        <w:t xml:space="preserve"> de cada evento.</w:t>
      </w:r>
    </w:p>
    <w:p w14:paraId="306B86EA" w14:textId="77777777" w:rsidR="002645D3" w:rsidRPr="00231807" w:rsidRDefault="002645D3" w:rsidP="002645D3">
      <w:pPr>
        <w:jc w:val="center"/>
        <w:rPr>
          <w:rFonts w:ascii="Arial Narrow" w:hAnsi="Arial Narrow" w:cs="Arial"/>
          <w:b/>
          <w:color w:val="000000"/>
          <w:lang w:val="es-MX"/>
        </w:rPr>
      </w:pPr>
    </w:p>
    <w:p w14:paraId="28238A63" w14:textId="77777777" w:rsidR="002645D3" w:rsidRPr="00231807" w:rsidRDefault="002645D3" w:rsidP="002645D3">
      <w:pPr>
        <w:jc w:val="both"/>
        <w:rPr>
          <w:rFonts w:ascii="Arial Narrow" w:hAnsi="Arial Narrow" w:cs="Arial"/>
          <w:lang w:val="es-MX"/>
        </w:rPr>
      </w:pPr>
    </w:p>
    <w:p w14:paraId="7680C776" w14:textId="77777777" w:rsidR="002645D3" w:rsidRPr="00231807" w:rsidRDefault="002645D3" w:rsidP="002645D3">
      <w:pPr>
        <w:jc w:val="both"/>
        <w:rPr>
          <w:rFonts w:ascii="Arial Narrow" w:hAnsi="Arial Narrow" w:cs="Arial"/>
          <w:lang w:val="es-MX"/>
        </w:rPr>
      </w:pPr>
    </w:p>
    <w:p w14:paraId="4570EF5B" w14:textId="77777777" w:rsidR="002645D3" w:rsidRPr="00231807" w:rsidRDefault="002645D3" w:rsidP="002645D3">
      <w:pPr>
        <w:jc w:val="both"/>
        <w:rPr>
          <w:rFonts w:ascii="Arial Narrow" w:hAnsi="Arial Narrow" w:cs="Arial"/>
          <w:lang w:val="es-MX"/>
        </w:rPr>
      </w:pPr>
    </w:p>
    <w:p w14:paraId="189B48B5" w14:textId="77777777" w:rsidR="002645D3" w:rsidRPr="00231807" w:rsidRDefault="002645D3" w:rsidP="002645D3">
      <w:pPr>
        <w:jc w:val="both"/>
        <w:rPr>
          <w:rFonts w:ascii="Arial Narrow" w:hAnsi="Arial Narrow" w:cs="Arial"/>
          <w:lang w:val="es-MX"/>
        </w:rPr>
      </w:pPr>
    </w:p>
    <w:p w14:paraId="184108A5" w14:textId="77777777" w:rsidR="002645D3" w:rsidRPr="00231807" w:rsidRDefault="002645D3" w:rsidP="002645D3">
      <w:pPr>
        <w:jc w:val="both"/>
        <w:rPr>
          <w:rFonts w:ascii="Arial Narrow" w:hAnsi="Arial Narrow" w:cs="Arial"/>
          <w:lang w:val="es-MX"/>
        </w:rPr>
      </w:pPr>
    </w:p>
    <w:p w14:paraId="63C5C536" w14:textId="2FCE8012" w:rsidR="00FD1FB1" w:rsidRPr="00231807" w:rsidRDefault="00FD1FB1" w:rsidP="00FD1FB1">
      <w:pPr>
        <w:jc w:val="both"/>
        <w:rPr>
          <w:rFonts w:ascii="Arial Narrow" w:hAnsi="Arial Narrow" w:cs="Arial"/>
          <w:sz w:val="16"/>
          <w:lang w:val="es-MX"/>
        </w:rPr>
      </w:pPr>
      <w:r w:rsidRPr="00231807">
        <w:rPr>
          <w:rFonts w:ascii="Arial Narrow" w:hAnsi="Arial Narrow" w:cs="Arial"/>
          <w:b/>
          <w:sz w:val="16"/>
          <w:lang w:val="es-MX"/>
        </w:rPr>
        <w:t xml:space="preserve">Proyectó: </w:t>
      </w:r>
      <w:r w:rsidRPr="00231807">
        <w:rPr>
          <w:rFonts w:ascii="Arial Narrow" w:hAnsi="Arial Narrow" w:cs="Arial"/>
          <w:sz w:val="16"/>
          <w:lang w:val="es-MX"/>
        </w:rPr>
        <w:t xml:space="preserve">David Rincón </w:t>
      </w:r>
      <w:r w:rsidR="00FE1358" w:rsidRPr="00231807">
        <w:rPr>
          <w:rFonts w:ascii="Arial Narrow" w:hAnsi="Arial Narrow" w:cs="Arial"/>
          <w:sz w:val="16"/>
          <w:lang w:val="es-MX"/>
        </w:rPr>
        <w:t>Pabón</w:t>
      </w:r>
      <w:r w:rsidRPr="00231807">
        <w:rPr>
          <w:rFonts w:ascii="Arial Narrow" w:hAnsi="Arial Narrow" w:cs="Arial"/>
          <w:sz w:val="16"/>
          <w:lang w:val="es-MX"/>
        </w:rPr>
        <w:t xml:space="preserve">, Profesional Especializado </w:t>
      </w:r>
      <w:r w:rsidR="00FE1358">
        <w:rPr>
          <w:rFonts w:ascii="Arial Narrow" w:hAnsi="Arial Narrow" w:cs="Arial"/>
          <w:sz w:val="16"/>
          <w:lang w:val="es-MX"/>
        </w:rPr>
        <w:t xml:space="preserve"> -</w:t>
      </w:r>
      <w:r w:rsidRPr="00231807">
        <w:rPr>
          <w:rFonts w:ascii="Arial Narrow" w:hAnsi="Arial Narrow" w:cs="Arial"/>
          <w:sz w:val="16"/>
          <w:lang w:val="es-MX"/>
        </w:rPr>
        <w:t xml:space="preserve"> Grupo </w:t>
      </w:r>
      <w:r w:rsidR="00FE1358" w:rsidRPr="00231807">
        <w:rPr>
          <w:rFonts w:ascii="Arial Narrow" w:hAnsi="Arial Narrow" w:cs="Arial"/>
          <w:sz w:val="16"/>
          <w:lang w:val="es-MX"/>
        </w:rPr>
        <w:t>Gestión</w:t>
      </w:r>
      <w:r w:rsidRPr="00231807">
        <w:rPr>
          <w:rFonts w:ascii="Arial Narrow" w:hAnsi="Arial Narrow" w:cs="Arial"/>
          <w:sz w:val="16"/>
          <w:lang w:val="es-MX"/>
        </w:rPr>
        <w:t xml:space="preserve"> Humana y de la Información.</w:t>
      </w:r>
    </w:p>
    <w:p w14:paraId="352B82FB" w14:textId="232A7EB1" w:rsidR="00FD1FB1" w:rsidRPr="00231807" w:rsidRDefault="00FD1FB1" w:rsidP="00FD1FB1">
      <w:pPr>
        <w:jc w:val="both"/>
        <w:rPr>
          <w:rFonts w:ascii="Arial Narrow" w:hAnsi="Arial Narrow" w:cs="Arial"/>
          <w:b/>
          <w:sz w:val="16"/>
          <w:lang w:val="es-MX"/>
        </w:rPr>
      </w:pPr>
      <w:r w:rsidRPr="00231807">
        <w:rPr>
          <w:rFonts w:ascii="Arial Narrow" w:hAnsi="Arial Narrow" w:cs="Arial"/>
          <w:b/>
          <w:sz w:val="16"/>
          <w:lang w:val="es-MX"/>
        </w:rPr>
        <w:t xml:space="preserve">Revisó: </w:t>
      </w:r>
      <w:r w:rsidRPr="00231807">
        <w:rPr>
          <w:rFonts w:ascii="Arial Narrow" w:hAnsi="Arial Narrow" w:cs="Arial"/>
          <w:sz w:val="16"/>
          <w:lang w:val="es-MX"/>
        </w:rPr>
        <w:t xml:space="preserve">Ricardo Hernández M. Coordinador (E) </w:t>
      </w:r>
      <w:r w:rsidR="00FE1358">
        <w:rPr>
          <w:rFonts w:ascii="Arial Narrow" w:hAnsi="Arial Narrow" w:cs="Arial"/>
          <w:sz w:val="16"/>
          <w:lang w:val="es-MX"/>
        </w:rPr>
        <w:t xml:space="preserve">- </w:t>
      </w:r>
      <w:r w:rsidRPr="00231807">
        <w:rPr>
          <w:rFonts w:ascii="Arial Narrow" w:hAnsi="Arial Narrow" w:cs="Arial"/>
          <w:sz w:val="16"/>
          <w:lang w:val="es-MX"/>
        </w:rPr>
        <w:t xml:space="preserve">Grupo </w:t>
      </w:r>
      <w:r w:rsidR="00FE1358" w:rsidRPr="00231807">
        <w:rPr>
          <w:rFonts w:ascii="Arial Narrow" w:hAnsi="Arial Narrow" w:cs="Arial"/>
          <w:sz w:val="16"/>
          <w:lang w:val="es-MX"/>
        </w:rPr>
        <w:t>Gestión</w:t>
      </w:r>
      <w:r w:rsidRPr="00231807">
        <w:rPr>
          <w:rFonts w:ascii="Arial Narrow" w:hAnsi="Arial Narrow" w:cs="Arial"/>
          <w:sz w:val="16"/>
          <w:lang w:val="es-MX"/>
        </w:rPr>
        <w:t xml:space="preserve"> Humana y de la Información.</w:t>
      </w:r>
    </w:p>
    <w:p w14:paraId="41CCBDEB" w14:textId="4FA96C50" w:rsidR="002645D3" w:rsidRPr="00FD1FB1" w:rsidRDefault="00FD1FB1" w:rsidP="00FD1FB1">
      <w:pPr>
        <w:jc w:val="both"/>
        <w:rPr>
          <w:rFonts w:ascii="Arial Narrow" w:hAnsi="Arial Narrow" w:cs="Arial"/>
          <w:lang w:val="es-MX"/>
        </w:rPr>
      </w:pPr>
      <w:r w:rsidRPr="00231807">
        <w:rPr>
          <w:rFonts w:ascii="Arial Narrow" w:hAnsi="Arial Narrow" w:cs="Arial"/>
          <w:b/>
          <w:sz w:val="16"/>
          <w:lang w:val="es-MX"/>
        </w:rPr>
        <w:t xml:space="preserve">Aprobó: </w:t>
      </w:r>
      <w:r w:rsidRPr="00231807">
        <w:rPr>
          <w:rFonts w:ascii="Arial Narrow" w:hAnsi="Arial Narrow" w:cs="Arial"/>
          <w:sz w:val="16"/>
          <w:lang w:val="es-MX"/>
        </w:rPr>
        <w:t xml:space="preserve">Diego M. Sánchez O. Jefe Oficina Asesora </w:t>
      </w:r>
      <w:r w:rsidR="00FE1358" w:rsidRPr="00231807">
        <w:rPr>
          <w:rFonts w:ascii="Arial Narrow" w:hAnsi="Arial Narrow" w:cs="Arial"/>
          <w:sz w:val="16"/>
          <w:lang w:val="es-MX"/>
        </w:rPr>
        <w:t>Jurídica</w:t>
      </w:r>
      <w:r w:rsidR="00FE1358">
        <w:rPr>
          <w:rFonts w:ascii="Arial Narrow" w:hAnsi="Arial Narrow" w:cs="Arial"/>
          <w:sz w:val="16"/>
          <w:lang w:val="es-MX"/>
        </w:rPr>
        <w:t xml:space="preserve"> -</w:t>
      </w:r>
      <w:r w:rsidRPr="00231807">
        <w:rPr>
          <w:rFonts w:ascii="Arial Narrow" w:hAnsi="Arial Narrow" w:cs="Arial"/>
          <w:sz w:val="16"/>
          <w:lang w:val="es-MX"/>
        </w:rPr>
        <w:t xml:space="preserve"> </w:t>
      </w:r>
      <w:r w:rsidR="00FE1358">
        <w:rPr>
          <w:rFonts w:ascii="Arial Narrow" w:hAnsi="Arial Narrow" w:cs="Arial"/>
          <w:sz w:val="16"/>
          <w:lang w:val="es-MX"/>
        </w:rPr>
        <w:t>E</w:t>
      </w:r>
      <w:r w:rsidRPr="00231807">
        <w:rPr>
          <w:rFonts w:ascii="Arial Narrow" w:hAnsi="Arial Narrow" w:cs="Arial"/>
          <w:sz w:val="16"/>
          <w:lang w:val="es-MX"/>
        </w:rPr>
        <w:t>ncargado de las funciones de Secretario General</w:t>
      </w:r>
      <w:r w:rsidR="00FE1358">
        <w:rPr>
          <w:rFonts w:ascii="Arial Narrow" w:hAnsi="Arial Narrow" w:cs="Arial"/>
          <w:sz w:val="16"/>
          <w:lang w:val="es-MX"/>
        </w:rPr>
        <w:t>.</w:t>
      </w:r>
    </w:p>
    <w:p w14:paraId="669EA6E0" w14:textId="77777777" w:rsidR="002645D3" w:rsidRPr="0084109E" w:rsidRDefault="002645D3" w:rsidP="002645D3">
      <w:pPr>
        <w:jc w:val="both"/>
        <w:rPr>
          <w:rFonts w:ascii="Arial Narrow" w:hAnsi="Arial Narrow" w:cs="Arial"/>
          <w:lang w:val="es-MX"/>
        </w:rPr>
      </w:pPr>
    </w:p>
    <w:p w14:paraId="6F74DCA7" w14:textId="77777777" w:rsidR="002645D3" w:rsidRPr="0084109E" w:rsidRDefault="002645D3" w:rsidP="002645D3">
      <w:pPr>
        <w:jc w:val="both"/>
        <w:rPr>
          <w:rStyle w:val="Referenciasutil"/>
          <w:rFonts w:ascii="Arial Narrow" w:hAnsi="Arial Narrow" w:cs="Arial"/>
          <w:b/>
          <w:color w:val="auto"/>
        </w:rPr>
      </w:pPr>
    </w:p>
    <w:p w14:paraId="12E95822" w14:textId="0910B415" w:rsidR="00BC314C" w:rsidRPr="002645D3" w:rsidRDefault="00BC314C" w:rsidP="002645D3"/>
    <w:sectPr w:rsidR="00BC314C" w:rsidRPr="002645D3" w:rsidSect="00C242E9">
      <w:type w:val="nextColumn"/>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340BD" w14:textId="77777777" w:rsidR="00A43269" w:rsidRDefault="00A43269" w:rsidP="002F2F2F">
      <w:r>
        <w:separator/>
      </w:r>
    </w:p>
  </w:endnote>
  <w:endnote w:type="continuationSeparator" w:id="0">
    <w:p w14:paraId="18795E60" w14:textId="77777777" w:rsidR="00A43269" w:rsidRDefault="00A4326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2D82" w14:textId="12B26020" w:rsidR="00E85B92" w:rsidRPr="00E03DB1" w:rsidRDefault="00E85B92" w:rsidP="00FC0F6A">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r w:rsidRPr="00E03DB1">
      <w:rPr>
        <w:rFonts w:ascii="Arial" w:hAnsi="Arial" w:cs="Arial"/>
        <w:b/>
        <w:sz w:val="16"/>
        <w:szCs w:val="16"/>
      </w:rPr>
      <w:tab/>
    </w:r>
    <w:r w:rsidRPr="00E03DB1">
      <w:rPr>
        <w:rFonts w:ascii="Arial" w:hAnsi="Arial" w:cs="Arial"/>
        <w:sz w:val="16"/>
        <w:szCs w:val="16"/>
      </w:rPr>
      <w:t xml:space="preserve">Código: </w:t>
    </w:r>
    <w:r w:rsidRPr="00700950">
      <w:rPr>
        <w:rFonts w:ascii="Arial" w:hAnsi="Arial" w:cs="Arial"/>
        <w:sz w:val="16"/>
        <w:szCs w:val="16"/>
      </w:rPr>
      <w:t>SG-112-GD-FM-0131</w:t>
    </w:r>
    <w:r w:rsidRPr="00E03DB1">
      <w:rPr>
        <w:rFonts w:ascii="Arial" w:hAnsi="Arial" w:cs="Arial"/>
        <w:sz w:val="16"/>
        <w:szCs w:val="16"/>
      </w:rPr>
      <w:t xml:space="preserve"> - Versión: </w:t>
    </w:r>
    <w:r>
      <w:rPr>
        <w:rFonts w:ascii="Arial" w:hAnsi="Arial" w:cs="Arial"/>
        <w:sz w:val="16"/>
        <w:szCs w:val="16"/>
      </w:rPr>
      <w:t>0001</w:t>
    </w:r>
    <w:r w:rsidRPr="00E03DB1">
      <w:rPr>
        <w:rFonts w:ascii="Arial" w:hAnsi="Arial" w:cs="Arial"/>
        <w:sz w:val="16"/>
        <w:szCs w:val="16"/>
      </w:rPr>
      <w:t xml:space="preserve"> - Vigencia: </w:t>
    </w:r>
    <w:r>
      <w:rPr>
        <w:rFonts w:ascii="Arial" w:hAnsi="Arial" w:cs="Arial"/>
        <w:sz w:val="16"/>
        <w:szCs w:val="16"/>
      </w:rPr>
      <w:t>13</w:t>
    </w:r>
    <w:r w:rsidRPr="00E03DB1">
      <w:rPr>
        <w:rFonts w:ascii="Arial" w:hAnsi="Arial" w:cs="Arial"/>
        <w:sz w:val="16"/>
        <w:szCs w:val="16"/>
      </w:rPr>
      <w:t>/06/2023</w:t>
    </w:r>
  </w:p>
  <w:p w14:paraId="1B0B50C7" w14:textId="40EB73AD" w:rsidR="00E85B92" w:rsidRPr="00E03DB1" w:rsidRDefault="00E85B92" w:rsidP="004E620D">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0EF06086" w14:textId="6025EB8D" w:rsidR="00E85B92" w:rsidRPr="00E03DB1" w:rsidRDefault="00E85B92" w:rsidP="0077497C">
    <w:pPr>
      <w:ind w:left="-993" w:firstLine="284"/>
      <w:rPr>
        <w:rFonts w:ascii="Arial" w:hAnsi="Arial" w:cs="Arial"/>
        <w:sz w:val="16"/>
        <w:szCs w:val="16"/>
      </w:rPr>
    </w:pPr>
    <w:r w:rsidRPr="00E03DB1">
      <w:rPr>
        <w:rFonts w:ascii="Arial" w:hAnsi="Arial" w:cs="Arial"/>
        <w:sz w:val="16"/>
        <w:szCs w:val="16"/>
      </w:rPr>
      <w:t>PBX: 601 3846666</w:t>
    </w:r>
  </w:p>
  <w:p w14:paraId="36B39CB1" w14:textId="77777777" w:rsidR="00E85B92" w:rsidRPr="00E03DB1" w:rsidRDefault="00E85B92" w:rsidP="0077497C">
    <w:pPr>
      <w:ind w:left="-993" w:firstLine="284"/>
      <w:rPr>
        <w:rFonts w:ascii="Arial" w:hAnsi="Arial" w:cs="Arial"/>
        <w:sz w:val="16"/>
        <w:szCs w:val="16"/>
      </w:rPr>
    </w:pPr>
    <w:hyperlink r:id="rId1" w:history="1">
      <w:r w:rsidRPr="00E03DB1">
        <w:rPr>
          <w:rStyle w:val="Hipervnculo"/>
          <w:rFonts w:ascii="Arial" w:hAnsi="Arial" w:cs="Arial"/>
          <w:sz w:val="16"/>
          <w:szCs w:val="16"/>
        </w:rPr>
        <w:t>aciudadano@inci.gov.co</w:t>
      </w:r>
    </w:hyperlink>
    <w:r w:rsidRPr="00E03DB1">
      <w:rPr>
        <w:rFonts w:ascii="Arial" w:hAnsi="Arial" w:cs="Arial"/>
        <w:sz w:val="16"/>
        <w:szCs w:val="16"/>
      </w:rPr>
      <w:t xml:space="preserve">  </w:t>
    </w:r>
  </w:p>
  <w:p w14:paraId="2C9ABB94" w14:textId="4B60CD9B" w:rsidR="00E85B92" w:rsidRPr="00FC0F6A" w:rsidRDefault="00E85B92" w:rsidP="00FC0F6A">
    <w:pPr>
      <w:pStyle w:val="Piedepgina"/>
      <w:tabs>
        <w:tab w:val="clear" w:pos="8504"/>
      </w:tabs>
      <w:ind w:left="-993" w:right="-342" w:firstLine="284"/>
      <w:rPr>
        <w:rFonts w:ascii="Helvetica" w:hAnsi="Helvetica" w:cs="Helvetica"/>
        <w:sz w:val="18"/>
        <w:szCs w:val="18"/>
      </w:rPr>
    </w:pPr>
    <w:hyperlink r:id="rId2" w:history="1">
      <w:r w:rsidRPr="00E03DB1">
        <w:rPr>
          <w:rStyle w:val="Hipervnculo"/>
          <w:rFonts w:ascii="Arial" w:hAnsi="Arial" w:cs="Arial"/>
          <w:sz w:val="16"/>
          <w:szCs w:val="16"/>
        </w:rPr>
        <w:t>www.inci.gov.co</w:t>
      </w:r>
    </w:hyperlink>
    <w:r w:rsidRPr="00E03DB1">
      <w:rPr>
        <w:rFonts w:ascii="Arial" w:hAnsi="Arial" w:cs="Arial"/>
        <w:sz w:val="16"/>
        <w:szCs w:val="16"/>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sidRPr="00A27588">
      <w:rPr>
        <w:rFonts w:ascii="Helvetica" w:eastAsiaTheme="majorEastAsia" w:hAnsi="Helvetica" w:cs="Helvetica"/>
        <w:sz w:val="16"/>
        <w:szCs w:val="16"/>
        <w:lang w:val="es-ES"/>
      </w:rPr>
      <w:t xml:space="preserve">pág. </w:t>
    </w:r>
    <w:r w:rsidRPr="00A27588">
      <w:rPr>
        <w:rFonts w:ascii="Helvetica" w:hAnsi="Helvetica" w:cs="Helvetica"/>
        <w:sz w:val="16"/>
        <w:szCs w:val="16"/>
      </w:rPr>
      <w:fldChar w:fldCharType="begin"/>
    </w:r>
    <w:r w:rsidRPr="00A27588">
      <w:rPr>
        <w:rFonts w:ascii="Helvetica" w:hAnsi="Helvetica" w:cs="Helvetica"/>
        <w:sz w:val="16"/>
        <w:szCs w:val="16"/>
      </w:rPr>
      <w:instrText>PAGE    \* MERGEFORMAT</w:instrText>
    </w:r>
    <w:r w:rsidRPr="00A27588">
      <w:rPr>
        <w:rFonts w:ascii="Helvetica" w:hAnsi="Helvetica" w:cs="Helvetica"/>
        <w:sz w:val="16"/>
        <w:szCs w:val="16"/>
      </w:rPr>
      <w:fldChar w:fldCharType="separate"/>
    </w:r>
    <w:r w:rsidRPr="00F8544A">
      <w:rPr>
        <w:rFonts w:ascii="Helvetica" w:eastAsiaTheme="majorEastAsia" w:hAnsi="Helvetica" w:cs="Helvetica"/>
        <w:noProof/>
        <w:sz w:val="16"/>
        <w:szCs w:val="16"/>
        <w:lang w:val="es-ES"/>
      </w:rPr>
      <w:t>21</w:t>
    </w:r>
    <w:r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948E" w14:textId="77777777" w:rsidR="00A43269" w:rsidRDefault="00A43269" w:rsidP="002F2F2F">
      <w:r>
        <w:separator/>
      </w:r>
    </w:p>
  </w:footnote>
  <w:footnote w:type="continuationSeparator" w:id="0">
    <w:p w14:paraId="393F0132" w14:textId="77777777" w:rsidR="00A43269" w:rsidRDefault="00A43269"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2C54FB46" w:rsidR="00E85B92" w:rsidRDefault="00E85B92"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1CA5B10C">
          <wp:simplePos x="0" y="0"/>
          <wp:positionH relativeFrom="column">
            <wp:posOffset>3596640</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432" behindDoc="0" locked="0" layoutInCell="1" allowOverlap="1" wp14:anchorId="29816A17" wp14:editId="1361650E">
          <wp:simplePos x="0" y="0"/>
          <wp:positionH relativeFrom="column">
            <wp:posOffset>-10795</wp:posOffset>
          </wp:positionH>
          <wp:positionV relativeFrom="paragraph">
            <wp:posOffset>238125</wp:posOffset>
          </wp:positionV>
          <wp:extent cx="1350010" cy="469265"/>
          <wp:effectExtent l="0" t="0" r="2540" b="6985"/>
          <wp:wrapSquare wrapText="bothSides"/>
          <wp:docPr id="559" name="Imagen 559"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8C1B38"/>
    <w:multiLevelType w:val="hybridMultilevel"/>
    <w:tmpl w:val="DDD4CF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C72D16"/>
    <w:multiLevelType w:val="hybridMultilevel"/>
    <w:tmpl w:val="B91E6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6F461D"/>
    <w:multiLevelType w:val="hybridMultilevel"/>
    <w:tmpl w:val="EDF0D1B8"/>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05253C2"/>
    <w:multiLevelType w:val="hybridMultilevel"/>
    <w:tmpl w:val="145E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3062AD"/>
    <w:multiLevelType w:val="hybridMultilevel"/>
    <w:tmpl w:val="7F9E3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B641063"/>
    <w:multiLevelType w:val="hybridMultilevel"/>
    <w:tmpl w:val="A2B69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FC6D03"/>
    <w:multiLevelType w:val="hybridMultilevel"/>
    <w:tmpl w:val="9620C574"/>
    <w:lvl w:ilvl="0" w:tplc="1A0E078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F3C62F8"/>
    <w:multiLevelType w:val="hybridMultilevel"/>
    <w:tmpl w:val="456EE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2"/>
  </w:num>
  <w:num w:numId="3">
    <w:abstractNumId w:val="18"/>
  </w:num>
  <w:num w:numId="4">
    <w:abstractNumId w:val="1"/>
  </w:num>
  <w:num w:numId="5">
    <w:abstractNumId w:val="17"/>
  </w:num>
  <w:num w:numId="6">
    <w:abstractNumId w:val="14"/>
  </w:num>
  <w:num w:numId="7">
    <w:abstractNumId w:val="0"/>
  </w:num>
  <w:num w:numId="8">
    <w:abstractNumId w:val="9"/>
  </w:num>
  <w:num w:numId="9">
    <w:abstractNumId w:val="5"/>
  </w:num>
  <w:num w:numId="10">
    <w:abstractNumId w:val="7"/>
  </w:num>
  <w:num w:numId="11">
    <w:abstractNumId w:val="4"/>
  </w:num>
  <w:num w:numId="12">
    <w:abstractNumId w:val="16"/>
  </w:num>
  <w:num w:numId="13">
    <w:abstractNumId w:val="11"/>
  </w:num>
  <w:num w:numId="14">
    <w:abstractNumId w:val="3"/>
  </w:num>
  <w:num w:numId="15">
    <w:abstractNumId w:val="13"/>
  </w:num>
  <w:num w:numId="16">
    <w:abstractNumId w:val="10"/>
  </w:num>
  <w:num w:numId="17">
    <w:abstractNumId w:val="6"/>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0441"/>
    <w:rsid w:val="00036528"/>
    <w:rsid w:val="00040391"/>
    <w:rsid w:val="00051AD6"/>
    <w:rsid w:val="000535BC"/>
    <w:rsid w:val="0006035A"/>
    <w:rsid w:val="00076B3F"/>
    <w:rsid w:val="000C4017"/>
    <w:rsid w:val="000E1D7F"/>
    <w:rsid w:val="000F2414"/>
    <w:rsid w:val="0010574B"/>
    <w:rsid w:val="001601D8"/>
    <w:rsid w:val="00183721"/>
    <w:rsid w:val="00186DA7"/>
    <w:rsid w:val="001A2185"/>
    <w:rsid w:val="001C073B"/>
    <w:rsid w:val="001D625C"/>
    <w:rsid w:val="00231807"/>
    <w:rsid w:val="00241270"/>
    <w:rsid w:val="002645D3"/>
    <w:rsid w:val="00294535"/>
    <w:rsid w:val="00297964"/>
    <w:rsid w:val="002B00D5"/>
    <w:rsid w:val="002C105E"/>
    <w:rsid w:val="002D5210"/>
    <w:rsid w:val="002D7F16"/>
    <w:rsid w:val="002E3898"/>
    <w:rsid w:val="002F2F2F"/>
    <w:rsid w:val="0033034F"/>
    <w:rsid w:val="00331E26"/>
    <w:rsid w:val="0034523D"/>
    <w:rsid w:val="00361670"/>
    <w:rsid w:val="00373327"/>
    <w:rsid w:val="003852A8"/>
    <w:rsid w:val="003906FF"/>
    <w:rsid w:val="003B23BB"/>
    <w:rsid w:val="003B62C4"/>
    <w:rsid w:val="003F7F3D"/>
    <w:rsid w:val="00401ACD"/>
    <w:rsid w:val="0044239F"/>
    <w:rsid w:val="00495DA1"/>
    <w:rsid w:val="004A74E0"/>
    <w:rsid w:val="004E16A6"/>
    <w:rsid w:val="004E4DF2"/>
    <w:rsid w:val="004E620D"/>
    <w:rsid w:val="004F31DC"/>
    <w:rsid w:val="00500850"/>
    <w:rsid w:val="005352A9"/>
    <w:rsid w:val="00541AA1"/>
    <w:rsid w:val="00565648"/>
    <w:rsid w:val="005D31AD"/>
    <w:rsid w:val="005E2AAF"/>
    <w:rsid w:val="00676CD9"/>
    <w:rsid w:val="00682275"/>
    <w:rsid w:val="0068338E"/>
    <w:rsid w:val="006A7395"/>
    <w:rsid w:val="006C605A"/>
    <w:rsid w:val="006D48CA"/>
    <w:rsid w:val="00700950"/>
    <w:rsid w:val="00713C0D"/>
    <w:rsid w:val="00736E2C"/>
    <w:rsid w:val="007449D7"/>
    <w:rsid w:val="00746539"/>
    <w:rsid w:val="0077497C"/>
    <w:rsid w:val="007759DF"/>
    <w:rsid w:val="00775AC9"/>
    <w:rsid w:val="0079398A"/>
    <w:rsid w:val="00793FC0"/>
    <w:rsid w:val="007B20DE"/>
    <w:rsid w:val="007E7B1B"/>
    <w:rsid w:val="008050D5"/>
    <w:rsid w:val="00815E9F"/>
    <w:rsid w:val="0082159F"/>
    <w:rsid w:val="00835CEA"/>
    <w:rsid w:val="0085118A"/>
    <w:rsid w:val="008728A0"/>
    <w:rsid w:val="00881A4C"/>
    <w:rsid w:val="00891398"/>
    <w:rsid w:val="00894862"/>
    <w:rsid w:val="00895A68"/>
    <w:rsid w:val="008C2987"/>
    <w:rsid w:val="008F499F"/>
    <w:rsid w:val="00906447"/>
    <w:rsid w:val="00914261"/>
    <w:rsid w:val="00937740"/>
    <w:rsid w:val="0095613D"/>
    <w:rsid w:val="00963061"/>
    <w:rsid w:val="009668D8"/>
    <w:rsid w:val="00976905"/>
    <w:rsid w:val="0099166E"/>
    <w:rsid w:val="009945D3"/>
    <w:rsid w:val="009B5614"/>
    <w:rsid w:val="009D7485"/>
    <w:rsid w:val="009F7E9E"/>
    <w:rsid w:val="00A07DB7"/>
    <w:rsid w:val="00A27588"/>
    <w:rsid w:val="00A34EE6"/>
    <w:rsid w:val="00A43269"/>
    <w:rsid w:val="00A50A3F"/>
    <w:rsid w:val="00A8650B"/>
    <w:rsid w:val="00AF234D"/>
    <w:rsid w:val="00AF614B"/>
    <w:rsid w:val="00B03C75"/>
    <w:rsid w:val="00B10E3C"/>
    <w:rsid w:val="00B17A8C"/>
    <w:rsid w:val="00B5799E"/>
    <w:rsid w:val="00BA21EE"/>
    <w:rsid w:val="00BC314C"/>
    <w:rsid w:val="00BC5593"/>
    <w:rsid w:val="00BD59E3"/>
    <w:rsid w:val="00BF2EBC"/>
    <w:rsid w:val="00C0692E"/>
    <w:rsid w:val="00C242E9"/>
    <w:rsid w:val="00C936D3"/>
    <w:rsid w:val="00CE72EA"/>
    <w:rsid w:val="00D00EE1"/>
    <w:rsid w:val="00D12A5C"/>
    <w:rsid w:val="00D13385"/>
    <w:rsid w:val="00D135FC"/>
    <w:rsid w:val="00D91B3A"/>
    <w:rsid w:val="00D94449"/>
    <w:rsid w:val="00DA56AE"/>
    <w:rsid w:val="00DB79CD"/>
    <w:rsid w:val="00DE38B7"/>
    <w:rsid w:val="00E03DB1"/>
    <w:rsid w:val="00E10051"/>
    <w:rsid w:val="00E14EE2"/>
    <w:rsid w:val="00E67746"/>
    <w:rsid w:val="00E82F8A"/>
    <w:rsid w:val="00E85B92"/>
    <w:rsid w:val="00ED6C10"/>
    <w:rsid w:val="00F0544B"/>
    <w:rsid w:val="00F35441"/>
    <w:rsid w:val="00F36CE2"/>
    <w:rsid w:val="00F47893"/>
    <w:rsid w:val="00F726C0"/>
    <w:rsid w:val="00F827CD"/>
    <w:rsid w:val="00F8544A"/>
    <w:rsid w:val="00F91425"/>
    <w:rsid w:val="00FA25B0"/>
    <w:rsid w:val="00FA63C0"/>
    <w:rsid w:val="00FA64A7"/>
    <w:rsid w:val="00FB4C20"/>
    <w:rsid w:val="00FB761C"/>
    <w:rsid w:val="00FC0F6A"/>
    <w:rsid w:val="00FC5579"/>
    <w:rsid w:val="00FD1FB1"/>
    <w:rsid w:val="00FE1358"/>
    <w:rsid w:val="00FE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645D3"/>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unhideWhenUsed/>
    <w:qFormat/>
    <w:rsid w:val="002645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5D3"/>
    <w:rPr>
      <w:rFonts w:asciiTheme="majorHAnsi" w:eastAsiaTheme="majorEastAsia" w:hAnsiTheme="majorHAnsi" w:cstheme="majorBidi"/>
      <w:b/>
      <w:bCs/>
      <w:color w:val="365F91" w:themeColor="accent1" w:themeShade="BF"/>
      <w:sz w:val="28"/>
      <w:szCs w:val="28"/>
      <w:lang w:val="es-CO" w:eastAsia="en-US"/>
    </w:rPr>
  </w:style>
  <w:style w:type="character" w:customStyle="1" w:styleId="Ttulo2Car">
    <w:name w:val="Título 2 Car"/>
    <w:basedOn w:val="Fuentedeprrafopredeter"/>
    <w:link w:val="Ttulo2"/>
    <w:uiPriority w:val="9"/>
    <w:rsid w:val="002645D3"/>
    <w:rPr>
      <w:rFonts w:asciiTheme="majorHAnsi" w:eastAsiaTheme="majorEastAsia" w:hAnsiTheme="majorHAnsi" w:cstheme="majorBidi"/>
      <w:color w:val="365F91" w:themeColor="accent1" w:themeShade="BF"/>
      <w:sz w:val="26"/>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uiPriority w:val="59"/>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47893"/>
    <w:rPr>
      <w:color w:val="800080"/>
      <w:u w:val="single"/>
    </w:rPr>
  </w:style>
  <w:style w:type="paragraph" w:customStyle="1" w:styleId="msonormal0">
    <w:name w:val="msonormal"/>
    <w:basedOn w:val="Normal"/>
    <w:rsid w:val="00F47893"/>
    <w:pPr>
      <w:spacing w:before="100" w:beforeAutospacing="1" w:after="100" w:afterAutospacing="1"/>
    </w:pPr>
    <w:rPr>
      <w:rFonts w:ascii="Times New Roman" w:eastAsia="Times New Roman" w:hAnsi="Times New Roman" w:cs="Times New Roman"/>
      <w:lang w:val="es-CO" w:eastAsia="es-CO"/>
    </w:rPr>
  </w:style>
  <w:style w:type="paragraph" w:customStyle="1" w:styleId="font5">
    <w:name w:val="font5"/>
    <w:basedOn w:val="Normal"/>
    <w:rsid w:val="00F47893"/>
    <w:pPr>
      <w:spacing w:before="100" w:beforeAutospacing="1" w:after="100" w:afterAutospacing="1"/>
    </w:pPr>
    <w:rPr>
      <w:rFonts w:ascii="Arial" w:eastAsia="Times New Roman" w:hAnsi="Arial" w:cs="Arial"/>
      <w:b/>
      <w:bCs/>
      <w:lang w:val="es-CO" w:eastAsia="es-CO"/>
    </w:rPr>
  </w:style>
  <w:style w:type="paragraph" w:customStyle="1" w:styleId="font6">
    <w:name w:val="font6"/>
    <w:basedOn w:val="Normal"/>
    <w:rsid w:val="00F47893"/>
    <w:pPr>
      <w:spacing w:before="100" w:beforeAutospacing="1" w:after="100" w:afterAutospacing="1"/>
    </w:pPr>
    <w:rPr>
      <w:rFonts w:ascii="Arial" w:eastAsia="Times New Roman" w:hAnsi="Arial" w:cs="Arial"/>
      <w:lang w:val="es-CO" w:eastAsia="es-CO"/>
    </w:rPr>
  </w:style>
  <w:style w:type="paragraph" w:customStyle="1" w:styleId="xl67">
    <w:name w:val="xl67"/>
    <w:basedOn w:val="Normal"/>
    <w:rsid w:val="00F47893"/>
    <w:pPr>
      <w:spacing w:before="100" w:beforeAutospacing="1" w:after="100" w:afterAutospacing="1"/>
    </w:pPr>
    <w:rPr>
      <w:rFonts w:ascii="Arial" w:eastAsia="Times New Roman" w:hAnsi="Arial" w:cs="Arial"/>
      <w:lang w:val="es-CO" w:eastAsia="es-CO"/>
    </w:rPr>
  </w:style>
  <w:style w:type="paragraph" w:customStyle="1" w:styleId="xl68">
    <w:name w:val="xl68"/>
    <w:basedOn w:val="Normal"/>
    <w:rsid w:val="00F47893"/>
    <w:pPr>
      <w:spacing w:before="100" w:beforeAutospacing="1" w:after="100" w:afterAutospacing="1"/>
      <w:jc w:val="center"/>
      <w:textAlignment w:val="center"/>
    </w:pPr>
    <w:rPr>
      <w:rFonts w:ascii="Arial" w:eastAsia="Times New Roman" w:hAnsi="Arial" w:cs="Arial"/>
      <w:lang w:val="es-CO" w:eastAsia="es-CO"/>
    </w:rPr>
  </w:style>
  <w:style w:type="paragraph" w:customStyle="1" w:styleId="xl69">
    <w:name w:val="xl69"/>
    <w:basedOn w:val="Normal"/>
    <w:rsid w:val="00F47893"/>
    <w:pPr>
      <w:spacing w:before="100" w:beforeAutospacing="1" w:after="100" w:afterAutospacing="1"/>
    </w:pPr>
    <w:rPr>
      <w:rFonts w:ascii="Arial" w:eastAsia="Times New Roman" w:hAnsi="Arial" w:cs="Arial"/>
      <w:lang w:val="es-CO" w:eastAsia="es-CO"/>
    </w:rPr>
  </w:style>
  <w:style w:type="paragraph" w:customStyle="1" w:styleId="xl70">
    <w:name w:val="xl70"/>
    <w:basedOn w:val="Normal"/>
    <w:rsid w:val="00F47893"/>
    <w:pPr>
      <w:spacing w:before="100" w:beforeAutospacing="1" w:after="100" w:afterAutospacing="1"/>
    </w:pPr>
    <w:rPr>
      <w:rFonts w:ascii="Arial" w:eastAsia="Times New Roman" w:hAnsi="Arial" w:cs="Arial"/>
      <w:b/>
      <w:bCs/>
      <w:lang w:val="es-CO" w:eastAsia="es-CO"/>
    </w:rPr>
  </w:style>
  <w:style w:type="paragraph" w:customStyle="1" w:styleId="xl71">
    <w:name w:val="xl71"/>
    <w:basedOn w:val="Normal"/>
    <w:rsid w:val="00F47893"/>
    <w:pPr>
      <w:spacing w:before="100" w:beforeAutospacing="1" w:after="100" w:afterAutospacing="1"/>
      <w:textAlignment w:val="center"/>
    </w:pPr>
    <w:rPr>
      <w:rFonts w:ascii="Arial" w:eastAsia="Times New Roman" w:hAnsi="Arial" w:cs="Arial"/>
      <w:lang w:val="es-CO" w:eastAsia="es-CO"/>
    </w:rPr>
  </w:style>
  <w:style w:type="paragraph" w:customStyle="1" w:styleId="xl72">
    <w:name w:val="xl7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73">
    <w:name w:val="xl73"/>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74">
    <w:name w:val="xl74"/>
    <w:basedOn w:val="Normal"/>
    <w:rsid w:val="00F47893"/>
    <w:pPr>
      <w:pBdr>
        <w:top w:val="single" w:sz="8" w:space="0" w:color="4F81BD"/>
        <w:left w:val="single" w:sz="8" w:space="0" w:color="4F81BD"/>
        <w:bottom w:val="single" w:sz="8" w:space="0" w:color="4F81BD"/>
        <w:right w:val="single" w:sz="8" w:space="0" w:color="4F81BD"/>
      </w:pBdr>
      <w:shd w:val="clear" w:color="000000" w:fill="00B050"/>
      <w:spacing w:before="100" w:beforeAutospacing="1" w:after="100" w:afterAutospacing="1"/>
      <w:jc w:val="center"/>
      <w:textAlignment w:val="center"/>
    </w:pPr>
    <w:rPr>
      <w:rFonts w:ascii="Arial" w:eastAsia="Times New Roman" w:hAnsi="Arial" w:cs="Arial"/>
      <w:lang w:val="es-CO" w:eastAsia="es-CO"/>
    </w:rPr>
  </w:style>
  <w:style w:type="paragraph" w:customStyle="1" w:styleId="xl75">
    <w:name w:val="xl75"/>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6">
    <w:name w:val="xl76"/>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7">
    <w:name w:val="xl77"/>
    <w:basedOn w:val="Normal"/>
    <w:rsid w:val="00F47893"/>
    <w:pPr>
      <w:pBdr>
        <w:top w:val="single" w:sz="8" w:space="0" w:color="4F81BD"/>
        <w:left w:val="single" w:sz="8" w:space="0" w:color="4F81BD"/>
        <w:bottom w:val="single" w:sz="8" w:space="0" w:color="4F81BD"/>
        <w:right w:val="single" w:sz="8" w:space="0" w:color="4F81BD"/>
      </w:pBdr>
      <w:shd w:val="clear" w:color="000000" w:fill="FFFF00"/>
      <w:spacing w:before="100" w:beforeAutospacing="1" w:after="100" w:afterAutospacing="1"/>
      <w:jc w:val="center"/>
      <w:textAlignment w:val="center"/>
    </w:pPr>
    <w:rPr>
      <w:rFonts w:ascii="Arial" w:eastAsia="Times New Roman" w:hAnsi="Arial" w:cs="Arial"/>
      <w:lang w:val="es-CO" w:eastAsia="es-CO"/>
    </w:rPr>
  </w:style>
  <w:style w:type="paragraph" w:customStyle="1" w:styleId="xl78">
    <w:name w:val="xl7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9">
    <w:name w:val="xl79"/>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80">
    <w:name w:val="xl8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81">
    <w:name w:val="xl81"/>
    <w:basedOn w:val="Normal"/>
    <w:rsid w:val="00F47893"/>
    <w:pPr>
      <w:pBdr>
        <w:top w:val="single" w:sz="8" w:space="0" w:color="4F81BD"/>
        <w:left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2">
    <w:name w:val="xl82"/>
    <w:basedOn w:val="Normal"/>
    <w:rsid w:val="00F47893"/>
    <w:pPr>
      <w:pBdr>
        <w:left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3">
    <w:name w:val="xl83"/>
    <w:basedOn w:val="Normal"/>
    <w:rsid w:val="00F47893"/>
    <w:pPr>
      <w:pBdr>
        <w:left w:val="single" w:sz="8" w:space="0" w:color="4F81BD"/>
        <w:bottom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4">
    <w:name w:val="xl84"/>
    <w:basedOn w:val="Normal"/>
    <w:rsid w:val="00F47893"/>
    <w:pPr>
      <w:pBdr>
        <w:top w:val="single" w:sz="8" w:space="0" w:color="4F81BD"/>
        <w:lef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5">
    <w:name w:val="xl85"/>
    <w:basedOn w:val="Normal"/>
    <w:rsid w:val="00F47893"/>
    <w:pPr>
      <w:pBdr>
        <w:top w:val="single" w:sz="8" w:space="0" w:color="4F81BD"/>
        <w:righ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6">
    <w:name w:val="xl86"/>
    <w:basedOn w:val="Normal"/>
    <w:rsid w:val="00F47893"/>
    <w:pPr>
      <w:pBdr>
        <w:left w:val="single" w:sz="8" w:space="0" w:color="4F81BD"/>
        <w:bottom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7">
    <w:name w:val="xl87"/>
    <w:basedOn w:val="Normal"/>
    <w:rsid w:val="00F47893"/>
    <w:pPr>
      <w:pBdr>
        <w:bottom w:val="single" w:sz="8" w:space="0" w:color="4F81BD"/>
        <w:righ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8">
    <w:name w:val="xl8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89">
    <w:name w:val="xl89"/>
    <w:basedOn w:val="Normal"/>
    <w:rsid w:val="00F47893"/>
    <w:pPr>
      <w:pBdr>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90">
    <w:name w:val="xl90"/>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91">
    <w:name w:val="xl91"/>
    <w:basedOn w:val="Normal"/>
    <w:rsid w:val="00F47893"/>
    <w:pPr>
      <w:pBdr>
        <w:top w:val="single" w:sz="8" w:space="0" w:color="4F81BD"/>
        <w:lef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2">
    <w:name w:val="xl92"/>
    <w:basedOn w:val="Normal"/>
    <w:rsid w:val="00F47893"/>
    <w:pPr>
      <w:pBdr>
        <w:top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3">
    <w:name w:val="xl93"/>
    <w:basedOn w:val="Normal"/>
    <w:rsid w:val="00F47893"/>
    <w:pPr>
      <w:pBdr>
        <w:left w:val="single" w:sz="8" w:space="0" w:color="4F81BD"/>
        <w:bottom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4">
    <w:name w:val="xl94"/>
    <w:basedOn w:val="Normal"/>
    <w:rsid w:val="00F47893"/>
    <w:pPr>
      <w:pBdr>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5">
    <w:name w:val="xl95"/>
    <w:basedOn w:val="Normal"/>
    <w:rsid w:val="00F47893"/>
    <w:pPr>
      <w:pBdr>
        <w:top w:val="single" w:sz="8" w:space="0" w:color="4F81BD"/>
        <w:left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6">
    <w:name w:val="xl96"/>
    <w:basedOn w:val="Normal"/>
    <w:rsid w:val="00F47893"/>
    <w:pPr>
      <w:pBdr>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7">
    <w:name w:val="xl97"/>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98">
    <w:name w:val="xl98"/>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99">
    <w:name w:val="xl99"/>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32"/>
      <w:szCs w:val="32"/>
      <w:lang w:val="es-CO" w:eastAsia="es-CO"/>
    </w:rPr>
  </w:style>
  <w:style w:type="paragraph" w:customStyle="1" w:styleId="xl100">
    <w:name w:val="xl10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101">
    <w:name w:val="xl101"/>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28"/>
      <w:szCs w:val="28"/>
      <w:lang w:val="es-CO" w:eastAsia="es-CO"/>
    </w:rPr>
  </w:style>
  <w:style w:type="paragraph" w:customStyle="1" w:styleId="xl102">
    <w:name w:val="xl10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pPr>
    <w:rPr>
      <w:rFonts w:ascii="Arial" w:eastAsia="Times New Roman" w:hAnsi="Arial" w:cs="Arial"/>
      <w:color w:val="FFFFFF"/>
      <w:sz w:val="28"/>
      <w:szCs w:val="28"/>
      <w:lang w:val="es-CO" w:eastAsia="es-CO"/>
    </w:rPr>
  </w:style>
  <w:style w:type="paragraph" w:customStyle="1" w:styleId="xl103">
    <w:name w:val="xl103"/>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104">
    <w:name w:val="xl104"/>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textAlignment w:val="center"/>
    </w:pPr>
    <w:rPr>
      <w:rFonts w:ascii="Arial" w:eastAsia="Times New Roman" w:hAnsi="Arial" w:cs="Arial"/>
      <w:b/>
      <w:bCs/>
      <w:lang w:val="es-CO" w:eastAsia="es-CO"/>
    </w:rPr>
  </w:style>
  <w:style w:type="paragraph" w:customStyle="1" w:styleId="xl105">
    <w:name w:val="xl105"/>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22"/>
      <w:szCs w:val="22"/>
      <w:lang w:val="es-CO" w:eastAsia="es-CO"/>
    </w:rPr>
  </w:style>
  <w:style w:type="paragraph" w:customStyle="1" w:styleId="xl106">
    <w:name w:val="xl106"/>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7">
    <w:name w:val="xl107"/>
    <w:basedOn w:val="Normal"/>
    <w:rsid w:val="00FE6FD2"/>
    <w:pPr>
      <w:pBdr>
        <w:top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8">
    <w:name w:val="xl108"/>
    <w:basedOn w:val="Normal"/>
    <w:rsid w:val="00FE6FD2"/>
    <w:pPr>
      <w:pBdr>
        <w:lef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9">
    <w:name w:val="xl109"/>
    <w:basedOn w:val="Normal"/>
    <w:rsid w:val="00FE6FD2"/>
    <w:pPr>
      <w:pBdr>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10">
    <w:name w:val="xl110"/>
    <w:basedOn w:val="Normal"/>
    <w:rsid w:val="00FE6FD2"/>
    <w:pPr>
      <w:pBdr>
        <w:left w:val="single" w:sz="8" w:space="0" w:color="4F81BD"/>
        <w:bottom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11">
    <w:name w:val="xl111"/>
    <w:basedOn w:val="Normal"/>
    <w:rsid w:val="00FE6FD2"/>
    <w:pPr>
      <w:pBdr>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character" w:styleId="Refdecomentario">
    <w:name w:val="annotation reference"/>
    <w:basedOn w:val="Fuentedeprrafopredeter"/>
    <w:uiPriority w:val="99"/>
    <w:semiHidden/>
    <w:unhideWhenUsed/>
    <w:rsid w:val="006A7395"/>
    <w:rPr>
      <w:sz w:val="16"/>
      <w:szCs w:val="16"/>
    </w:rPr>
  </w:style>
  <w:style w:type="paragraph" w:styleId="Textocomentario">
    <w:name w:val="annotation text"/>
    <w:basedOn w:val="Normal"/>
    <w:link w:val="TextocomentarioCar"/>
    <w:uiPriority w:val="99"/>
    <w:semiHidden/>
    <w:unhideWhenUsed/>
    <w:rsid w:val="006A7395"/>
    <w:rPr>
      <w:sz w:val="20"/>
      <w:szCs w:val="20"/>
    </w:rPr>
  </w:style>
  <w:style w:type="character" w:customStyle="1" w:styleId="TextocomentarioCar">
    <w:name w:val="Texto comentario Car"/>
    <w:basedOn w:val="Fuentedeprrafopredeter"/>
    <w:link w:val="Textocomentario"/>
    <w:uiPriority w:val="99"/>
    <w:semiHidden/>
    <w:rsid w:val="006A739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A7395"/>
    <w:rPr>
      <w:b/>
      <w:bCs/>
    </w:rPr>
  </w:style>
  <w:style w:type="character" w:customStyle="1" w:styleId="AsuntodelcomentarioCar">
    <w:name w:val="Asunto del comentario Car"/>
    <w:basedOn w:val="TextocomentarioCar"/>
    <w:link w:val="Asuntodelcomentario"/>
    <w:uiPriority w:val="99"/>
    <w:semiHidden/>
    <w:rsid w:val="006A7395"/>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2027">
      <w:bodyDiv w:val="1"/>
      <w:marLeft w:val="0"/>
      <w:marRight w:val="0"/>
      <w:marTop w:val="0"/>
      <w:marBottom w:val="0"/>
      <w:divBdr>
        <w:top w:val="none" w:sz="0" w:space="0" w:color="auto"/>
        <w:left w:val="none" w:sz="0" w:space="0" w:color="auto"/>
        <w:bottom w:val="none" w:sz="0" w:space="0" w:color="auto"/>
        <w:right w:val="none" w:sz="0" w:space="0" w:color="auto"/>
      </w:divBdr>
    </w:div>
    <w:div w:id="177157017">
      <w:bodyDiv w:val="1"/>
      <w:marLeft w:val="0"/>
      <w:marRight w:val="0"/>
      <w:marTop w:val="0"/>
      <w:marBottom w:val="0"/>
      <w:divBdr>
        <w:top w:val="none" w:sz="0" w:space="0" w:color="auto"/>
        <w:left w:val="none" w:sz="0" w:space="0" w:color="auto"/>
        <w:bottom w:val="none" w:sz="0" w:space="0" w:color="auto"/>
        <w:right w:val="none" w:sz="0" w:space="0" w:color="auto"/>
      </w:divBdr>
    </w:div>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96767116">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653031285">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308360861">
      <w:bodyDiv w:val="1"/>
      <w:marLeft w:val="0"/>
      <w:marRight w:val="0"/>
      <w:marTop w:val="0"/>
      <w:marBottom w:val="0"/>
      <w:divBdr>
        <w:top w:val="none" w:sz="0" w:space="0" w:color="auto"/>
        <w:left w:val="none" w:sz="0" w:space="0" w:color="auto"/>
        <w:bottom w:val="none" w:sz="0" w:space="0" w:color="auto"/>
        <w:right w:val="none" w:sz="0" w:space="0" w:color="auto"/>
      </w:divBdr>
    </w:div>
    <w:div w:id="2126003082">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beltran\Downloads\PERFIL%20SOCIODEMOGR&#193;FICO%20(1-6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eltran\Downloads\PERFIL%20SOCIODEMOGR&#193;FICO%20(1-6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[PERFIL SOCIODEMOGRÁFICO (1-66).xlsx]Hoja1!TablaDinámica23</c:name>
    <c:fmtId val="-1"/>
  </c:pivotSource>
  <c:chart>
    <c:autoTitleDeleted val="1"/>
    <c:pivotFmts>
      <c:pivotFmt>
        <c:idx val="0"/>
      </c:pivotFmt>
      <c:pivotFmt>
        <c:idx val="1"/>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s>
    <c:plotArea>
      <c:layout/>
      <c:pieChart>
        <c:varyColors val="1"/>
        <c:ser>
          <c:idx val="0"/>
          <c:order val="0"/>
          <c:tx>
            <c:strRef>
              <c:f>Hoja1!$B$3</c:f>
              <c:strCache>
                <c:ptCount val="1"/>
                <c:pt idx="0">
                  <c:v>Total</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0B-4A63-BF35-06ACAAEFDF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0B-4A63-BF35-06ACAAEFDF3C}"/>
              </c:ext>
            </c:extLst>
          </c:dPt>
          <c:cat>
            <c:strRef>
              <c:f>Hoja1!$A$4:$A$5</c:f>
              <c:strCache>
                <c:ptCount val="2"/>
                <c:pt idx="0">
                  <c:v>Femenino</c:v>
                </c:pt>
                <c:pt idx="1">
                  <c:v>Masculino</c:v>
                </c:pt>
              </c:strCache>
            </c:strRef>
          </c:cat>
          <c:val>
            <c:numRef>
              <c:f>Hoja1!$B$4:$B$5</c:f>
              <c:numCache>
                <c:formatCode>General</c:formatCode>
                <c:ptCount val="2"/>
                <c:pt idx="0">
                  <c:v>33</c:v>
                </c:pt>
                <c:pt idx="1">
                  <c:v>22</c:v>
                </c:pt>
              </c:numCache>
            </c:numRef>
          </c:val>
          <c:extLst>
            <c:ext xmlns:c16="http://schemas.microsoft.com/office/drawing/2014/chart" uri="{C3380CC4-5D6E-409C-BE32-E72D297353CC}">
              <c16:uniqueId val="{00000004-8A0B-4A63-BF35-06ACAAEFDF3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[PERFIL SOCIODEMOGRÁFICO (1-66).xlsx]Hoja2!TablaDinámica5</c:name>
    <c:fmtId val="-1"/>
  </c:pivotSource>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a:t> Estado Civil</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Hoja2!$B$3</c:f>
              <c:strCache>
                <c:ptCount val="1"/>
                <c:pt idx="0">
                  <c:v>Total</c:v>
                </c:pt>
              </c:strCache>
            </c:strRef>
          </c:tx>
          <c:spPr>
            <a:solidFill>
              <a:schemeClr val="accent1"/>
            </a:solidFill>
            <a:ln>
              <a:noFill/>
            </a:ln>
            <a:effectLst/>
          </c:spPr>
          <c:invertIfNegative val="0"/>
          <c:cat>
            <c:strRef>
              <c:f>Hoja2!$A$4:$A$7</c:f>
              <c:strCache>
                <c:ptCount val="4"/>
                <c:pt idx="0">
                  <c:v>Casado</c:v>
                </c:pt>
                <c:pt idx="1">
                  <c:v>Separado</c:v>
                </c:pt>
                <c:pt idx="2">
                  <c:v>Soltero</c:v>
                </c:pt>
                <c:pt idx="3">
                  <c:v>Unión Libre</c:v>
                </c:pt>
              </c:strCache>
            </c:strRef>
          </c:cat>
          <c:val>
            <c:numRef>
              <c:f>Hoja2!$B$4:$B$7</c:f>
              <c:numCache>
                <c:formatCode>General</c:formatCode>
                <c:ptCount val="4"/>
                <c:pt idx="0">
                  <c:v>12</c:v>
                </c:pt>
                <c:pt idx="1">
                  <c:v>9</c:v>
                </c:pt>
                <c:pt idx="2">
                  <c:v>21</c:v>
                </c:pt>
                <c:pt idx="3">
                  <c:v>13</c:v>
                </c:pt>
              </c:numCache>
            </c:numRef>
          </c:val>
          <c:extLst>
            <c:ext xmlns:c16="http://schemas.microsoft.com/office/drawing/2014/chart" uri="{C3380CC4-5D6E-409C-BE32-E72D297353CC}">
              <c16:uniqueId val="{00000000-3D48-4F40-BFE7-13E1ACD17D9B}"/>
            </c:ext>
          </c:extLst>
        </c:ser>
        <c:dLbls>
          <c:showLegendKey val="0"/>
          <c:showVal val="0"/>
          <c:showCatName val="0"/>
          <c:showSerName val="0"/>
          <c:showPercent val="0"/>
          <c:showBubbleSize val="0"/>
        </c:dLbls>
        <c:gapWidth val="444"/>
        <c:overlap val="-90"/>
        <c:axId val="-1502598464"/>
        <c:axId val="-1502599552"/>
      </c:barChart>
      <c:catAx>
        <c:axId val="-1502598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1502599552"/>
        <c:crosses val="autoZero"/>
        <c:auto val="1"/>
        <c:lblAlgn val="ctr"/>
        <c:lblOffset val="100"/>
        <c:noMultiLvlLbl val="0"/>
      </c:catAx>
      <c:valAx>
        <c:axId val="-1502599552"/>
        <c:scaling>
          <c:orientation val="minMax"/>
        </c:scaling>
        <c:delete val="1"/>
        <c:axPos val="l"/>
        <c:numFmt formatCode="General" sourceLinked="1"/>
        <c:majorTickMark val="none"/>
        <c:minorTickMark val="none"/>
        <c:tickLblPos val="nextTo"/>
        <c:crossAx val="-15025984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21</Pages>
  <Words>4759</Words>
  <Characters>26175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20</cp:revision>
  <cp:lastPrinted>2023-06-08T17:51:00Z</cp:lastPrinted>
  <dcterms:created xsi:type="dcterms:W3CDTF">2024-01-15T13:18:00Z</dcterms:created>
  <dcterms:modified xsi:type="dcterms:W3CDTF">2024-01-24T14:28:00Z</dcterms:modified>
</cp:coreProperties>
</file>