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E6942D" w14:textId="2DA2BCD8" w:rsidR="00227A16" w:rsidRDefault="00227A16" w:rsidP="00302BA2">
      <w:pPr>
        <w:pStyle w:val="Ttulo"/>
      </w:pPr>
      <w:bookmarkStart w:id="0" w:name="_GoBack"/>
      <w:bookmarkEnd w:id="0"/>
      <w:r w:rsidRPr="006D79D2">
        <w:t xml:space="preserve">PLAN </w:t>
      </w:r>
      <w:r w:rsidR="00DC2190">
        <w:t>INSTITUCIONAL</w:t>
      </w:r>
      <w:r w:rsidRPr="006D79D2">
        <w:t xml:space="preserve"> DE </w:t>
      </w:r>
      <w:r w:rsidR="00DC2190">
        <w:t>ARCHIVO - PINAR</w:t>
      </w:r>
      <w:r w:rsidRPr="006D79D2">
        <w:t xml:space="preserve">  </w:t>
      </w:r>
    </w:p>
    <w:p w14:paraId="12CF8493" w14:textId="17D4A123" w:rsidR="00227A16" w:rsidRDefault="00227A16" w:rsidP="00C460B8">
      <w:pPr>
        <w:spacing w:after="960" w:line="480" w:lineRule="auto"/>
        <w:jc w:val="center"/>
        <w:rPr>
          <w:rFonts w:ascii="Arial" w:eastAsia="Times New Roman" w:hAnsi="Arial" w:cs="Arial"/>
          <w:b/>
          <w:smallCaps/>
          <w:sz w:val="56"/>
          <w:szCs w:val="56"/>
        </w:rPr>
      </w:pPr>
      <w:r w:rsidRPr="006D79D2">
        <w:rPr>
          <w:rFonts w:ascii="Arial" w:eastAsia="Times New Roman" w:hAnsi="Arial" w:cs="Arial"/>
          <w:b/>
          <w:smallCaps/>
          <w:sz w:val="56"/>
          <w:szCs w:val="56"/>
        </w:rPr>
        <w:t>20</w:t>
      </w:r>
      <w:r>
        <w:rPr>
          <w:rFonts w:ascii="Arial" w:eastAsia="Times New Roman" w:hAnsi="Arial" w:cs="Arial"/>
          <w:b/>
          <w:smallCaps/>
          <w:sz w:val="56"/>
          <w:szCs w:val="56"/>
        </w:rPr>
        <w:t>2</w:t>
      </w:r>
      <w:r w:rsidR="00DC2190">
        <w:rPr>
          <w:rFonts w:ascii="Arial" w:eastAsia="Times New Roman" w:hAnsi="Arial" w:cs="Arial"/>
          <w:b/>
          <w:smallCaps/>
          <w:sz w:val="56"/>
          <w:szCs w:val="56"/>
        </w:rPr>
        <w:t>4</w:t>
      </w:r>
    </w:p>
    <w:p w14:paraId="1750DC4A" w14:textId="77777777" w:rsidR="00C460B8" w:rsidRDefault="00C460B8" w:rsidP="00C460B8">
      <w:pPr>
        <w:pStyle w:val="Ttulo1"/>
        <w:keepLines w:val="0"/>
        <w:numPr>
          <w:ilvl w:val="0"/>
          <w:numId w:val="12"/>
        </w:numPr>
        <w:spacing w:before="0" w:line="240" w:lineRule="auto"/>
        <w:ind w:left="1134" w:firstLine="0"/>
        <w:jc w:val="left"/>
      </w:pPr>
      <w:bookmarkStart w:id="1" w:name="_Toc158108101"/>
      <w:bookmarkStart w:id="2" w:name="_Toc158108701"/>
      <w:bookmarkStart w:id="3" w:name="_Toc158373209"/>
      <w:r>
        <w:t>D</w:t>
      </w:r>
      <w:r w:rsidRPr="008058C4">
        <w:rPr>
          <w:lang w:val="es-ES_tradnl"/>
        </w:rPr>
        <w:t>atos</w:t>
      </w:r>
      <w:r>
        <w:rPr>
          <w:lang w:val="es-ES_tradnl"/>
        </w:rPr>
        <w:t xml:space="preserve"> B</w:t>
      </w:r>
      <w:r w:rsidRPr="008058C4">
        <w:rPr>
          <w:lang w:val="es-ES_tradnl"/>
        </w:rPr>
        <w:t xml:space="preserve">ásicos </w:t>
      </w:r>
      <w:r>
        <w:rPr>
          <w:lang w:val="es-ES_tradnl"/>
        </w:rPr>
        <w:t>d</w:t>
      </w:r>
      <w:r w:rsidRPr="008058C4">
        <w:rPr>
          <w:lang w:val="es-ES_tradnl"/>
        </w:rPr>
        <w:t xml:space="preserve">el </w:t>
      </w:r>
      <w:r>
        <w:rPr>
          <w:lang w:val="es-ES_tradnl"/>
        </w:rPr>
        <w:t>Documento</w:t>
      </w:r>
      <w:bookmarkEnd w:id="1"/>
      <w:bookmarkEnd w:id="2"/>
      <w:bookmarkEnd w:id="3"/>
    </w:p>
    <w:p w14:paraId="141FB89C" w14:textId="77777777" w:rsidR="00C460B8" w:rsidRPr="00C67111" w:rsidRDefault="00C460B8" w:rsidP="00C460B8"/>
    <w:tbl>
      <w:tblPr>
        <w:tblStyle w:val="Tablaconcuadrcula4-nfasis51"/>
        <w:tblW w:w="10065" w:type="dxa"/>
        <w:jc w:val="center"/>
        <w:tblLook w:val="04A0" w:firstRow="1" w:lastRow="0" w:firstColumn="1" w:lastColumn="0" w:noHBand="0" w:noVBand="1"/>
      </w:tblPr>
      <w:tblGrid>
        <w:gridCol w:w="3039"/>
        <w:gridCol w:w="3349"/>
        <w:gridCol w:w="1166"/>
        <w:gridCol w:w="2511"/>
      </w:tblGrid>
      <w:tr w:rsidR="00C314D9" w:rsidRPr="00B11D36" w14:paraId="13272F60" w14:textId="77777777" w:rsidTr="00625B38">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3074" w:type="dxa"/>
            <w:tcBorders>
              <w:right w:val="single" w:sz="4" w:space="0" w:color="FFFFFF" w:themeColor="background1"/>
            </w:tcBorders>
            <w:shd w:val="clear" w:color="auto" w:fill="4472C4"/>
          </w:tcPr>
          <w:p w14:paraId="1FF9F537" w14:textId="77777777" w:rsidR="00C460B8" w:rsidRPr="00B11D36" w:rsidRDefault="00C460B8" w:rsidP="00625B38">
            <w:pPr>
              <w:jc w:val="center"/>
              <w:rPr>
                <w:rFonts w:ascii="Arial" w:hAnsi="Arial" w:cs="Arial"/>
                <w:b w:val="0"/>
                <w:bCs w:val="0"/>
                <w:sz w:val="28"/>
              </w:rPr>
            </w:pPr>
            <w:r w:rsidRPr="00B11D36">
              <w:rPr>
                <w:rFonts w:ascii="Arial" w:hAnsi="Arial" w:cs="Arial"/>
                <w:b w:val="0"/>
                <w:bCs w:val="0"/>
                <w:sz w:val="28"/>
              </w:rPr>
              <w:t>Nombre del proceso</w:t>
            </w:r>
          </w:p>
        </w:tc>
        <w:tc>
          <w:tcPr>
            <w:tcW w:w="3442" w:type="dxa"/>
            <w:tcBorders>
              <w:left w:val="single" w:sz="4" w:space="0" w:color="FFFFFF" w:themeColor="background1"/>
              <w:right w:val="single" w:sz="4" w:space="0" w:color="FFFFFF" w:themeColor="background1"/>
            </w:tcBorders>
            <w:shd w:val="clear" w:color="auto" w:fill="4472C4"/>
          </w:tcPr>
          <w:p w14:paraId="53410FD4"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Código</w:t>
            </w:r>
          </w:p>
        </w:tc>
        <w:tc>
          <w:tcPr>
            <w:tcW w:w="992" w:type="dxa"/>
            <w:tcBorders>
              <w:left w:val="single" w:sz="4" w:space="0" w:color="FFFFFF" w:themeColor="background1"/>
              <w:right w:val="single" w:sz="4" w:space="0" w:color="FFFFFF" w:themeColor="background1"/>
            </w:tcBorders>
            <w:shd w:val="clear" w:color="auto" w:fill="4472C4"/>
          </w:tcPr>
          <w:p w14:paraId="0209117C"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Versión</w:t>
            </w:r>
          </w:p>
        </w:tc>
        <w:tc>
          <w:tcPr>
            <w:tcW w:w="2557" w:type="dxa"/>
            <w:tcBorders>
              <w:left w:val="single" w:sz="4" w:space="0" w:color="FFFFFF" w:themeColor="background1"/>
            </w:tcBorders>
            <w:shd w:val="clear" w:color="auto" w:fill="4472C4"/>
          </w:tcPr>
          <w:p w14:paraId="30F070E1" w14:textId="77777777" w:rsidR="00C460B8" w:rsidRPr="00B11D36" w:rsidRDefault="00C460B8" w:rsidP="00625B38">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8"/>
              </w:rPr>
            </w:pPr>
            <w:r w:rsidRPr="00B11D36">
              <w:rPr>
                <w:rFonts w:ascii="Arial" w:hAnsi="Arial" w:cs="Arial"/>
                <w:b w:val="0"/>
                <w:bCs w:val="0"/>
                <w:sz w:val="28"/>
              </w:rPr>
              <w:t>Vigencia</w:t>
            </w:r>
          </w:p>
        </w:tc>
      </w:tr>
      <w:tr w:rsidR="00C460B8" w:rsidRPr="00B11D36" w14:paraId="4D45360A" w14:textId="77777777" w:rsidTr="00625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615132DD" w14:textId="77777777" w:rsidR="00C460B8" w:rsidRPr="00B11D36" w:rsidRDefault="00C460B8" w:rsidP="00625B38">
            <w:pPr>
              <w:jc w:val="center"/>
              <w:rPr>
                <w:rFonts w:ascii="Arial" w:hAnsi="Arial" w:cs="Arial"/>
                <w:b w:val="0"/>
                <w:bCs w:val="0"/>
                <w:sz w:val="28"/>
              </w:rPr>
            </w:pPr>
            <w:r>
              <w:rPr>
                <w:rFonts w:ascii="Arial" w:hAnsi="Arial" w:cs="Arial"/>
                <w:b w:val="0"/>
                <w:bCs w:val="0"/>
                <w:sz w:val="28"/>
              </w:rPr>
              <w:t>Gestión Humana</w:t>
            </w:r>
          </w:p>
        </w:tc>
        <w:tc>
          <w:tcPr>
            <w:tcW w:w="3442" w:type="dxa"/>
            <w:shd w:val="clear" w:color="auto" w:fill="auto"/>
          </w:tcPr>
          <w:p w14:paraId="031942F2" w14:textId="6C06EF74" w:rsidR="00C460B8" w:rsidRPr="00C460B8" w:rsidRDefault="00367041" w:rsidP="00C460B8">
            <w:pPr>
              <w:ind w:left="142"/>
              <w:cnfStyle w:val="000000100000" w:firstRow="0" w:lastRow="0" w:firstColumn="0" w:lastColumn="0" w:oddVBand="0" w:evenVBand="0" w:oddHBand="1" w:evenHBand="0" w:firstRowFirstColumn="0" w:firstRowLastColumn="0" w:lastRowFirstColumn="0" w:lastRowLastColumn="0"/>
              <w:rPr>
                <w:sz w:val="28"/>
              </w:rPr>
            </w:pPr>
            <w:r w:rsidRPr="00367041">
              <w:rPr>
                <w:rFonts w:ascii="Arial" w:hAnsi="Arial" w:cs="Arial"/>
                <w:sz w:val="28"/>
              </w:rPr>
              <w:t>SG-112-GD-PL-0006</w:t>
            </w:r>
          </w:p>
        </w:tc>
        <w:tc>
          <w:tcPr>
            <w:tcW w:w="992" w:type="dxa"/>
            <w:shd w:val="clear" w:color="auto" w:fill="auto"/>
          </w:tcPr>
          <w:p w14:paraId="7B29FEA6" w14:textId="6F5EF9C7" w:rsidR="00C460B8" w:rsidRPr="00075EF8" w:rsidRDefault="00C460B8" w:rsidP="00625B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sidRPr="00075EF8">
              <w:rPr>
                <w:rFonts w:ascii="Arial" w:hAnsi="Arial" w:cs="Arial"/>
                <w:sz w:val="28"/>
              </w:rPr>
              <w:t>000</w:t>
            </w:r>
            <w:r>
              <w:rPr>
                <w:rFonts w:ascii="Arial" w:hAnsi="Arial" w:cs="Arial"/>
                <w:sz w:val="28"/>
              </w:rPr>
              <w:t>1</w:t>
            </w:r>
          </w:p>
        </w:tc>
        <w:tc>
          <w:tcPr>
            <w:tcW w:w="2557" w:type="dxa"/>
            <w:shd w:val="clear" w:color="auto" w:fill="auto"/>
          </w:tcPr>
          <w:p w14:paraId="151B241D" w14:textId="47A7C462" w:rsidR="00C460B8" w:rsidRPr="00075EF8" w:rsidRDefault="00367041" w:rsidP="00625B38">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8"/>
              </w:rPr>
            </w:pPr>
            <w:r>
              <w:rPr>
                <w:rFonts w:ascii="Arial" w:hAnsi="Arial" w:cs="Arial"/>
                <w:sz w:val="28"/>
              </w:rPr>
              <w:t>27</w:t>
            </w:r>
            <w:r w:rsidR="00C460B8" w:rsidRPr="00075EF8">
              <w:rPr>
                <w:rFonts w:ascii="Arial" w:hAnsi="Arial" w:cs="Arial"/>
                <w:sz w:val="28"/>
              </w:rPr>
              <w:t>/0</w:t>
            </w:r>
            <w:r w:rsidR="00C314D9">
              <w:rPr>
                <w:rFonts w:ascii="Arial" w:hAnsi="Arial" w:cs="Arial"/>
                <w:sz w:val="28"/>
              </w:rPr>
              <w:t>1</w:t>
            </w:r>
            <w:r w:rsidR="00C460B8" w:rsidRPr="00075EF8">
              <w:rPr>
                <w:rFonts w:ascii="Arial" w:hAnsi="Arial" w:cs="Arial"/>
                <w:sz w:val="28"/>
              </w:rPr>
              <w:t>/202</w:t>
            </w:r>
            <w:r>
              <w:rPr>
                <w:rFonts w:ascii="Arial" w:hAnsi="Arial" w:cs="Arial"/>
                <w:sz w:val="28"/>
              </w:rPr>
              <w:t>3</w:t>
            </w:r>
          </w:p>
        </w:tc>
      </w:tr>
      <w:tr w:rsidR="00C460B8" w:rsidRPr="00A65FC0" w14:paraId="6C3EDC80" w14:textId="77777777" w:rsidTr="00625B38">
        <w:trPr>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4472C4"/>
          </w:tcPr>
          <w:p w14:paraId="7336FEBD" w14:textId="77777777" w:rsidR="00C460B8" w:rsidRPr="00A65FC0" w:rsidRDefault="00C460B8" w:rsidP="00625B38">
            <w:pPr>
              <w:jc w:val="center"/>
              <w:rPr>
                <w:rFonts w:ascii="Arial" w:hAnsi="Arial" w:cs="Arial"/>
                <w:b w:val="0"/>
                <w:bCs w:val="0"/>
                <w:color w:val="FFFFFF" w:themeColor="background1"/>
                <w:sz w:val="28"/>
              </w:rPr>
            </w:pPr>
            <w:r w:rsidRPr="00A65FC0">
              <w:rPr>
                <w:rFonts w:ascii="Arial" w:hAnsi="Arial" w:cs="Arial"/>
                <w:b w:val="0"/>
                <w:bCs w:val="0"/>
                <w:color w:val="FFFFFF" w:themeColor="background1"/>
                <w:sz w:val="28"/>
              </w:rPr>
              <w:t>Confidencialidad:</w:t>
            </w:r>
          </w:p>
        </w:tc>
        <w:tc>
          <w:tcPr>
            <w:tcW w:w="3442" w:type="dxa"/>
            <w:shd w:val="clear" w:color="auto" w:fill="4472C4"/>
          </w:tcPr>
          <w:p w14:paraId="1FD78216" w14:textId="77777777" w:rsidR="00C460B8" w:rsidRPr="00DC2A6F" w:rsidRDefault="00C460B8" w:rsidP="00625B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C2A6F">
              <w:rPr>
                <w:rFonts w:ascii="Arial" w:hAnsi="Arial" w:cs="Arial"/>
                <w:bCs/>
                <w:color w:val="FFFFFF" w:themeColor="background1"/>
                <w:sz w:val="28"/>
              </w:rPr>
              <w:t>Integridad:</w:t>
            </w:r>
          </w:p>
        </w:tc>
        <w:tc>
          <w:tcPr>
            <w:tcW w:w="3549" w:type="dxa"/>
            <w:gridSpan w:val="2"/>
            <w:shd w:val="clear" w:color="auto" w:fill="4472C4"/>
          </w:tcPr>
          <w:p w14:paraId="29A64F59" w14:textId="77777777" w:rsidR="00C460B8" w:rsidRPr="00DC2A6F" w:rsidRDefault="00C460B8" w:rsidP="00625B38">
            <w:pPr>
              <w:jc w:val="center"/>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8"/>
              </w:rPr>
            </w:pPr>
            <w:r w:rsidRPr="00DC2A6F">
              <w:rPr>
                <w:rFonts w:ascii="Arial" w:hAnsi="Arial" w:cs="Arial"/>
                <w:bCs/>
                <w:color w:val="FFFFFF" w:themeColor="background1"/>
                <w:sz w:val="28"/>
              </w:rPr>
              <w:t>Disponibilidad:</w:t>
            </w:r>
          </w:p>
        </w:tc>
      </w:tr>
      <w:tr w:rsidR="00C460B8" w:rsidRPr="00B11D36" w14:paraId="08EE03AC" w14:textId="77777777" w:rsidTr="00625B3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074" w:type="dxa"/>
            <w:shd w:val="clear" w:color="auto" w:fill="auto"/>
          </w:tcPr>
          <w:p w14:paraId="429E0C2B" w14:textId="77777777" w:rsidR="00C460B8" w:rsidRPr="00B11D36" w:rsidRDefault="00C460B8" w:rsidP="00625B38">
            <w:pPr>
              <w:jc w:val="center"/>
              <w:rPr>
                <w:rFonts w:ascii="Arial" w:hAnsi="Arial" w:cs="Arial"/>
                <w:b w:val="0"/>
                <w:sz w:val="28"/>
              </w:rPr>
            </w:pPr>
            <w:r w:rsidRPr="00B11D36">
              <w:rPr>
                <w:rFonts w:ascii="Arial" w:eastAsia="Arial" w:hAnsi="Arial" w:cs="Arial"/>
                <w:b w:val="0"/>
                <w:sz w:val="28"/>
                <w:szCs w:val="28"/>
              </w:rPr>
              <w:t>Baja</w:t>
            </w:r>
          </w:p>
        </w:tc>
        <w:tc>
          <w:tcPr>
            <w:tcW w:w="3442" w:type="dxa"/>
            <w:shd w:val="clear" w:color="auto" w:fill="auto"/>
          </w:tcPr>
          <w:p w14:paraId="4445963A" w14:textId="1DF31918" w:rsidR="00C460B8" w:rsidRPr="00B11D36" w:rsidRDefault="00C314D9" w:rsidP="00625B38">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bCs/>
                <w:spacing w:val="-6"/>
              </w:rPr>
            </w:pPr>
            <w:r>
              <w:rPr>
                <w:rFonts w:ascii="Arial" w:hAnsi="Arial" w:cs="Arial"/>
                <w:bCs/>
                <w:spacing w:val="-6"/>
                <w:sz w:val="28"/>
              </w:rPr>
              <w:t>Alta</w:t>
            </w:r>
          </w:p>
        </w:tc>
        <w:tc>
          <w:tcPr>
            <w:tcW w:w="3549" w:type="dxa"/>
            <w:gridSpan w:val="2"/>
            <w:shd w:val="clear" w:color="auto" w:fill="auto"/>
            <w:vAlign w:val="center"/>
          </w:tcPr>
          <w:p w14:paraId="3CA10949" w14:textId="41043A0E" w:rsidR="00C460B8" w:rsidRPr="00B11D36" w:rsidRDefault="00C314D9" w:rsidP="00C314D9">
            <w:pPr>
              <w:ind w:left="142"/>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C314D9">
              <w:rPr>
                <w:rFonts w:ascii="Arial" w:hAnsi="Arial" w:cs="Arial"/>
                <w:bCs/>
                <w:spacing w:val="-6"/>
                <w:sz w:val="28"/>
              </w:rPr>
              <w:t>Alta</w:t>
            </w:r>
          </w:p>
        </w:tc>
      </w:tr>
    </w:tbl>
    <w:p w14:paraId="6D080AAF" w14:textId="77777777" w:rsidR="00C460B8" w:rsidRPr="00C314D9" w:rsidRDefault="00C460B8" w:rsidP="00CB5506">
      <w:pPr>
        <w:spacing w:after="1800" w:line="480" w:lineRule="auto"/>
        <w:jc w:val="center"/>
        <w:rPr>
          <w:rFonts w:ascii="Arial" w:eastAsia="Times New Roman" w:hAnsi="Arial" w:cs="Arial"/>
          <w:b/>
          <w:smallCaps/>
          <w:szCs w:val="56"/>
        </w:rPr>
      </w:pPr>
    </w:p>
    <w:p w14:paraId="2885E0C5" w14:textId="3AD8650D" w:rsidR="00934124" w:rsidRPr="00934124" w:rsidRDefault="00DC2190" w:rsidP="00CB5506">
      <w:pPr>
        <w:jc w:val="both"/>
        <w:rPr>
          <w:rFonts w:ascii="Arial" w:eastAsia="Times New Roman" w:hAnsi="Arial" w:cs="Arial"/>
          <w:b/>
          <w:color w:val="000000" w:themeColor="text1"/>
          <w:sz w:val="22"/>
        </w:rPr>
      </w:pPr>
      <w:r>
        <w:rPr>
          <w:rFonts w:ascii="Arial" w:eastAsia="Times New Roman" w:hAnsi="Arial" w:cs="Arial"/>
          <w:b/>
          <w:color w:val="000000" w:themeColor="text1"/>
          <w:sz w:val="22"/>
        </w:rPr>
        <w:t>Autoridad Archivística</w:t>
      </w:r>
      <w:r w:rsidR="00934124" w:rsidRPr="00934124">
        <w:rPr>
          <w:rFonts w:ascii="Arial" w:eastAsia="Times New Roman" w:hAnsi="Arial" w:cs="Arial"/>
          <w:b/>
          <w:color w:val="000000" w:themeColor="text1"/>
          <w:sz w:val="22"/>
        </w:rPr>
        <w:t xml:space="preserve">: </w:t>
      </w:r>
      <w:r w:rsidR="00934124" w:rsidRPr="00934124">
        <w:rPr>
          <w:rFonts w:ascii="Arial" w:eastAsia="Times New Roman" w:hAnsi="Arial" w:cs="Arial"/>
          <w:color w:val="000000" w:themeColor="text1"/>
          <w:sz w:val="22"/>
        </w:rPr>
        <w:t>Secretario General</w:t>
      </w:r>
    </w:p>
    <w:p w14:paraId="419A1EF6" w14:textId="6AF4D49B" w:rsidR="00CB5506" w:rsidRPr="00934124" w:rsidRDefault="00DC2190" w:rsidP="00CB5506">
      <w:pPr>
        <w:jc w:val="both"/>
        <w:rPr>
          <w:rStyle w:val="Textodelmarcadordeposicin"/>
          <w:rFonts w:ascii="Arial" w:hAnsi="Arial" w:cs="Arial"/>
          <w:color w:val="000000" w:themeColor="text1"/>
          <w:sz w:val="22"/>
        </w:rPr>
      </w:pPr>
      <w:r>
        <w:rPr>
          <w:rFonts w:ascii="Arial" w:eastAsia="Times New Roman" w:hAnsi="Arial" w:cs="Arial"/>
          <w:b/>
          <w:color w:val="000000" w:themeColor="text1"/>
          <w:sz w:val="22"/>
        </w:rPr>
        <w:t>Instancia de Aprobación</w:t>
      </w:r>
      <w:r w:rsidR="00227A16" w:rsidRPr="00934124">
        <w:rPr>
          <w:rFonts w:ascii="Arial" w:eastAsia="Times New Roman" w:hAnsi="Arial" w:cs="Arial"/>
          <w:b/>
          <w:color w:val="000000" w:themeColor="text1"/>
          <w:sz w:val="22"/>
        </w:rPr>
        <w:t>:</w:t>
      </w:r>
      <w:r w:rsidR="00227A16" w:rsidRPr="00934124">
        <w:rPr>
          <w:rFonts w:ascii="Arial" w:eastAsia="Times New Roman" w:hAnsi="Arial" w:cs="Arial"/>
          <w:color w:val="000000" w:themeColor="text1"/>
          <w:sz w:val="22"/>
        </w:rPr>
        <w:t xml:space="preserve"> </w:t>
      </w:r>
      <w:r w:rsidRPr="00DC2190">
        <w:rPr>
          <w:rStyle w:val="Textodelmarcadordeposicin"/>
          <w:rFonts w:ascii="Arial" w:hAnsi="Arial" w:cs="Arial"/>
          <w:color w:val="000000" w:themeColor="text1"/>
          <w:sz w:val="22"/>
        </w:rPr>
        <w:t>Comité Institucional de Gestión y Desempeño</w:t>
      </w:r>
      <w:r w:rsidR="00227A16" w:rsidRPr="00934124">
        <w:rPr>
          <w:rStyle w:val="Textodelmarcadordeposicin"/>
          <w:rFonts w:ascii="Arial" w:hAnsi="Arial" w:cs="Arial"/>
          <w:color w:val="000000" w:themeColor="text1"/>
          <w:sz w:val="22"/>
        </w:rPr>
        <w:t xml:space="preserve"> </w:t>
      </w:r>
    </w:p>
    <w:p w14:paraId="08532093" w14:textId="53FBCB27" w:rsidR="007E039E" w:rsidRDefault="00CB5506" w:rsidP="007E039E">
      <w:r>
        <w:rPr>
          <w:rStyle w:val="Textodelmarcadordeposicin"/>
          <w:rFonts w:ascii="Arial" w:hAnsi="Arial" w:cs="Arial"/>
          <w:color w:val="000000" w:themeColor="text1"/>
        </w:rPr>
        <w:br w:type="page"/>
      </w:r>
    </w:p>
    <w:p w14:paraId="4763CE89" w14:textId="5041C4DD" w:rsidR="00197689" w:rsidRDefault="00197689" w:rsidP="00197689">
      <w:pPr>
        <w:pStyle w:val="Ttulo1"/>
      </w:pPr>
      <w:bookmarkStart w:id="4" w:name="_Toc158373210"/>
      <w:r>
        <w:lastRenderedPageBreak/>
        <w:t>Tabla de Contenido</w:t>
      </w:r>
      <w:bookmarkEnd w:id="4"/>
    </w:p>
    <w:sdt>
      <w:sdtPr>
        <w:rPr>
          <w:lang w:val="es-ES"/>
        </w:rPr>
        <w:id w:val="-778948034"/>
        <w:docPartObj>
          <w:docPartGallery w:val="Table of Contents"/>
          <w:docPartUnique/>
        </w:docPartObj>
      </w:sdtPr>
      <w:sdtEndPr>
        <w:rPr>
          <w:rFonts w:ascii="Arial" w:eastAsiaTheme="minorEastAsia" w:hAnsi="Arial" w:cs="Arial"/>
          <w:b/>
          <w:bCs/>
          <w:color w:val="auto"/>
          <w:sz w:val="24"/>
          <w:szCs w:val="24"/>
          <w:lang w:eastAsia="es-ES"/>
        </w:rPr>
      </w:sdtEndPr>
      <w:sdtContent>
        <w:p w14:paraId="0D69ED58" w14:textId="5A5CC203" w:rsidR="00FA13F9" w:rsidRDefault="00FA13F9">
          <w:pPr>
            <w:pStyle w:val="TtuloTDC"/>
          </w:pPr>
        </w:p>
        <w:p w14:paraId="5C908B00" w14:textId="2076CE84" w:rsidR="00FA13F9" w:rsidRPr="00FA13F9" w:rsidRDefault="00FA13F9">
          <w:pPr>
            <w:pStyle w:val="TDC1"/>
            <w:rPr>
              <w:rFonts w:ascii="Arial" w:eastAsiaTheme="minorEastAsia" w:hAnsi="Arial" w:cs="Arial"/>
              <w:sz w:val="22"/>
              <w:szCs w:val="22"/>
              <w:lang w:val="es-CO" w:eastAsia="es-CO"/>
            </w:rPr>
          </w:pPr>
          <w:r w:rsidRPr="00FA13F9">
            <w:rPr>
              <w:rFonts w:ascii="Arial" w:hAnsi="Arial" w:cs="Arial"/>
            </w:rPr>
            <w:fldChar w:fldCharType="begin"/>
          </w:r>
          <w:r w:rsidRPr="00FA13F9">
            <w:rPr>
              <w:rFonts w:ascii="Arial" w:hAnsi="Arial" w:cs="Arial"/>
            </w:rPr>
            <w:instrText xml:space="preserve"> TOC \o "1-3" \h \z \u </w:instrText>
          </w:r>
          <w:r w:rsidRPr="00FA13F9">
            <w:rPr>
              <w:rFonts w:ascii="Arial" w:hAnsi="Arial" w:cs="Arial"/>
            </w:rPr>
            <w:fldChar w:fldCharType="separate"/>
          </w:r>
          <w:hyperlink w:anchor="_Toc158373211" w:history="1">
            <w:r w:rsidRPr="00FA13F9">
              <w:rPr>
                <w:rStyle w:val="Hipervnculo"/>
                <w:rFonts w:ascii="Arial" w:hAnsi="Arial" w:cs="Arial"/>
              </w:rPr>
              <w:t>Introducción</w:t>
            </w:r>
            <w:r w:rsidRPr="00FA13F9">
              <w:rPr>
                <w:rFonts w:ascii="Arial" w:hAnsi="Arial" w:cs="Arial"/>
                <w:webHidden/>
              </w:rPr>
              <w:tab/>
            </w:r>
            <w:r w:rsidRPr="00FA13F9">
              <w:rPr>
                <w:rFonts w:ascii="Arial" w:hAnsi="Arial" w:cs="Arial"/>
                <w:webHidden/>
              </w:rPr>
              <w:fldChar w:fldCharType="begin"/>
            </w:r>
            <w:r w:rsidRPr="00FA13F9">
              <w:rPr>
                <w:rFonts w:ascii="Arial" w:hAnsi="Arial" w:cs="Arial"/>
                <w:webHidden/>
              </w:rPr>
              <w:instrText xml:space="preserve"> PAGEREF _Toc158373211 \h </w:instrText>
            </w:r>
            <w:r w:rsidRPr="00FA13F9">
              <w:rPr>
                <w:rFonts w:ascii="Arial" w:hAnsi="Arial" w:cs="Arial"/>
                <w:webHidden/>
              </w:rPr>
            </w:r>
            <w:r w:rsidRPr="00FA13F9">
              <w:rPr>
                <w:rFonts w:ascii="Arial" w:hAnsi="Arial" w:cs="Arial"/>
                <w:webHidden/>
              </w:rPr>
              <w:fldChar w:fldCharType="separate"/>
            </w:r>
            <w:r w:rsidRPr="00FA13F9">
              <w:rPr>
                <w:rFonts w:ascii="Arial" w:hAnsi="Arial" w:cs="Arial"/>
                <w:webHidden/>
              </w:rPr>
              <w:t>3</w:t>
            </w:r>
            <w:r w:rsidRPr="00FA13F9">
              <w:rPr>
                <w:rFonts w:ascii="Arial" w:hAnsi="Arial" w:cs="Arial"/>
                <w:webHidden/>
              </w:rPr>
              <w:fldChar w:fldCharType="end"/>
            </w:r>
          </w:hyperlink>
        </w:p>
        <w:p w14:paraId="30316B46" w14:textId="320A2FD0" w:rsidR="00FA13F9" w:rsidRPr="00FA13F9" w:rsidRDefault="00FA13F9">
          <w:pPr>
            <w:pStyle w:val="TDC2"/>
            <w:tabs>
              <w:tab w:val="left" w:pos="660"/>
              <w:tab w:val="right" w:leader="dot" w:pos="8828"/>
            </w:tabs>
            <w:rPr>
              <w:rFonts w:ascii="Arial" w:eastAsiaTheme="minorEastAsia" w:hAnsi="Arial" w:cs="Arial"/>
              <w:noProof/>
              <w:sz w:val="22"/>
              <w:szCs w:val="22"/>
              <w:lang w:val="es-CO" w:eastAsia="es-CO"/>
            </w:rPr>
          </w:pPr>
          <w:hyperlink w:anchor="_Toc158373212" w:history="1">
            <w:r w:rsidRPr="00FA13F9">
              <w:rPr>
                <w:rStyle w:val="Hipervnculo"/>
                <w:rFonts w:ascii="Arial" w:hAnsi="Arial" w:cs="Arial"/>
                <w:noProof/>
              </w:rPr>
              <w:t>1.</w:t>
            </w:r>
            <w:r w:rsidRPr="00FA13F9">
              <w:rPr>
                <w:rFonts w:ascii="Arial" w:eastAsiaTheme="minorEastAsia" w:hAnsi="Arial" w:cs="Arial"/>
                <w:noProof/>
                <w:sz w:val="22"/>
                <w:szCs w:val="22"/>
                <w:lang w:val="es-CO" w:eastAsia="es-CO"/>
              </w:rPr>
              <w:tab/>
            </w:r>
            <w:r w:rsidRPr="00FA13F9">
              <w:rPr>
                <w:rStyle w:val="Hipervnculo"/>
                <w:rFonts w:ascii="Arial" w:hAnsi="Arial" w:cs="Arial"/>
                <w:noProof/>
              </w:rPr>
              <w:t>Contexto Estratégico de la Entidad</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_Toc158373212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4</w:t>
            </w:r>
            <w:r w:rsidRPr="00FA13F9">
              <w:rPr>
                <w:rFonts w:ascii="Arial" w:hAnsi="Arial" w:cs="Arial"/>
                <w:noProof/>
                <w:webHidden/>
              </w:rPr>
              <w:fldChar w:fldCharType="end"/>
            </w:r>
          </w:hyperlink>
        </w:p>
        <w:p w14:paraId="72ED21F6" w14:textId="06E96EDF"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3" w:history="1">
            <w:r w:rsidRPr="00FA13F9">
              <w:rPr>
                <w:rStyle w:val="Hipervnculo"/>
                <w:rFonts w:ascii="Arial" w:hAnsi="Arial" w:cs="Arial"/>
                <w:b/>
                <w:noProof/>
              </w:rPr>
              <w:t>2.1</w:t>
            </w:r>
            <w:r w:rsidRPr="00FA13F9">
              <w:rPr>
                <w:rFonts w:ascii="Arial" w:hAnsi="Arial" w:cs="Arial"/>
                <w:noProof/>
                <w:sz w:val="22"/>
                <w:szCs w:val="22"/>
                <w:lang w:val="es-CO" w:eastAsia="es-CO"/>
              </w:rPr>
              <w:tab/>
            </w:r>
            <w:r w:rsidRPr="00FA13F9">
              <w:rPr>
                <w:rStyle w:val="Hipervnculo"/>
                <w:rFonts w:ascii="Arial" w:hAnsi="Arial" w:cs="Arial"/>
                <w:noProof/>
              </w:rPr>
              <w:t>Reseña Histórica</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_Toc158373213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4</w:t>
            </w:r>
            <w:r w:rsidRPr="00FA13F9">
              <w:rPr>
                <w:rFonts w:ascii="Arial" w:hAnsi="Arial" w:cs="Arial"/>
                <w:noProof/>
                <w:webHidden/>
              </w:rPr>
              <w:fldChar w:fldCharType="end"/>
            </w:r>
          </w:hyperlink>
        </w:p>
        <w:p w14:paraId="0E3CC9CA" w14:textId="49F4CDE3"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4" w:history="1">
            <w:r w:rsidRPr="00FA13F9">
              <w:rPr>
                <w:rStyle w:val="Hipervnculo"/>
                <w:rFonts w:ascii="Arial" w:hAnsi="Arial" w:cs="Arial"/>
                <w:b/>
                <w:noProof/>
              </w:rPr>
              <w:t>2.2</w:t>
            </w:r>
            <w:r w:rsidRPr="00FA13F9">
              <w:rPr>
                <w:rFonts w:ascii="Arial" w:hAnsi="Arial" w:cs="Arial"/>
                <w:noProof/>
                <w:sz w:val="22"/>
                <w:szCs w:val="22"/>
                <w:lang w:val="es-CO" w:eastAsia="es-CO"/>
              </w:rPr>
              <w:tab/>
            </w:r>
            <w:r w:rsidRPr="00FA13F9">
              <w:rPr>
                <w:rStyle w:val="Hipervnculo"/>
                <w:rFonts w:ascii="Arial" w:hAnsi="Arial" w:cs="Arial"/>
                <w:noProof/>
              </w:rPr>
              <w:t>Estructura Orgánica</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_Toc158373214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5</w:t>
            </w:r>
            <w:r w:rsidRPr="00FA13F9">
              <w:rPr>
                <w:rFonts w:ascii="Arial" w:hAnsi="Arial" w:cs="Arial"/>
                <w:noProof/>
                <w:webHidden/>
              </w:rPr>
              <w:fldChar w:fldCharType="end"/>
            </w:r>
          </w:hyperlink>
        </w:p>
        <w:p w14:paraId="4D1601C1" w14:textId="7F29519A"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5" w:history="1">
            <w:r w:rsidRPr="00FA13F9">
              <w:rPr>
                <w:rStyle w:val="Hipervnculo"/>
                <w:rFonts w:ascii="Arial" w:hAnsi="Arial" w:cs="Arial"/>
                <w:b/>
                <w:noProof/>
              </w:rPr>
              <w:t>2.3</w:t>
            </w:r>
            <w:r w:rsidRPr="00FA13F9">
              <w:rPr>
                <w:rFonts w:ascii="Arial" w:hAnsi="Arial" w:cs="Arial"/>
                <w:noProof/>
                <w:sz w:val="22"/>
                <w:szCs w:val="22"/>
                <w:lang w:val="es-CO" w:eastAsia="es-CO"/>
              </w:rPr>
              <w:tab/>
            </w:r>
            <w:r w:rsidRPr="00FA13F9">
              <w:rPr>
                <w:rStyle w:val="Hipervnculo"/>
                <w:rFonts w:ascii="Arial" w:hAnsi="Arial" w:cs="Arial"/>
                <w:noProof/>
              </w:rPr>
              <w:t>Mapa de Procesos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_Toc158373215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6</w:t>
            </w:r>
            <w:r w:rsidRPr="00FA13F9">
              <w:rPr>
                <w:rFonts w:ascii="Arial" w:hAnsi="Arial" w:cs="Arial"/>
                <w:noProof/>
                <w:webHidden/>
              </w:rPr>
              <w:fldChar w:fldCharType="end"/>
            </w:r>
          </w:hyperlink>
        </w:p>
        <w:p w14:paraId="604E2BDE" w14:textId="00BCA4D9"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6" w:history="1">
            <w:r w:rsidRPr="00FA13F9">
              <w:rPr>
                <w:rStyle w:val="Hipervnculo"/>
                <w:rFonts w:ascii="Arial" w:hAnsi="Arial" w:cs="Arial"/>
                <w:b/>
                <w:noProof/>
              </w:rPr>
              <w:t>2.4</w:t>
            </w:r>
            <w:r w:rsidRPr="00FA13F9">
              <w:rPr>
                <w:rFonts w:ascii="Arial" w:hAnsi="Arial" w:cs="Arial"/>
                <w:noProof/>
                <w:sz w:val="22"/>
                <w:szCs w:val="22"/>
                <w:lang w:val="es-CO" w:eastAsia="es-CO"/>
              </w:rPr>
              <w:tab/>
            </w:r>
            <w:r w:rsidRPr="00FA13F9">
              <w:rPr>
                <w:rStyle w:val="Hipervnculo"/>
                <w:rFonts w:ascii="Arial" w:hAnsi="Arial" w:cs="Arial"/>
                <w:noProof/>
              </w:rPr>
              <w:t>Misión</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_Toc158373216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6</w:t>
            </w:r>
            <w:r w:rsidRPr="00FA13F9">
              <w:rPr>
                <w:rFonts w:ascii="Arial" w:hAnsi="Arial" w:cs="Arial"/>
                <w:noProof/>
                <w:webHidden/>
              </w:rPr>
              <w:fldChar w:fldCharType="end"/>
            </w:r>
          </w:hyperlink>
        </w:p>
        <w:p w14:paraId="31F5CCED" w14:textId="43144266"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7" w:history="1">
            <w:r w:rsidRPr="00FA13F9">
              <w:rPr>
                <w:rStyle w:val="Hipervnculo"/>
                <w:rFonts w:ascii="Arial" w:hAnsi="Arial" w:cs="Arial"/>
                <w:b/>
                <w:noProof/>
              </w:rPr>
              <w:t>2.5</w:t>
            </w:r>
            <w:r w:rsidRPr="00FA13F9">
              <w:rPr>
                <w:rFonts w:ascii="Arial" w:hAnsi="Arial" w:cs="Arial"/>
                <w:noProof/>
                <w:sz w:val="22"/>
                <w:szCs w:val="22"/>
                <w:lang w:val="es-CO" w:eastAsia="es-CO"/>
              </w:rPr>
              <w:tab/>
            </w:r>
            <w:r w:rsidRPr="00FA13F9">
              <w:rPr>
                <w:rStyle w:val="Hipervnculo"/>
                <w:rFonts w:ascii="Arial" w:hAnsi="Arial" w:cs="Arial"/>
                <w:noProof/>
              </w:rPr>
              <w:t>Visión</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_Toc158373217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6</w:t>
            </w:r>
            <w:r w:rsidRPr="00FA13F9">
              <w:rPr>
                <w:rFonts w:ascii="Arial" w:hAnsi="Arial" w:cs="Arial"/>
                <w:noProof/>
                <w:webHidden/>
              </w:rPr>
              <w:fldChar w:fldCharType="end"/>
            </w:r>
          </w:hyperlink>
        </w:p>
        <w:p w14:paraId="3DC35B71" w14:textId="0FC608E4"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8" w:history="1">
            <w:r w:rsidRPr="00FA13F9">
              <w:rPr>
                <w:rStyle w:val="Hipervnculo"/>
                <w:rFonts w:ascii="Arial" w:hAnsi="Arial" w:cs="Arial"/>
                <w:b/>
                <w:noProof/>
              </w:rPr>
              <w:t>2.6</w:t>
            </w:r>
            <w:r w:rsidRPr="00FA13F9">
              <w:rPr>
                <w:rFonts w:ascii="Arial" w:hAnsi="Arial" w:cs="Arial"/>
                <w:noProof/>
                <w:sz w:val="22"/>
                <w:szCs w:val="22"/>
                <w:lang w:val="es-CO" w:eastAsia="es-CO"/>
              </w:rPr>
              <w:tab/>
            </w:r>
            <w:r w:rsidRPr="00FA13F9">
              <w:rPr>
                <w:rStyle w:val="Hipervnculo"/>
                <w:rFonts w:ascii="Arial" w:hAnsi="Arial" w:cs="Arial"/>
                <w:noProof/>
              </w:rPr>
              <w:t>Objetivo</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_Toc158373218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7</w:t>
            </w:r>
            <w:r w:rsidRPr="00FA13F9">
              <w:rPr>
                <w:rFonts w:ascii="Arial" w:hAnsi="Arial" w:cs="Arial"/>
                <w:noProof/>
                <w:webHidden/>
              </w:rPr>
              <w:fldChar w:fldCharType="end"/>
            </w:r>
          </w:hyperlink>
        </w:p>
        <w:p w14:paraId="0A97D280" w14:textId="1E46A261"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19" w:history="1">
            <w:r w:rsidRPr="00FA13F9">
              <w:rPr>
                <w:rStyle w:val="Hipervnculo"/>
                <w:rFonts w:ascii="Arial" w:hAnsi="Arial" w:cs="Arial"/>
                <w:b/>
                <w:noProof/>
              </w:rPr>
              <w:t>2.7</w:t>
            </w:r>
            <w:r w:rsidRPr="00FA13F9">
              <w:rPr>
                <w:rFonts w:ascii="Arial" w:hAnsi="Arial" w:cs="Arial"/>
                <w:noProof/>
                <w:sz w:val="22"/>
                <w:szCs w:val="22"/>
                <w:lang w:val="es-CO" w:eastAsia="es-CO"/>
              </w:rPr>
              <w:tab/>
            </w:r>
            <w:r w:rsidRPr="00FA13F9">
              <w:rPr>
                <w:rStyle w:val="Hipervnculo"/>
                <w:rFonts w:ascii="Arial" w:hAnsi="Arial" w:cs="Arial"/>
                <w:noProof/>
              </w:rPr>
              <w:t>Principios</w:t>
            </w:r>
            <w:r w:rsidRPr="00FA13F9">
              <w:rPr>
                <w:rStyle w:val="Hipervnculo"/>
                <w:rFonts w:ascii="Arial" w:hAnsi="Arial" w:cs="Arial"/>
                <w:b/>
                <w:noProof/>
              </w:rPr>
              <w:t xml:space="preserve"> </w:t>
            </w:r>
            <w:r w:rsidRPr="00FA13F9">
              <w:rPr>
                <w:rStyle w:val="Hipervnculo"/>
                <w:rFonts w:ascii="Arial" w:hAnsi="Arial" w:cs="Arial"/>
                <w:noProof/>
              </w:rPr>
              <w:t>Institucionales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_Toc158373219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7</w:t>
            </w:r>
            <w:r w:rsidRPr="00FA13F9">
              <w:rPr>
                <w:rFonts w:ascii="Arial" w:hAnsi="Arial" w:cs="Arial"/>
                <w:noProof/>
                <w:webHidden/>
              </w:rPr>
              <w:fldChar w:fldCharType="end"/>
            </w:r>
          </w:hyperlink>
        </w:p>
        <w:p w14:paraId="7D7320CF" w14:textId="27649B82"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0" w:history="1">
            <w:r w:rsidRPr="00FA13F9">
              <w:rPr>
                <w:rStyle w:val="Hipervnculo"/>
                <w:rFonts w:ascii="Arial" w:hAnsi="Arial" w:cs="Arial"/>
                <w:b/>
                <w:noProof/>
              </w:rPr>
              <w:t>2.8</w:t>
            </w:r>
            <w:r w:rsidRPr="00FA13F9">
              <w:rPr>
                <w:rFonts w:ascii="Arial" w:hAnsi="Arial" w:cs="Arial"/>
                <w:noProof/>
                <w:sz w:val="22"/>
                <w:szCs w:val="22"/>
                <w:lang w:val="es-CO" w:eastAsia="es-CO"/>
              </w:rPr>
              <w:tab/>
            </w:r>
            <w:r w:rsidRPr="00FA13F9">
              <w:rPr>
                <w:rStyle w:val="Hipervnculo"/>
                <w:rFonts w:ascii="Arial" w:hAnsi="Arial" w:cs="Arial"/>
                <w:noProof/>
              </w:rPr>
              <w:t>Política de Calidad</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_Toc158373220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7</w:t>
            </w:r>
            <w:r w:rsidRPr="00FA13F9">
              <w:rPr>
                <w:rFonts w:ascii="Arial" w:hAnsi="Arial" w:cs="Arial"/>
                <w:noProof/>
                <w:webHidden/>
              </w:rPr>
              <w:fldChar w:fldCharType="end"/>
            </w:r>
          </w:hyperlink>
        </w:p>
        <w:p w14:paraId="44BE9AC3" w14:textId="7D004FBE"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1" w:history="1">
            <w:r w:rsidRPr="00FA13F9">
              <w:rPr>
                <w:rStyle w:val="Hipervnculo"/>
                <w:rFonts w:ascii="Arial" w:hAnsi="Arial" w:cs="Arial"/>
                <w:b/>
                <w:noProof/>
              </w:rPr>
              <w:t>2.9</w:t>
            </w:r>
            <w:r w:rsidRPr="00FA13F9">
              <w:rPr>
                <w:rFonts w:ascii="Arial" w:hAnsi="Arial" w:cs="Arial"/>
                <w:noProof/>
                <w:sz w:val="22"/>
                <w:szCs w:val="22"/>
                <w:lang w:val="es-CO" w:eastAsia="es-CO"/>
              </w:rPr>
              <w:tab/>
            </w:r>
            <w:r w:rsidRPr="00FA13F9">
              <w:rPr>
                <w:rStyle w:val="Hipervnculo"/>
                <w:rFonts w:ascii="Arial" w:hAnsi="Arial" w:cs="Arial"/>
                <w:noProof/>
              </w:rPr>
              <w:t>Valores Éticos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_Toc158373221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7</w:t>
            </w:r>
            <w:r w:rsidRPr="00FA13F9">
              <w:rPr>
                <w:rFonts w:ascii="Arial" w:hAnsi="Arial" w:cs="Arial"/>
                <w:noProof/>
                <w:webHidden/>
              </w:rPr>
              <w:fldChar w:fldCharType="end"/>
            </w:r>
          </w:hyperlink>
        </w:p>
        <w:p w14:paraId="5F440487" w14:textId="6F51CEF2" w:rsidR="00FA13F9" w:rsidRPr="00FA13F9" w:rsidRDefault="00FA13F9">
          <w:pPr>
            <w:pStyle w:val="TDC2"/>
            <w:tabs>
              <w:tab w:val="left" w:pos="660"/>
              <w:tab w:val="right" w:leader="dot" w:pos="8828"/>
            </w:tabs>
            <w:rPr>
              <w:rFonts w:ascii="Arial" w:eastAsiaTheme="minorEastAsia" w:hAnsi="Arial" w:cs="Arial"/>
              <w:noProof/>
              <w:sz w:val="22"/>
              <w:szCs w:val="22"/>
              <w:lang w:val="es-CO" w:eastAsia="es-CO"/>
            </w:rPr>
          </w:pPr>
          <w:hyperlink w:anchor="_Toc158373222" w:history="1">
            <w:r w:rsidRPr="00FA13F9">
              <w:rPr>
                <w:rStyle w:val="Hipervnculo"/>
                <w:rFonts w:ascii="Arial" w:hAnsi="Arial" w:cs="Arial"/>
                <w:noProof/>
              </w:rPr>
              <w:t>2.</w:t>
            </w:r>
            <w:r w:rsidRPr="00FA13F9">
              <w:rPr>
                <w:rFonts w:ascii="Arial" w:eastAsiaTheme="minorEastAsia" w:hAnsi="Arial" w:cs="Arial"/>
                <w:noProof/>
                <w:sz w:val="22"/>
                <w:szCs w:val="22"/>
                <w:lang w:val="es-CO" w:eastAsia="es-CO"/>
              </w:rPr>
              <w:tab/>
            </w:r>
            <w:r w:rsidRPr="00FA13F9">
              <w:rPr>
                <w:rStyle w:val="Hipervnculo"/>
                <w:rFonts w:ascii="Arial" w:hAnsi="Arial" w:cs="Arial"/>
                <w:noProof/>
              </w:rPr>
              <w:t>Formulación Plan Institucional de Archivos – PINAR</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_Toc158373222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8</w:t>
            </w:r>
            <w:r w:rsidRPr="00FA13F9">
              <w:rPr>
                <w:rFonts w:ascii="Arial" w:hAnsi="Arial" w:cs="Arial"/>
                <w:noProof/>
                <w:webHidden/>
              </w:rPr>
              <w:fldChar w:fldCharType="end"/>
            </w:r>
          </w:hyperlink>
        </w:p>
        <w:p w14:paraId="4F6E9924" w14:textId="5FD6268D"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3" w:history="1">
            <w:r w:rsidRPr="00FA13F9">
              <w:rPr>
                <w:rStyle w:val="Hipervnculo"/>
                <w:rFonts w:ascii="Arial" w:hAnsi="Arial" w:cs="Arial"/>
                <w:b/>
                <w:noProof/>
              </w:rPr>
              <w:t>2.1</w:t>
            </w:r>
            <w:r w:rsidRPr="00FA13F9">
              <w:rPr>
                <w:rFonts w:ascii="Arial" w:hAnsi="Arial" w:cs="Arial"/>
                <w:noProof/>
                <w:sz w:val="22"/>
                <w:szCs w:val="22"/>
                <w:lang w:val="es-CO" w:eastAsia="es-CO"/>
              </w:rPr>
              <w:tab/>
            </w:r>
            <w:r w:rsidRPr="00FA13F9">
              <w:rPr>
                <w:rStyle w:val="Hipervnculo"/>
                <w:rFonts w:ascii="Arial" w:hAnsi="Arial" w:cs="Arial"/>
                <w:noProof/>
              </w:rPr>
              <w:t>Identificación de la situación actual</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_Toc158373223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8</w:t>
            </w:r>
            <w:r w:rsidRPr="00FA13F9">
              <w:rPr>
                <w:rFonts w:ascii="Arial" w:hAnsi="Arial" w:cs="Arial"/>
                <w:noProof/>
                <w:webHidden/>
              </w:rPr>
              <w:fldChar w:fldCharType="end"/>
            </w:r>
          </w:hyperlink>
        </w:p>
        <w:p w14:paraId="60F5DBB5" w14:textId="31C53FFA"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4" w:history="1">
            <w:r w:rsidRPr="00FA13F9">
              <w:rPr>
                <w:rStyle w:val="Hipervnculo"/>
                <w:rFonts w:ascii="Arial" w:hAnsi="Arial" w:cs="Arial"/>
                <w:b/>
                <w:noProof/>
              </w:rPr>
              <w:t>2.2</w:t>
            </w:r>
            <w:r w:rsidRPr="00FA13F9">
              <w:rPr>
                <w:rFonts w:ascii="Arial" w:hAnsi="Arial" w:cs="Arial"/>
                <w:noProof/>
                <w:sz w:val="22"/>
                <w:szCs w:val="22"/>
                <w:lang w:val="es-CO" w:eastAsia="es-CO"/>
              </w:rPr>
              <w:tab/>
            </w:r>
            <w:r w:rsidRPr="00FA13F9">
              <w:rPr>
                <w:rStyle w:val="Hipervnculo"/>
                <w:rFonts w:ascii="Arial" w:hAnsi="Arial" w:cs="Arial"/>
                <w:noProof/>
              </w:rPr>
              <w:t>Identificación de aspectos críticos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_Toc158373224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9</w:t>
            </w:r>
            <w:r w:rsidRPr="00FA13F9">
              <w:rPr>
                <w:rFonts w:ascii="Arial" w:hAnsi="Arial" w:cs="Arial"/>
                <w:noProof/>
                <w:webHidden/>
              </w:rPr>
              <w:fldChar w:fldCharType="end"/>
            </w:r>
          </w:hyperlink>
        </w:p>
        <w:p w14:paraId="52FAA298" w14:textId="520807F8"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5" w:history="1">
            <w:r w:rsidRPr="00FA13F9">
              <w:rPr>
                <w:rStyle w:val="Hipervnculo"/>
                <w:rFonts w:ascii="Arial" w:hAnsi="Arial" w:cs="Arial"/>
                <w:b/>
                <w:noProof/>
              </w:rPr>
              <w:t>2.3</w:t>
            </w:r>
            <w:r w:rsidRPr="00FA13F9">
              <w:rPr>
                <w:rFonts w:ascii="Arial" w:hAnsi="Arial" w:cs="Arial"/>
                <w:noProof/>
                <w:sz w:val="22"/>
                <w:szCs w:val="22"/>
                <w:lang w:val="es-CO" w:eastAsia="es-CO"/>
              </w:rPr>
              <w:tab/>
            </w:r>
            <w:r w:rsidRPr="00FA13F9">
              <w:rPr>
                <w:rStyle w:val="Hipervnculo"/>
                <w:rFonts w:ascii="Arial" w:hAnsi="Arial" w:cs="Arial"/>
                <w:noProof/>
              </w:rPr>
              <w:t>Visión Estratégica del Plan Institucional de Archivos - PINAR</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_Toc158373225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10</w:t>
            </w:r>
            <w:r w:rsidRPr="00FA13F9">
              <w:rPr>
                <w:rFonts w:ascii="Arial" w:hAnsi="Arial" w:cs="Arial"/>
                <w:noProof/>
                <w:webHidden/>
              </w:rPr>
              <w:fldChar w:fldCharType="end"/>
            </w:r>
          </w:hyperlink>
        </w:p>
        <w:p w14:paraId="743C7403" w14:textId="2A5A59EC"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6" w:history="1">
            <w:r w:rsidRPr="00FA13F9">
              <w:rPr>
                <w:rStyle w:val="Hipervnculo"/>
                <w:rFonts w:ascii="Arial" w:hAnsi="Arial" w:cs="Arial"/>
                <w:b/>
                <w:noProof/>
              </w:rPr>
              <w:t>2.4</w:t>
            </w:r>
            <w:r w:rsidRPr="00FA13F9">
              <w:rPr>
                <w:rFonts w:ascii="Arial" w:hAnsi="Arial" w:cs="Arial"/>
                <w:noProof/>
                <w:sz w:val="22"/>
                <w:szCs w:val="22"/>
                <w:lang w:val="es-CO" w:eastAsia="es-CO"/>
              </w:rPr>
              <w:tab/>
            </w:r>
            <w:r w:rsidRPr="00FA13F9">
              <w:rPr>
                <w:rStyle w:val="Hipervnculo"/>
                <w:rFonts w:ascii="Arial" w:hAnsi="Arial" w:cs="Arial"/>
                <w:noProof/>
              </w:rPr>
              <w:t>Objetivos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_Toc158373226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10</w:t>
            </w:r>
            <w:r w:rsidRPr="00FA13F9">
              <w:rPr>
                <w:rFonts w:ascii="Arial" w:hAnsi="Arial" w:cs="Arial"/>
                <w:noProof/>
                <w:webHidden/>
              </w:rPr>
              <w:fldChar w:fldCharType="end"/>
            </w:r>
          </w:hyperlink>
        </w:p>
        <w:p w14:paraId="4E3B8C47" w14:textId="190A649C"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7" w:history="1">
            <w:r w:rsidRPr="00FA13F9">
              <w:rPr>
                <w:rStyle w:val="Hipervnculo"/>
                <w:rFonts w:ascii="Arial" w:hAnsi="Arial" w:cs="Arial"/>
                <w:b/>
                <w:noProof/>
              </w:rPr>
              <w:t>2.5</w:t>
            </w:r>
            <w:r w:rsidRPr="00FA13F9">
              <w:rPr>
                <w:rFonts w:ascii="Arial" w:hAnsi="Arial" w:cs="Arial"/>
                <w:noProof/>
                <w:sz w:val="22"/>
                <w:szCs w:val="22"/>
                <w:lang w:val="es-CO" w:eastAsia="es-CO"/>
              </w:rPr>
              <w:tab/>
            </w:r>
            <w:r w:rsidRPr="00FA13F9">
              <w:rPr>
                <w:rStyle w:val="Hipervnculo"/>
                <w:rFonts w:ascii="Arial" w:hAnsi="Arial" w:cs="Arial"/>
                <w:noProof/>
              </w:rPr>
              <w:t>Planes y Proyectos asociados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_Toc158373227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11</w:t>
            </w:r>
            <w:r w:rsidRPr="00FA13F9">
              <w:rPr>
                <w:rFonts w:ascii="Arial" w:hAnsi="Arial" w:cs="Arial"/>
                <w:noProof/>
                <w:webHidden/>
              </w:rPr>
              <w:fldChar w:fldCharType="end"/>
            </w:r>
          </w:hyperlink>
        </w:p>
        <w:p w14:paraId="5D815CED" w14:textId="655942BD"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8" w:history="1">
            <w:r w:rsidRPr="00FA13F9">
              <w:rPr>
                <w:rStyle w:val="Hipervnculo"/>
                <w:rFonts w:ascii="Arial" w:hAnsi="Arial" w:cs="Arial"/>
                <w:b/>
                <w:noProof/>
              </w:rPr>
              <w:t>2.6</w:t>
            </w:r>
            <w:r w:rsidRPr="00FA13F9">
              <w:rPr>
                <w:rFonts w:ascii="Arial" w:hAnsi="Arial" w:cs="Arial"/>
                <w:noProof/>
                <w:sz w:val="22"/>
                <w:szCs w:val="22"/>
                <w:lang w:val="es-CO" w:eastAsia="es-CO"/>
              </w:rPr>
              <w:tab/>
            </w:r>
            <w:r w:rsidRPr="00FA13F9">
              <w:rPr>
                <w:rStyle w:val="Hipervnculo"/>
                <w:rFonts w:ascii="Arial" w:hAnsi="Arial" w:cs="Arial"/>
                <w:noProof/>
              </w:rPr>
              <w:t>Mapa de Ruta</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_Toc158373228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12</w:t>
            </w:r>
            <w:r w:rsidRPr="00FA13F9">
              <w:rPr>
                <w:rFonts w:ascii="Arial" w:hAnsi="Arial" w:cs="Arial"/>
                <w:noProof/>
                <w:webHidden/>
              </w:rPr>
              <w:fldChar w:fldCharType="end"/>
            </w:r>
          </w:hyperlink>
        </w:p>
        <w:p w14:paraId="46D6E7D5" w14:textId="63C3314E" w:rsidR="00FA13F9" w:rsidRPr="00FA13F9" w:rsidRDefault="00FA13F9">
          <w:pPr>
            <w:pStyle w:val="TDC3"/>
            <w:tabs>
              <w:tab w:val="left" w:pos="1100"/>
              <w:tab w:val="right" w:leader="dot" w:pos="8828"/>
            </w:tabs>
            <w:rPr>
              <w:rFonts w:ascii="Arial" w:hAnsi="Arial" w:cs="Arial"/>
              <w:noProof/>
              <w:sz w:val="22"/>
              <w:szCs w:val="22"/>
              <w:lang w:val="es-CO" w:eastAsia="es-CO"/>
            </w:rPr>
          </w:pPr>
          <w:hyperlink w:anchor="_Toc158373229" w:history="1">
            <w:r w:rsidRPr="00FA13F9">
              <w:rPr>
                <w:rStyle w:val="Hipervnculo"/>
                <w:rFonts w:ascii="Arial" w:hAnsi="Arial" w:cs="Arial"/>
                <w:b/>
                <w:noProof/>
              </w:rPr>
              <w:t>2.7</w:t>
            </w:r>
            <w:r w:rsidRPr="00FA13F9">
              <w:rPr>
                <w:rFonts w:ascii="Arial" w:hAnsi="Arial" w:cs="Arial"/>
                <w:noProof/>
                <w:sz w:val="22"/>
                <w:szCs w:val="22"/>
                <w:lang w:val="es-CO" w:eastAsia="es-CO"/>
              </w:rPr>
              <w:tab/>
            </w:r>
            <w:r w:rsidRPr="00FA13F9">
              <w:rPr>
                <w:rStyle w:val="Hipervnculo"/>
                <w:rFonts w:ascii="Arial" w:hAnsi="Arial" w:cs="Arial"/>
                <w:noProof/>
              </w:rPr>
              <w:t>Anexos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_Toc158373229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12</w:t>
            </w:r>
            <w:r w:rsidRPr="00FA13F9">
              <w:rPr>
                <w:rFonts w:ascii="Arial" w:hAnsi="Arial" w:cs="Arial"/>
                <w:noProof/>
                <w:webHidden/>
              </w:rPr>
              <w:fldChar w:fldCharType="end"/>
            </w:r>
          </w:hyperlink>
        </w:p>
        <w:p w14:paraId="3D88BA42" w14:textId="6CBDEB2E" w:rsidR="00FA13F9" w:rsidRPr="00FA13F9" w:rsidRDefault="00FA13F9">
          <w:pPr>
            <w:pStyle w:val="TDC1"/>
            <w:rPr>
              <w:rFonts w:ascii="Arial" w:eastAsiaTheme="minorEastAsia" w:hAnsi="Arial" w:cs="Arial"/>
              <w:sz w:val="22"/>
              <w:szCs w:val="22"/>
              <w:lang w:val="es-CO" w:eastAsia="es-CO"/>
            </w:rPr>
          </w:pPr>
          <w:hyperlink w:anchor="_Toc158373230" w:history="1">
            <w:r w:rsidRPr="00FA13F9">
              <w:rPr>
                <w:rStyle w:val="Hipervnculo"/>
                <w:rFonts w:ascii="Arial" w:hAnsi="Arial" w:cs="Arial"/>
              </w:rPr>
              <w:t>Bibliografía</w:t>
            </w:r>
            <w:r w:rsidRPr="00FA13F9">
              <w:rPr>
                <w:rFonts w:ascii="Arial" w:hAnsi="Arial" w:cs="Arial"/>
                <w:webHidden/>
              </w:rPr>
              <w:tab/>
            </w:r>
            <w:r w:rsidRPr="00FA13F9">
              <w:rPr>
                <w:rFonts w:ascii="Arial" w:hAnsi="Arial" w:cs="Arial"/>
                <w:webHidden/>
              </w:rPr>
              <w:fldChar w:fldCharType="begin"/>
            </w:r>
            <w:r w:rsidRPr="00FA13F9">
              <w:rPr>
                <w:rFonts w:ascii="Arial" w:hAnsi="Arial" w:cs="Arial"/>
                <w:webHidden/>
              </w:rPr>
              <w:instrText xml:space="preserve"> PAGEREF _Toc158373230 \h </w:instrText>
            </w:r>
            <w:r w:rsidRPr="00FA13F9">
              <w:rPr>
                <w:rFonts w:ascii="Arial" w:hAnsi="Arial" w:cs="Arial"/>
                <w:webHidden/>
              </w:rPr>
            </w:r>
            <w:r w:rsidRPr="00FA13F9">
              <w:rPr>
                <w:rFonts w:ascii="Arial" w:hAnsi="Arial" w:cs="Arial"/>
                <w:webHidden/>
              </w:rPr>
              <w:fldChar w:fldCharType="separate"/>
            </w:r>
            <w:r w:rsidRPr="00FA13F9">
              <w:rPr>
                <w:rFonts w:ascii="Arial" w:hAnsi="Arial" w:cs="Arial"/>
                <w:webHidden/>
              </w:rPr>
              <w:t>13</w:t>
            </w:r>
            <w:r w:rsidRPr="00FA13F9">
              <w:rPr>
                <w:rFonts w:ascii="Arial" w:hAnsi="Arial" w:cs="Arial"/>
                <w:webHidden/>
              </w:rPr>
              <w:fldChar w:fldCharType="end"/>
            </w:r>
          </w:hyperlink>
        </w:p>
        <w:p w14:paraId="415E54B0" w14:textId="14D8CBC6" w:rsidR="00FA13F9" w:rsidRPr="00FA13F9" w:rsidRDefault="00FA13F9">
          <w:pPr>
            <w:pStyle w:val="TDC2"/>
            <w:tabs>
              <w:tab w:val="left" w:pos="660"/>
              <w:tab w:val="right" w:leader="dot" w:pos="8828"/>
            </w:tabs>
            <w:rPr>
              <w:rFonts w:ascii="Arial" w:eastAsiaTheme="minorEastAsia" w:hAnsi="Arial" w:cs="Arial"/>
              <w:noProof/>
              <w:sz w:val="22"/>
              <w:szCs w:val="22"/>
              <w:lang w:val="es-CO" w:eastAsia="es-CO"/>
            </w:rPr>
          </w:pPr>
          <w:hyperlink w:anchor="_Toc158373231" w:history="1">
            <w:r w:rsidRPr="00FA13F9">
              <w:rPr>
                <w:rStyle w:val="Hipervnculo"/>
                <w:rFonts w:ascii="Arial" w:hAnsi="Arial" w:cs="Arial"/>
                <w:noProof/>
              </w:rPr>
              <w:t>3.</w:t>
            </w:r>
            <w:r w:rsidRPr="00FA13F9">
              <w:rPr>
                <w:rFonts w:ascii="Arial" w:eastAsiaTheme="minorEastAsia" w:hAnsi="Arial" w:cs="Arial"/>
                <w:noProof/>
                <w:sz w:val="22"/>
                <w:szCs w:val="22"/>
                <w:lang w:val="es-CO" w:eastAsia="es-CO"/>
              </w:rPr>
              <w:tab/>
            </w:r>
            <w:r w:rsidRPr="00FA13F9">
              <w:rPr>
                <w:rStyle w:val="Hipervnculo"/>
                <w:rFonts w:ascii="Arial" w:hAnsi="Arial" w:cs="Arial"/>
                <w:noProof/>
              </w:rPr>
              <w:t>Control de Cambios</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_Toc158373231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14</w:t>
            </w:r>
            <w:r w:rsidRPr="00FA13F9">
              <w:rPr>
                <w:rFonts w:ascii="Arial" w:hAnsi="Arial" w:cs="Arial"/>
                <w:noProof/>
                <w:webHidden/>
              </w:rPr>
              <w:fldChar w:fldCharType="end"/>
            </w:r>
          </w:hyperlink>
        </w:p>
        <w:p w14:paraId="5AE3AE31" w14:textId="7D7F6B45" w:rsidR="00FA13F9" w:rsidRPr="00FA13F9" w:rsidRDefault="00FA13F9">
          <w:pPr>
            <w:pStyle w:val="TDC2"/>
            <w:tabs>
              <w:tab w:val="left" w:pos="660"/>
              <w:tab w:val="right" w:leader="dot" w:pos="8828"/>
            </w:tabs>
            <w:rPr>
              <w:rFonts w:ascii="Arial" w:eastAsiaTheme="minorEastAsia" w:hAnsi="Arial" w:cs="Arial"/>
              <w:noProof/>
              <w:sz w:val="22"/>
              <w:szCs w:val="22"/>
              <w:lang w:val="es-CO" w:eastAsia="es-CO"/>
            </w:rPr>
          </w:pPr>
          <w:hyperlink w:anchor="_Toc158373232" w:history="1">
            <w:r w:rsidRPr="00FA13F9">
              <w:rPr>
                <w:rStyle w:val="Hipervnculo"/>
                <w:rFonts w:ascii="Arial" w:hAnsi="Arial" w:cs="Arial"/>
                <w:noProof/>
              </w:rPr>
              <w:t>4.</w:t>
            </w:r>
            <w:r w:rsidRPr="00FA13F9">
              <w:rPr>
                <w:rFonts w:ascii="Arial" w:eastAsiaTheme="minorEastAsia" w:hAnsi="Arial" w:cs="Arial"/>
                <w:noProof/>
                <w:sz w:val="22"/>
                <w:szCs w:val="22"/>
                <w:lang w:val="es-CO" w:eastAsia="es-CO"/>
              </w:rPr>
              <w:tab/>
            </w:r>
            <w:r w:rsidRPr="00FA13F9">
              <w:rPr>
                <w:rStyle w:val="Hipervnculo"/>
                <w:rFonts w:ascii="Arial" w:hAnsi="Arial" w:cs="Arial"/>
                <w:noProof/>
              </w:rPr>
              <w:t>Etapas del Documento</w:t>
            </w:r>
            <w:r w:rsidRPr="00FA13F9">
              <w:rPr>
                <w:rFonts w:ascii="Arial" w:hAnsi="Arial" w:cs="Arial"/>
                <w:noProof/>
                <w:webHidden/>
              </w:rPr>
              <w:tab/>
            </w:r>
            <w:r w:rsidRPr="00FA13F9">
              <w:rPr>
                <w:rFonts w:ascii="Arial" w:hAnsi="Arial" w:cs="Arial"/>
                <w:noProof/>
                <w:webHidden/>
              </w:rPr>
              <w:fldChar w:fldCharType="begin"/>
            </w:r>
            <w:r w:rsidRPr="00FA13F9">
              <w:rPr>
                <w:rFonts w:ascii="Arial" w:hAnsi="Arial" w:cs="Arial"/>
                <w:noProof/>
                <w:webHidden/>
              </w:rPr>
              <w:instrText xml:space="preserve"> PAGEREF _Toc158373232 \h </w:instrText>
            </w:r>
            <w:r w:rsidRPr="00FA13F9">
              <w:rPr>
                <w:rFonts w:ascii="Arial" w:hAnsi="Arial" w:cs="Arial"/>
                <w:noProof/>
                <w:webHidden/>
              </w:rPr>
            </w:r>
            <w:r w:rsidRPr="00FA13F9">
              <w:rPr>
                <w:rFonts w:ascii="Arial" w:hAnsi="Arial" w:cs="Arial"/>
                <w:noProof/>
                <w:webHidden/>
              </w:rPr>
              <w:fldChar w:fldCharType="separate"/>
            </w:r>
            <w:r w:rsidRPr="00FA13F9">
              <w:rPr>
                <w:rFonts w:ascii="Arial" w:hAnsi="Arial" w:cs="Arial"/>
                <w:noProof/>
                <w:webHidden/>
              </w:rPr>
              <w:t>15</w:t>
            </w:r>
            <w:r w:rsidRPr="00FA13F9">
              <w:rPr>
                <w:rFonts w:ascii="Arial" w:hAnsi="Arial" w:cs="Arial"/>
                <w:noProof/>
                <w:webHidden/>
              </w:rPr>
              <w:fldChar w:fldCharType="end"/>
            </w:r>
          </w:hyperlink>
        </w:p>
        <w:p w14:paraId="33C2F94C" w14:textId="1C4329E8" w:rsidR="00FA13F9" w:rsidRPr="00FA13F9" w:rsidRDefault="00FA13F9">
          <w:pPr>
            <w:rPr>
              <w:rFonts w:ascii="Arial" w:hAnsi="Arial" w:cs="Arial"/>
            </w:rPr>
          </w:pPr>
          <w:r w:rsidRPr="00FA13F9">
            <w:rPr>
              <w:rFonts w:ascii="Arial" w:hAnsi="Arial" w:cs="Arial"/>
              <w:b/>
              <w:bCs/>
              <w:lang w:val="es-ES"/>
            </w:rPr>
            <w:fldChar w:fldCharType="end"/>
          </w:r>
        </w:p>
      </w:sdtContent>
    </w:sdt>
    <w:p w14:paraId="17CB725F" w14:textId="1CFF59F9" w:rsidR="007E039E" w:rsidRPr="00FA13F9" w:rsidRDefault="007E039E">
      <w:pPr>
        <w:rPr>
          <w:rFonts w:ascii="Arial" w:hAnsi="Arial" w:cs="Arial"/>
          <w:color w:val="000000" w:themeColor="text1"/>
        </w:rPr>
      </w:pPr>
      <w:r w:rsidRPr="00FA13F9">
        <w:rPr>
          <w:rFonts w:ascii="Arial" w:hAnsi="Arial" w:cs="Arial"/>
          <w:color w:val="000000" w:themeColor="text1"/>
        </w:rPr>
        <w:br w:type="page"/>
      </w:r>
    </w:p>
    <w:p w14:paraId="0AF6FA9A" w14:textId="734BE61F" w:rsidR="00227A16" w:rsidRDefault="0056685F" w:rsidP="00302BA2">
      <w:pPr>
        <w:pStyle w:val="Ttulo1"/>
      </w:pPr>
      <w:bookmarkStart w:id="5" w:name="_Toc158108702"/>
      <w:bookmarkStart w:id="6" w:name="_Toc158373211"/>
      <w:r>
        <w:lastRenderedPageBreak/>
        <w:t>Introducción</w:t>
      </w:r>
      <w:bookmarkEnd w:id="5"/>
      <w:bookmarkEnd w:id="6"/>
    </w:p>
    <w:p w14:paraId="3FF889D6" w14:textId="77777777" w:rsidR="00227A16" w:rsidRDefault="00227A16" w:rsidP="00227A16">
      <w:pPr>
        <w:jc w:val="center"/>
        <w:rPr>
          <w:rFonts w:ascii="Arial" w:hAnsi="Arial" w:cs="Arial"/>
          <w:b/>
        </w:rPr>
      </w:pPr>
    </w:p>
    <w:p w14:paraId="2555A8F0" w14:textId="571E0937" w:rsidR="00DC2190" w:rsidRPr="00DC2190" w:rsidRDefault="00DC2190" w:rsidP="00DC2190">
      <w:pPr>
        <w:rPr>
          <w:rFonts w:ascii="Arial" w:hAnsi="Arial" w:cs="Arial"/>
        </w:rPr>
      </w:pPr>
      <w:r w:rsidRPr="00DC2190">
        <w:rPr>
          <w:rFonts w:ascii="Arial" w:hAnsi="Arial" w:cs="Arial"/>
        </w:rPr>
        <w:t xml:space="preserve">En cumplimiento de la Ley 594 del 2000, la Ley 1712 de 2014, Decreto 1080 de 2015 y el  Decreto 2609 de 2012 en su artículo 8 “Instrumentos archivístico para la Gestión Documental” el Instituto Nación para Ciegos - INCI, presenta el  Plan Institucional de Archivos - PINAR, el cual fue elaborado teniendo en cuenta los lineamientos establecidos por el Manual Formulación del Plan Institucional de Archivos del Archivo General de la Nación AGN y articulado con el Plan </w:t>
      </w:r>
      <w:r w:rsidR="00BC47B9" w:rsidRPr="00BC47B9">
        <w:rPr>
          <w:rFonts w:ascii="Arial" w:hAnsi="Arial" w:cs="Arial"/>
        </w:rPr>
        <w:t>e</w:t>
      </w:r>
      <w:r w:rsidR="00BD2BD9" w:rsidRPr="00BC47B9">
        <w:rPr>
          <w:rFonts w:ascii="Arial" w:hAnsi="Arial" w:cs="Arial"/>
        </w:rPr>
        <w:t>s</w:t>
      </w:r>
      <w:r w:rsidR="00BD2BD9" w:rsidRPr="00DC2190">
        <w:rPr>
          <w:rFonts w:ascii="Arial" w:hAnsi="Arial" w:cs="Arial"/>
        </w:rPr>
        <w:t>tratégico</w:t>
      </w:r>
      <w:r w:rsidRPr="00DC2190">
        <w:rPr>
          <w:rFonts w:ascii="Arial" w:hAnsi="Arial" w:cs="Arial"/>
        </w:rPr>
        <w:t>, Planes de Mejoramiento, Formulario Único de Reporte y Avance de Gestión - FURAG, entre otras herramientas de control y seguimiento, las cuales permitieron identificar las fortalezas, debilidades y necesidades en materia de Gestión Documental a nivel Institucional.</w:t>
      </w:r>
    </w:p>
    <w:p w14:paraId="623EB2D0" w14:textId="77777777" w:rsidR="00DC2190" w:rsidRPr="00DC2190" w:rsidRDefault="00DC2190" w:rsidP="00DC2190">
      <w:pPr>
        <w:rPr>
          <w:rFonts w:ascii="Arial" w:hAnsi="Arial" w:cs="Arial"/>
        </w:rPr>
      </w:pPr>
    </w:p>
    <w:p w14:paraId="1A5EB52C" w14:textId="77777777" w:rsidR="00DC2190" w:rsidRPr="00DC2190" w:rsidRDefault="00DC2190" w:rsidP="00DC2190">
      <w:pPr>
        <w:rPr>
          <w:rFonts w:ascii="Arial" w:hAnsi="Arial" w:cs="Arial"/>
        </w:rPr>
      </w:pPr>
      <w:r w:rsidRPr="00DC2190">
        <w:rPr>
          <w:rFonts w:ascii="Arial" w:hAnsi="Arial" w:cs="Arial"/>
        </w:rPr>
        <w:t xml:space="preserve">Actualmente el INCI tiene como objetivo principal el cumplimiento del Programa de Gestión Documental y apoyar las demás actividades que contribuyan al mejoramiento de proceso de Gestión Documental, dada la necesidad de llevar a cabo acciones orientadas al cumplimiento de las Políticas impartidas por el Archivo General de la Nación y a las disposiciones establecidas en la Ley 594 del año 2000,  Decreto 1080 de 2015 y el Decreto 2609 de 2012 (Título V Ley 594 de 2000, consideraciones generales y PGD). </w:t>
      </w:r>
    </w:p>
    <w:p w14:paraId="3E592A22" w14:textId="77777777" w:rsidR="00DC2190" w:rsidRPr="00DC2190" w:rsidRDefault="00DC2190" w:rsidP="00DC2190">
      <w:pPr>
        <w:rPr>
          <w:rFonts w:ascii="Arial" w:hAnsi="Arial" w:cs="Arial"/>
        </w:rPr>
      </w:pPr>
    </w:p>
    <w:p w14:paraId="7DB22953" w14:textId="77777777" w:rsidR="00DC2190" w:rsidRPr="00DC2190" w:rsidRDefault="00DC2190" w:rsidP="00DC2190">
      <w:pPr>
        <w:rPr>
          <w:rFonts w:ascii="Arial" w:hAnsi="Arial" w:cs="Arial"/>
        </w:rPr>
      </w:pPr>
      <w:r w:rsidRPr="00DC2190">
        <w:rPr>
          <w:rFonts w:ascii="Arial" w:hAnsi="Arial" w:cs="Arial"/>
        </w:rPr>
        <w:t>Cabe resaltar que, la Secretaría General ha venido implementando políticas, lineamientos, y elaborando herramientas técnicas encaminadas al mejoramiento del Proceso de Gestión Documental, a través de procesos, procedimientos y en general directrices que permitan una adecuada producción, clasificación, ordenación, organización, identificación y digitalización de los documentos, previa valoración de la información encontrada en ellos, a fin de garantizar su recuperación y conservación.</w:t>
      </w:r>
    </w:p>
    <w:p w14:paraId="36E8403A" w14:textId="77777777" w:rsidR="00DC2190" w:rsidRPr="00DC2190" w:rsidRDefault="00DC2190" w:rsidP="00DC2190">
      <w:pPr>
        <w:rPr>
          <w:rFonts w:ascii="Arial" w:hAnsi="Arial" w:cs="Arial"/>
        </w:rPr>
      </w:pPr>
    </w:p>
    <w:p w14:paraId="26394CB7" w14:textId="759AFB06" w:rsidR="00DC2190" w:rsidRDefault="00DC2190" w:rsidP="00DC2190">
      <w:pPr>
        <w:rPr>
          <w:rFonts w:ascii="Arial" w:hAnsi="Arial" w:cs="Arial"/>
        </w:rPr>
      </w:pPr>
      <w:r w:rsidRPr="00DC2190">
        <w:rPr>
          <w:rFonts w:ascii="Arial" w:hAnsi="Arial" w:cs="Arial"/>
        </w:rPr>
        <w:t>Finalmente, la entidad contribuirá de manera progresiva y permanente con la aplicación de las técnicas y lineamientos estipulados por el Archivo General de la Nación, a fin de preservar y salvaguardar gradualmente y en el tiempo la información para futuras consultas, disminuyendo también el riesgo de pérdida de los documentos, teniendo en cuenta la magnitud de la documentación física que reposa tanto en el archivo central como en los archivos de gestión de la entidad.</w:t>
      </w:r>
    </w:p>
    <w:p w14:paraId="559D0F16" w14:textId="094D0CCF" w:rsidR="00302BA2" w:rsidRDefault="00302BA2">
      <w:pPr>
        <w:rPr>
          <w:rFonts w:ascii="Arial" w:hAnsi="Arial" w:cs="Arial"/>
        </w:rPr>
      </w:pPr>
      <w:r>
        <w:rPr>
          <w:rFonts w:ascii="Arial" w:hAnsi="Arial" w:cs="Arial"/>
        </w:rPr>
        <w:br w:type="page"/>
      </w:r>
    </w:p>
    <w:p w14:paraId="6BF12229" w14:textId="77777777" w:rsidR="00DC2190" w:rsidRDefault="00DC2190" w:rsidP="00DC2190">
      <w:pPr>
        <w:rPr>
          <w:rFonts w:ascii="Arial" w:hAnsi="Arial" w:cs="Arial"/>
        </w:rPr>
      </w:pPr>
    </w:p>
    <w:p w14:paraId="35F9D1E0" w14:textId="53ACA85A" w:rsidR="00DC2190" w:rsidRDefault="00DC2190" w:rsidP="00302BA2">
      <w:pPr>
        <w:pStyle w:val="Ttulo2"/>
      </w:pPr>
      <w:bookmarkStart w:id="7" w:name="_Toc158108703"/>
      <w:bookmarkStart w:id="8" w:name="_Toc158373212"/>
      <w:r w:rsidRPr="00DC2190">
        <w:t xml:space="preserve">Contexto Estratégico </w:t>
      </w:r>
      <w:r>
        <w:t>de</w:t>
      </w:r>
      <w:r w:rsidRPr="00DC2190">
        <w:t xml:space="preserve"> </w:t>
      </w:r>
      <w:r>
        <w:t>l</w:t>
      </w:r>
      <w:r w:rsidRPr="00DC2190">
        <w:t>a Entidad</w:t>
      </w:r>
      <w:bookmarkEnd w:id="7"/>
      <w:bookmarkEnd w:id="8"/>
    </w:p>
    <w:p w14:paraId="21C3626F" w14:textId="5FA3F8B7" w:rsidR="00DC2190" w:rsidRDefault="00DC2190" w:rsidP="00DC2190">
      <w:pPr>
        <w:rPr>
          <w:rFonts w:ascii="Arial" w:hAnsi="Arial" w:cs="Arial"/>
          <w:b/>
        </w:rPr>
      </w:pPr>
    </w:p>
    <w:p w14:paraId="30896DC2" w14:textId="2DFB284A" w:rsidR="00DC2190" w:rsidRDefault="00DC2190" w:rsidP="00DA4807">
      <w:pPr>
        <w:pStyle w:val="Ttulo3"/>
      </w:pPr>
      <w:bookmarkStart w:id="9" w:name="_Toc158108704"/>
      <w:bookmarkStart w:id="10" w:name="_Toc158373213"/>
      <w:r w:rsidRPr="0056685F">
        <w:t>Reseña</w:t>
      </w:r>
      <w:r>
        <w:t xml:space="preserve"> Histórica</w:t>
      </w:r>
      <w:bookmarkEnd w:id="9"/>
      <w:bookmarkEnd w:id="10"/>
    </w:p>
    <w:p w14:paraId="17457521" w14:textId="28972D73" w:rsidR="00DC2190" w:rsidRDefault="00DC2190" w:rsidP="00DC2190">
      <w:pPr>
        <w:rPr>
          <w:rFonts w:ascii="Arial" w:hAnsi="Arial" w:cs="Arial"/>
          <w:b/>
        </w:rPr>
      </w:pPr>
    </w:p>
    <w:p w14:paraId="0F38258D" w14:textId="77777777" w:rsidR="00DC2190" w:rsidRPr="00DC2190" w:rsidRDefault="00DC2190" w:rsidP="00DC2190">
      <w:pPr>
        <w:rPr>
          <w:rFonts w:ascii="Arial" w:hAnsi="Arial" w:cs="Arial"/>
        </w:rPr>
      </w:pPr>
      <w:r w:rsidRPr="00DC2190">
        <w:rPr>
          <w:rFonts w:ascii="Arial" w:hAnsi="Arial" w:cs="Arial"/>
        </w:rPr>
        <w:t>El INCI es una institución de carácter técnico, adscrita al Ministerio de Educación Nacional-MEN-, creada bajo decreto 1955 del 15 de Julio de 1955.</w:t>
      </w:r>
    </w:p>
    <w:p w14:paraId="78054C24" w14:textId="77777777" w:rsidR="00DC2190" w:rsidRPr="00DC2190" w:rsidRDefault="00DC2190" w:rsidP="00DC2190">
      <w:pPr>
        <w:rPr>
          <w:rFonts w:ascii="Arial" w:hAnsi="Arial" w:cs="Arial"/>
        </w:rPr>
      </w:pPr>
    </w:p>
    <w:p w14:paraId="7E46EA93" w14:textId="77777777" w:rsidR="00DC2190" w:rsidRPr="00DC2190" w:rsidRDefault="00DC2190" w:rsidP="00DC2190">
      <w:pPr>
        <w:rPr>
          <w:rFonts w:ascii="Arial" w:hAnsi="Arial" w:cs="Arial"/>
        </w:rPr>
      </w:pPr>
      <w:r w:rsidRPr="00DC2190">
        <w:rPr>
          <w:rFonts w:ascii="Arial" w:hAnsi="Arial" w:cs="Arial"/>
        </w:rPr>
        <w:t>Desde entonces, se ha caracterizado por ser una entidad técnica y asesora que trabaja por la inclusión social, económica, política y cultural de las personas ciegas y con baja visión irreversible en el país. Actualmente, está regido por Decreto 1006 de 2004 que modificó su estructura, situándolo como un establecimiento público del orden nacional con personería jurídica, autonomía administrativa y financiera y patrimonio independiente.</w:t>
      </w:r>
    </w:p>
    <w:p w14:paraId="01A20005" w14:textId="77777777" w:rsidR="00DC2190" w:rsidRPr="00DC2190" w:rsidRDefault="00DC2190" w:rsidP="00DC2190">
      <w:pPr>
        <w:rPr>
          <w:rFonts w:ascii="Arial" w:hAnsi="Arial" w:cs="Arial"/>
        </w:rPr>
      </w:pPr>
    </w:p>
    <w:p w14:paraId="3EE7619C" w14:textId="77777777" w:rsidR="00DC2190" w:rsidRPr="00DC2190" w:rsidRDefault="00DC2190" w:rsidP="00DC2190">
      <w:pPr>
        <w:rPr>
          <w:rFonts w:ascii="Arial" w:hAnsi="Arial" w:cs="Arial"/>
        </w:rPr>
      </w:pPr>
      <w:r w:rsidRPr="00DC2190">
        <w:rPr>
          <w:rFonts w:ascii="Arial" w:hAnsi="Arial" w:cs="Arial"/>
        </w:rPr>
        <w:t>Durante los últimos años, el modelo de atención que tenía el Instituto ha cambiado, pasando de las regionales y la prestación de servicios directos, a la centralización en una única sede en la ciudad de Bogotá, donde hasta la fecha, se ha brindado asistencia técnica y asesoría a las demás entidades que a nivel territorial y local tienen a cargo la atención de las personas con discapacidad visual en el país.</w:t>
      </w:r>
    </w:p>
    <w:p w14:paraId="4D987471" w14:textId="77777777" w:rsidR="00DC2190" w:rsidRPr="00DC2190" w:rsidRDefault="00DC2190" w:rsidP="00DC2190">
      <w:pPr>
        <w:rPr>
          <w:rFonts w:ascii="Arial" w:hAnsi="Arial" w:cs="Arial"/>
        </w:rPr>
      </w:pPr>
    </w:p>
    <w:p w14:paraId="6CB7DF07" w14:textId="77777777" w:rsidR="00DC2190" w:rsidRPr="00DC2190" w:rsidRDefault="00DC2190" w:rsidP="00DC2190">
      <w:pPr>
        <w:rPr>
          <w:rFonts w:ascii="Arial" w:hAnsi="Arial" w:cs="Arial"/>
        </w:rPr>
      </w:pPr>
      <w:r w:rsidRPr="00DC2190">
        <w:rPr>
          <w:rFonts w:ascii="Arial" w:hAnsi="Arial" w:cs="Arial"/>
        </w:rPr>
        <w:t>De esta manera, el INCI ha venido consolidando modelos de atención, asesoría y asistencia técnica, teniendo en cuenta las particularidades de cada región, territorio y localidad para que cada entidad territorial tenga la capacidad instalada y las acciones que se deben emprender para promover la inclusión de las personas ciegas y con baja visión irreversible.</w:t>
      </w:r>
    </w:p>
    <w:p w14:paraId="64F3F06C" w14:textId="77777777" w:rsidR="00DC2190" w:rsidRPr="00DC2190" w:rsidRDefault="00DC2190" w:rsidP="00DC2190">
      <w:pPr>
        <w:rPr>
          <w:rFonts w:ascii="Arial" w:hAnsi="Arial" w:cs="Arial"/>
        </w:rPr>
      </w:pPr>
    </w:p>
    <w:p w14:paraId="7D5B5A30" w14:textId="77777777" w:rsidR="00DC2190" w:rsidRPr="00DC2190" w:rsidRDefault="00DC2190" w:rsidP="00DC2190">
      <w:pPr>
        <w:rPr>
          <w:rFonts w:ascii="Arial" w:hAnsi="Arial" w:cs="Arial"/>
        </w:rPr>
      </w:pPr>
      <w:r w:rsidRPr="00DC2190">
        <w:rPr>
          <w:rFonts w:ascii="Arial" w:hAnsi="Arial" w:cs="Arial"/>
        </w:rPr>
        <w:t>El reto ha sido enorme, así como el compromiso de cada funcionario que, trabaja en pro de esta población, sus familias y colectivos para lograr la inclusión real y efectiva, al igual que, la eliminación de las barreras actitudinales que impiden el reconocimiento como sujetos políticos con derechos y deberes, dentro de una sociedad que vela por sus intereses.</w:t>
      </w:r>
    </w:p>
    <w:p w14:paraId="349FE66A" w14:textId="77777777" w:rsidR="00DC2190" w:rsidRPr="00DC2190" w:rsidRDefault="00DC2190" w:rsidP="00DC2190">
      <w:pPr>
        <w:rPr>
          <w:rFonts w:ascii="Arial" w:hAnsi="Arial" w:cs="Arial"/>
        </w:rPr>
      </w:pPr>
    </w:p>
    <w:p w14:paraId="4AB7616E" w14:textId="23B18E2E" w:rsidR="00DC2190" w:rsidRPr="00DC2190" w:rsidRDefault="00DC2190" w:rsidP="00DC2190">
      <w:pPr>
        <w:rPr>
          <w:rFonts w:ascii="Arial" w:hAnsi="Arial" w:cs="Arial"/>
        </w:rPr>
      </w:pPr>
      <w:r w:rsidRPr="00DC2190">
        <w:rPr>
          <w:rFonts w:ascii="Arial" w:hAnsi="Arial" w:cs="Arial"/>
        </w:rPr>
        <w:t>Para ello, el INCI ha propendido por mejorar las condiciones y la capacidad técnica, a través de la asesoría territorial e institucional en políticas públicas inclusivas, los mecanismos de participación ciudadana, las competencias de las organizaciones de personas con discapacidad visual, las estrategias pedagógicas utilizadas por los docentes de aula para la enseñanza a niños ciegos y con baja visión irreversible, la promoción de la primera infancia, el reconocimiento y</w:t>
      </w:r>
      <w:r w:rsidR="00CB7148">
        <w:rPr>
          <w:rFonts w:ascii="Arial" w:hAnsi="Arial" w:cs="Arial"/>
        </w:rPr>
        <w:t xml:space="preserve"> </w:t>
      </w:r>
      <w:r w:rsidRPr="00DC2190">
        <w:rPr>
          <w:rFonts w:ascii="Arial" w:hAnsi="Arial" w:cs="Arial"/>
        </w:rPr>
        <w:t xml:space="preserve">visibilización de los estudiantes con discapacidad visual, abrir caminos y sentar las bases de la inclusión laboral, y el reconocimiento de las mujeres ciegas y con baja </w:t>
      </w:r>
      <w:r w:rsidRPr="00DC2190">
        <w:rPr>
          <w:rFonts w:ascii="Arial" w:hAnsi="Arial" w:cs="Arial"/>
        </w:rPr>
        <w:lastRenderedPageBreak/>
        <w:t>visión irreversible como sujetos de derechos, con unas necesidades y contextos particulares, entre otras acciones que garantizan procesos inclusivos y garantes de derechos. El INCI continuará trabajando por una forma diferente de “ver” el mundo.</w:t>
      </w:r>
    </w:p>
    <w:p w14:paraId="1CF2D6EA" w14:textId="2299E5E8" w:rsidR="00DC2190" w:rsidRDefault="00DC2190" w:rsidP="00DC2190">
      <w:pPr>
        <w:rPr>
          <w:rFonts w:ascii="Arial" w:hAnsi="Arial" w:cs="Arial"/>
        </w:rPr>
      </w:pPr>
    </w:p>
    <w:p w14:paraId="0515A816" w14:textId="16776495" w:rsidR="00CB7148" w:rsidRPr="00CB7148" w:rsidRDefault="00CB7148" w:rsidP="00DA4807">
      <w:pPr>
        <w:pStyle w:val="Ttulo3"/>
      </w:pPr>
      <w:bookmarkStart w:id="11" w:name="_Toc158108705"/>
      <w:bookmarkStart w:id="12" w:name="_Toc158373214"/>
      <w:r w:rsidRPr="00CB7148">
        <w:t xml:space="preserve">Estructura </w:t>
      </w:r>
      <w:r w:rsidRPr="0056685F">
        <w:t>Orgánica</w:t>
      </w:r>
      <w:bookmarkEnd w:id="11"/>
      <w:bookmarkEnd w:id="12"/>
    </w:p>
    <w:p w14:paraId="7D5A71A1" w14:textId="11C634F6" w:rsidR="00CB7148" w:rsidRDefault="00CB7148" w:rsidP="00DC2190">
      <w:pPr>
        <w:rPr>
          <w:rFonts w:ascii="Arial" w:hAnsi="Arial" w:cs="Arial"/>
        </w:rPr>
      </w:pPr>
    </w:p>
    <w:p w14:paraId="7BEA846D" w14:textId="0CC4660A" w:rsidR="00CB7148" w:rsidRDefault="00CB7148" w:rsidP="00DC2190">
      <w:pPr>
        <w:rPr>
          <w:rFonts w:ascii="Arial" w:hAnsi="Arial" w:cs="Arial"/>
          <w:lang w:val="es-CO"/>
        </w:rPr>
      </w:pPr>
      <w:r w:rsidRPr="00A63951">
        <w:rPr>
          <w:rFonts w:ascii="Arial" w:hAnsi="Arial" w:cs="Arial"/>
          <w:lang w:val="es-CO"/>
        </w:rPr>
        <w:t xml:space="preserve">El Instituto Nacional para Ciegos </w:t>
      </w:r>
      <w:r>
        <w:rPr>
          <w:rFonts w:ascii="Arial" w:hAnsi="Arial" w:cs="Arial"/>
          <w:lang w:val="es-CO"/>
        </w:rPr>
        <w:t xml:space="preserve">- </w:t>
      </w:r>
      <w:r w:rsidRPr="00A63951">
        <w:rPr>
          <w:rFonts w:ascii="Arial" w:hAnsi="Arial" w:cs="Arial"/>
          <w:lang w:val="es-CO"/>
        </w:rPr>
        <w:t>INCI</w:t>
      </w:r>
      <w:r>
        <w:rPr>
          <w:rFonts w:ascii="Arial" w:hAnsi="Arial" w:cs="Arial"/>
          <w:lang w:val="es-CO"/>
        </w:rPr>
        <w:t>,</w:t>
      </w:r>
      <w:r w:rsidRPr="00A63951">
        <w:rPr>
          <w:rFonts w:ascii="Arial" w:hAnsi="Arial" w:cs="Arial"/>
          <w:lang w:val="es-CO"/>
        </w:rPr>
        <w:t xml:space="preserve"> fue creado mediante Decreto</w:t>
      </w:r>
      <w:r>
        <w:rPr>
          <w:rFonts w:ascii="Arial" w:hAnsi="Arial" w:cs="Arial"/>
          <w:lang w:val="es-CO"/>
        </w:rPr>
        <w:t xml:space="preserve"> 1955 del 15 de Julio de 1955 “P</w:t>
      </w:r>
      <w:r w:rsidRPr="00A63951">
        <w:rPr>
          <w:rFonts w:ascii="Arial" w:hAnsi="Arial" w:cs="Arial"/>
          <w:lang w:val="es-CO"/>
        </w:rPr>
        <w:t xml:space="preserve">or el </w:t>
      </w:r>
      <w:r>
        <w:rPr>
          <w:rFonts w:ascii="Arial" w:hAnsi="Arial" w:cs="Arial"/>
          <w:lang w:val="es-CO"/>
        </w:rPr>
        <w:t>cual</w:t>
      </w:r>
      <w:r w:rsidRPr="00A63951">
        <w:rPr>
          <w:rFonts w:ascii="Arial" w:hAnsi="Arial" w:cs="Arial"/>
          <w:lang w:val="es-CO"/>
        </w:rPr>
        <w:t xml:space="preserve"> se establece la disolución de la Federación Nacional de Sordos y Ciegos</w:t>
      </w:r>
      <w:r>
        <w:rPr>
          <w:rFonts w:ascii="Arial" w:hAnsi="Arial" w:cs="Arial"/>
          <w:lang w:val="es-CO"/>
        </w:rPr>
        <w:t>”.</w:t>
      </w:r>
      <w:r w:rsidRPr="00A63951">
        <w:rPr>
          <w:rFonts w:ascii="Arial" w:hAnsi="Arial" w:cs="Arial"/>
          <w:lang w:val="es-CO"/>
        </w:rPr>
        <w:t xml:space="preserve"> </w:t>
      </w:r>
      <w:r>
        <w:rPr>
          <w:rFonts w:ascii="Arial" w:hAnsi="Arial" w:cs="Arial"/>
          <w:lang w:val="es-CO"/>
        </w:rPr>
        <w:t>Posterior a ello,</w:t>
      </w:r>
      <w:r w:rsidRPr="00A63951">
        <w:rPr>
          <w:rFonts w:ascii="Arial" w:hAnsi="Arial" w:cs="Arial"/>
          <w:lang w:val="es-CO"/>
        </w:rPr>
        <w:t xml:space="preserve"> su estructura orgánica y funciones fueron modificadas mediante Decreto Ley 369 de 1994, convirtiéndose así en</w:t>
      </w:r>
      <w:r>
        <w:rPr>
          <w:rFonts w:ascii="Arial" w:hAnsi="Arial" w:cs="Arial"/>
          <w:lang w:val="es-CO"/>
        </w:rPr>
        <w:t xml:space="preserve"> una entidad técnica asesora. F</w:t>
      </w:r>
      <w:r w:rsidRPr="00A63951">
        <w:rPr>
          <w:rFonts w:ascii="Arial" w:hAnsi="Arial" w:cs="Arial"/>
          <w:lang w:val="es-CO"/>
        </w:rPr>
        <w:t>inalmente</w:t>
      </w:r>
      <w:r>
        <w:rPr>
          <w:rFonts w:ascii="Arial" w:hAnsi="Arial" w:cs="Arial"/>
          <w:lang w:val="es-CO"/>
        </w:rPr>
        <w:t>,</w:t>
      </w:r>
      <w:r w:rsidRPr="00A63951">
        <w:rPr>
          <w:rFonts w:ascii="Arial" w:hAnsi="Arial" w:cs="Arial"/>
          <w:lang w:val="es-CO"/>
        </w:rPr>
        <w:t xml:space="preserve"> en el año 2004 se efectuó otro proceso </w:t>
      </w:r>
      <w:r>
        <w:rPr>
          <w:rFonts w:ascii="Arial" w:hAnsi="Arial" w:cs="Arial"/>
          <w:lang w:val="es-CO"/>
        </w:rPr>
        <w:t xml:space="preserve">de modernización institucional </w:t>
      </w:r>
      <w:r w:rsidRPr="00A63951">
        <w:rPr>
          <w:rFonts w:ascii="Arial" w:hAnsi="Arial" w:cs="Arial"/>
          <w:lang w:val="es-CO"/>
        </w:rPr>
        <w:t xml:space="preserve">con </w:t>
      </w:r>
      <w:r>
        <w:rPr>
          <w:rFonts w:ascii="Arial" w:hAnsi="Arial" w:cs="Arial"/>
          <w:lang w:val="es-CO"/>
        </w:rPr>
        <w:t xml:space="preserve">el Decreto 1006 de 2004, </w:t>
      </w:r>
      <w:r w:rsidRPr="00A63951">
        <w:rPr>
          <w:rFonts w:ascii="Arial" w:hAnsi="Arial" w:cs="Arial"/>
          <w:lang w:val="es-CO"/>
        </w:rPr>
        <w:t>que redujo</w:t>
      </w:r>
      <w:r>
        <w:rPr>
          <w:rFonts w:ascii="Arial" w:hAnsi="Arial" w:cs="Arial"/>
          <w:lang w:val="es-CO"/>
        </w:rPr>
        <w:t xml:space="preserve"> </w:t>
      </w:r>
      <w:r w:rsidRPr="00A63951">
        <w:rPr>
          <w:rFonts w:ascii="Arial" w:hAnsi="Arial" w:cs="Arial"/>
          <w:lang w:val="es-CO"/>
        </w:rPr>
        <w:t>a 72 cargos la planta de personal</w:t>
      </w:r>
      <w:r>
        <w:rPr>
          <w:rFonts w:ascii="Arial" w:hAnsi="Arial" w:cs="Arial"/>
          <w:lang w:val="es-CO"/>
        </w:rPr>
        <w:t xml:space="preserve">, la cual </w:t>
      </w:r>
      <w:r w:rsidRPr="00A63951">
        <w:rPr>
          <w:rFonts w:ascii="Arial" w:hAnsi="Arial" w:cs="Arial"/>
          <w:lang w:val="es-CO"/>
        </w:rPr>
        <w:t>consolidó un equipo humano con los conocimientos requeridos para el cumplimiento de los fines institucionales propuestos en el Plan Estratégico vigente</w:t>
      </w:r>
      <w:r>
        <w:rPr>
          <w:rFonts w:ascii="Arial" w:hAnsi="Arial" w:cs="Arial"/>
          <w:lang w:val="es-CO"/>
        </w:rPr>
        <w:t xml:space="preserve"> (ver organigrama anexo).</w:t>
      </w:r>
    </w:p>
    <w:p w14:paraId="658B53FD" w14:textId="77777777" w:rsidR="00CB7148" w:rsidRDefault="00CB7148" w:rsidP="00DC2190">
      <w:pPr>
        <w:rPr>
          <w:rFonts w:ascii="Arial" w:hAnsi="Arial" w:cs="Arial"/>
          <w:lang w:val="es-CO"/>
        </w:rPr>
      </w:pPr>
    </w:p>
    <w:p w14:paraId="4DFE27CF" w14:textId="64D2BE7A" w:rsidR="00CB7148" w:rsidRDefault="00CB7148" w:rsidP="00DC2190">
      <w:pPr>
        <w:rPr>
          <w:rFonts w:ascii="Arial" w:hAnsi="Arial" w:cs="Arial"/>
        </w:rPr>
      </w:pPr>
      <w:r w:rsidRPr="00A63951">
        <w:rPr>
          <w:rFonts w:ascii="Arial" w:hAnsi="Arial" w:cs="Arial"/>
          <w:b/>
          <w:noProof/>
          <w:u w:val="single"/>
          <w:lang w:val="es-CO" w:eastAsia="es-CO"/>
        </w:rPr>
        <w:drawing>
          <wp:inline distT="0" distB="0" distL="0" distR="0" wp14:anchorId="192E8F5D" wp14:editId="6BE64714">
            <wp:extent cx="5543550" cy="3119120"/>
            <wp:effectExtent l="19050" t="19050" r="9525" b="2603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ganigrama_202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543550" cy="3119120"/>
                    </a:xfrm>
                    <a:prstGeom prst="rect">
                      <a:avLst/>
                    </a:prstGeom>
                    <a:ln w="12700">
                      <a:solidFill>
                        <a:schemeClr val="tx1"/>
                      </a:solidFill>
                    </a:ln>
                  </pic:spPr>
                </pic:pic>
              </a:graphicData>
            </a:graphic>
          </wp:inline>
        </w:drawing>
      </w:r>
    </w:p>
    <w:p w14:paraId="7664484F" w14:textId="004AB53F" w:rsidR="00CB7148" w:rsidRPr="00625B38" w:rsidRDefault="00CB7148" w:rsidP="00DC2190">
      <w:pPr>
        <w:rPr>
          <w:rFonts w:ascii="Arial" w:hAnsi="Arial" w:cs="Arial"/>
          <w:i/>
          <w:sz w:val="28"/>
        </w:rPr>
      </w:pPr>
      <w:r w:rsidRPr="00625B38">
        <w:rPr>
          <w:rFonts w:ascii="Arial" w:hAnsi="Arial" w:cs="Arial"/>
          <w:b/>
          <w:i/>
          <w:sz w:val="18"/>
        </w:rPr>
        <w:t>Imagen 1.</w:t>
      </w:r>
      <w:r w:rsidRPr="00625B38">
        <w:rPr>
          <w:rFonts w:ascii="Arial" w:hAnsi="Arial" w:cs="Arial"/>
          <w:i/>
          <w:sz w:val="18"/>
        </w:rPr>
        <w:t xml:space="preserve"> Organigrama Institucional </w:t>
      </w:r>
      <w:r w:rsidR="00625B38">
        <w:rPr>
          <w:rFonts w:ascii="Arial" w:hAnsi="Arial" w:cs="Arial"/>
          <w:i/>
          <w:sz w:val="18"/>
        </w:rPr>
        <w:t xml:space="preserve">- </w:t>
      </w:r>
      <w:r w:rsidRPr="00625B38">
        <w:rPr>
          <w:rFonts w:ascii="Arial" w:hAnsi="Arial" w:cs="Arial"/>
          <w:i/>
          <w:sz w:val="18"/>
        </w:rPr>
        <w:t>INCI.</w:t>
      </w:r>
    </w:p>
    <w:p w14:paraId="580BDF2E" w14:textId="4D17E61C" w:rsidR="00CB7148" w:rsidRDefault="00CB7148" w:rsidP="00DC2190">
      <w:pPr>
        <w:rPr>
          <w:rFonts w:ascii="Arial" w:hAnsi="Arial" w:cs="Arial"/>
        </w:rPr>
      </w:pPr>
    </w:p>
    <w:p w14:paraId="6EDDF4CB" w14:textId="77777777" w:rsidR="00A64151" w:rsidRDefault="00A64151">
      <w:pPr>
        <w:rPr>
          <w:rFonts w:ascii="Arial" w:hAnsi="Arial" w:cs="Arial"/>
          <w:b/>
        </w:rPr>
      </w:pPr>
      <w:r>
        <w:rPr>
          <w:rFonts w:ascii="Arial" w:hAnsi="Arial" w:cs="Arial"/>
          <w:b/>
        </w:rPr>
        <w:br w:type="page"/>
      </w:r>
    </w:p>
    <w:p w14:paraId="0E8D992F" w14:textId="35C20246" w:rsidR="00625B38" w:rsidRDefault="00625B38" w:rsidP="00DA4807">
      <w:pPr>
        <w:pStyle w:val="Ttulo3"/>
      </w:pPr>
      <w:bookmarkStart w:id="13" w:name="_Toc158108706"/>
      <w:bookmarkStart w:id="14" w:name="_Toc158373215"/>
      <w:r w:rsidRPr="00625B38">
        <w:lastRenderedPageBreak/>
        <w:t xml:space="preserve">Mapa de </w:t>
      </w:r>
      <w:r w:rsidRPr="0056685F">
        <w:t>Procesos</w:t>
      </w:r>
      <w:bookmarkEnd w:id="13"/>
      <w:bookmarkEnd w:id="14"/>
    </w:p>
    <w:p w14:paraId="5720250C" w14:textId="77777777" w:rsidR="00625B38" w:rsidRDefault="00625B38" w:rsidP="00DC2190">
      <w:pPr>
        <w:rPr>
          <w:rFonts w:ascii="Arial" w:hAnsi="Arial" w:cs="Arial"/>
          <w:b/>
        </w:rPr>
      </w:pPr>
    </w:p>
    <w:p w14:paraId="5FB4621B" w14:textId="0FEAAA1A" w:rsidR="00625B38" w:rsidRDefault="00625B38" w:rsidP="00DC2190">
      <w:pPr>
        <w:rPr>
          <w:rFonts w:ascii="Arial" w:hAnsi="Arial" w:cs="Arial"/>
          <w:b/>
        </w:rPr>
      </w:pPr>
      <w:r w:rsidRPr="00A63951">
        <w:rPr>
          <w:rFonts w:ascii="Arial" w:hAnsi="Arial" w:cs="Arial"/>
          <w:noProof/>
          <w:lang w:val="es-CO" w:eastAsia="es-CO"/>
        </w:rPr>
        <w:drawing>
          <wp:inline distT="0" distB="0" distL="0" distR="0" wp14:anchorId="3D24AE68" wp14:editId="630E3C82">
            <wp:extent cx="5562600" cy="3557477"/>
            <wp:effectExtent l="19050" t="19050" r="19050" b="2413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ODELO-DE-OPERACIÓN-POR-PROCESOS-1.png"/>
                    <pic:cNvPicPr/>
                  </pic:nvPicPr>
                  <pic:blipFill rotWithShape="1">
                    <a:blip r:embed="rId12">
                      <a:extLst>
                        <a:ext uri="{28A0092B-C50C-407E-A947-70E740481C1C}">
                          <a14:useLocalDpi xmlns:a14="http://schemas.microsoft.com/office/drawing/2010/main" val="0"/>
                        </a:ext>
                      </a:extLst>
                    </a:blip>
                    <a:srcRect l="6889" t="5561" r="7118" b="5644"/>
                    <a:stretch/>
                  </pic:blipFill>
                  <pic:spPr bwMode="auto">
                    <a:xfrm>
                      <a:off x="0" y="0"/>
                      <a:ext cx="5579574" cy="3568333"/>
                    </a:xfrm>
                    <a:prstGeom prst="rect">
                      <a:avLst/>
                    </a:prstGeom>
                    <a:ln w="12700">
                      <a:solidFill>
                        <a:schemeClr val="tx1"/>
                      </a:solidFill>
                    </a:ln>
                    <a:extLst>
                      <a:ext uri="{53640926-AAD7-44D8-BBD7-CCE9431645EC}">
                        <a14:shadowObscured xmlns:a14="http://schemas.microsoft.com/office/drawing/2010/main"/>
                      </a:ext>
                    </a:extLst>
                  </pic:spPr>
                </pic:pic>
              </a:graphicData>
            </a:graphic>
          </wp:inline>
        </w:drawing>
      </w:r>
    </w:p>
    <w:p w14:paraId="388C6FE7" w14:textId="37665713" w:rsidR="00625B38" w:rsidRPr="00625B38" w:rsidRDefault="00625B38" w:rsidP="00DC2190">
      <w:pPr>
        <w:rPr>
          <w:rFonts w:ascii="Arial" w:hAnsi="Arial" w:cs="Arial"/>
          <w:b/>
        </w:rPr>
      </w:pPr>
      <w:r w:rsidRPr="00625B38">
        <w:rPr>
          <w:rFonts w:ascii="Arial" w:hAnsi="Arial" w:cs="Arial"/>
          <w:b/>
          <w:i/>
          <w:sz w:val="18"/>
        </w:rPr>
        <w:t xml:space="preserve">Imagen </w:t>
      </w:r>
      <w:r>
        <w:rPr>
          <w:rFonts w:ascii="Arial" w:hAnsi="Arial" w:cs="Arial"/>
          <w:b/>
          <w:i/>
          <w:sz w:val="18"/>
        </w:rPr>
        <w:t>2</w:t>
      </w:r>
      <w:r w:rsidRPr="00625B38">
        <w:rPr>
          <w:rFonts w:ascii="Arial" w:hAnsi="Arial" w:cs="Arial"/>
          <w:b/>
          <w:i/>
          <w:sz w:val="18"/>
        </w:rPr>
        <w:t>.</w:t>
      </w:r>
      <w:r w:rsidRPr="00625B38">
        <w:rPr>
          <w:rFonts w:ascii="Arial" w:hAnsi="Arial" w:cs="Arial"/>
          <w:i/>
          <w:sz w:val="18"/>
        </w:rPr>
        <w:t xml:space="preserve"> </w:t>
      </w:r>
      <w:r>
        <w:rPr>
          <w:rFonts w:ascii="Arial" w:hAnsi="Arial" w:cs="Arial"/>
          <w:i/>
          <w:sz w:val="18"/>
        </w:rPr>
        <w:t>Mapa de Procesos</w:t>
      </w:r>
      <w:r w:rsidRPr="00625B38">
        <w:rPr>
          <w:rFonts w:ascii="Arial" w:hAnsi="Arial" w:cs="Arial"/>
          <w:i/>
          <w:sz w:val="18"/>
        </w:rPr>
        <w:t xml:space="preserve"> </w:t>
      </w:r>
      <w:r>
        <w:rPr>
          <w:rFonts w:ascii="Arial" w:hAnsi="Arial" w:cs="Arial"/>
          <w:i/>
          <w:sz w:val="18"/>
        </w:rPr>
        <w:t xml:space="preserve">- </w:t>
      </w:r>
      <w:r w:rsidRPr="00625B38">
        <w:rPr>
          <w:rFonts w:ascii="Arial" w:hAnsi="Arial" w:cs="Arial"/>
          <w:i/>
          <w:sz w:val="18"/>
        </w:rPr>
        <w:t>INCI.</w:t>
      </w:r>
    </w:p>
    <w:p w14:paraId="0099A83E" w14:textId="38C6704F" w:rsidR="00625B38" w:rsidRDefault="00625B38" w:rsidP="00DC2190">
      <w:pPr>
        <w:rPr>
          <w:rFonts w:ascii="Arial" w:hAnsi="Arial" w:cs="Arial"/>
        </w:rPr>
      </w:pPr>
    </w:p>
    <w:p w14:paraId="620DEBCB" w14:textId="6FB4E0A7" w:rsidR="00625B38" w:rsidRPr="00625B38" w:rsidRDefault="00625B38" w:rsidP="00DA4807">
      <w:pPr>
        <w:pStyle w:val="Ttulo3"/>
      </w:pPr>
      <w:bookmarkStart w:id="15" w:name="_Toc158108707"/>
      <w:bookmarkStart w:id="16" w:name="_Toc158373216"/>
      <w:r w:rsidRPr="0056685F">
        <w:t>Misión</w:t>
      </w:r>
      <w:bookmarkEnd w:id="15"/>
      <w:bookmarkEnd w:id="16"/>
    </w:p>
    <w:p w14:paraId="091B6A52" w14:textId="2FDE492D" w:rsidR="00625B38" w:rsidRDefault="00625B38" w:rsidP="00DC2190">
      <w:pPr>
        <w:rPr>
          <w:rFonts w:ascii="Arial" w:hAnsi="Arial" w:cs="Arial"/>
        </w:rPr>
      </w:pPr>
    </w:p>
    <w:p w14:paraId="7DAA06EE" w14:textId="25A3E00F" w:rsidR="00625B38" w:rsidRDefault="00625B38" w:rsidP="00DC2190">
      <w:pPr>
        <w:rPr>
          <w:rFonts w:ascii="Arial" w:hAnsi="Arial" w:cs="Arial"/>
          <w:lang w:val="es-CO"/>
        </w:rPr>
      </w:pPr>
      <w:r w:rsidRPr="00A63951">
        <w:rPr>
          <w:rFonts w:ascii="Arial" w:hAnsi="Arial" w:cs="Arial"/>
          <w:lang w:val="es-CO"/>
        </w:rPr>
        <w:t>Organizar, planear y ejecutar las políticas orientadas a fortalecer las condiciones de atención para las personas con discapacidad visual y la participación para hacer efectivo el ejercicio de sus derechos.</w:t>
      </w:r>
    </w:p>
    <w:p w14:paraId="1AD75553" w14:textId="51F11BA1" w:rsidR="00625B38" w:rsidRDefault="00625B38" w:rsidP="00DC2190">
      <w:pPr>
        <w:rPr>
          <w:rFonts w:ascii="Arial" w:hAnsi="Arial" w:cs="Arial"/>
        </w:rPr>
      </w:pPr>
    </w:p>
    <w:p w14:paraId="29BDDE75" w14:textId="0814C4C4" w:rsidR="00625B38" w:rsidRPr="00625B38" w:rsidRDefault="00625B38" w:rsidP="00DA4807">
      <w:pPr>
        <w:pStyle w:val="Ttulo3"/>
      </w:pPr>
      <w:bookmarkStart w:id="17" w:name="_Toc158108708"/>
      <w:bookmarkStart w:id="18" w:name="_Toc158373217"/>
      <w:r w:rsidRPr="0056685F">
        <w:t>Visión</w:t>
      </w:r>
      <w:bookmarkEnd w:id="17"/>
      <w:bookmarkEnd w:id="18"/>
    </w:p>
    <w:p w14:paraId="1FCD488E" w14:textId="21652FA7" w:rsidR="00625B38" w:rsidRDefault="00625B38" w:rsidP="00DC2190">
      <w:pPr>
        <w:rPr>
          <w:rFonts w:ascii="Arial" w:hAnsi="Arial" w:cs="Arial"/>
        </w:rPr>
      </w:pPr>
    </w:p>
    <w:p w14:paraId="61C4FF64" w14:textId="77777777" w:rsidR="00625B38" w:rsidRPr="00A63951" w:rsidRDefault="00625B38" w:rsidP="00625B38">
      <w:pPr>
        <w:jc w:val="both"/>
        <w:rPr>
          <w:rFonts w:ascii="Arial" w:hAnsi="Arial" w:cs="Arial"/>
          <w:color w:val="000000" w:themeColor="text1"/>
          <w:lang w:val="es-CO"/>
        </w:rPr>
      </w:pPr>
      <w:r w:rsidRPr="00A63951">
        <w:rPr>
          <w:rFonts w:ascii="Arial" w:hAnsi="Arial" w:cs="Arial"/>
          <w:color w:val="000000" w:themeColor="text1"/>
          <w:lang w:val="es-CO"/>
        </w:rPr>
        <w:t xml:space="preserve">Para el cuatrienio 2023-2026, el INCI se proyecta así:   </w:t>
      </w:r>
    </w:p>
    <w:p w14:paraId="5D868D3F" w14:textId="77777777" w:rsidR="00625B38" w:rsidRPr="00A63951" w:rsidRDefault="00625B38" w:rsidP="00625B38">
      <w:pPr>
        <w:jc w:val="both"/>
        <w:rPr>
          <w:rFonts w:ascii="Arial" w:hAnsi="Arial" w:cs="Arial"/>
          <w:color w:val="000000" w:themeColor="text1"/>
          <w:lang w:val="es-CO"/>
        </w:rPr>
      </w:pPr>
    </w:p>
    <w:p w14:paraId="4E41E346" w14:textId="77777777" w:rsidR="00625B38"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líder en asistencia técnica para la atención y el fortalecimiento de la participación de las personas con discapacidad visual.</w:t>
      </w:r>
    </w:p>
    <w:p w14:paraId="4D585CD0" w14:textId="77777777" w:rsidR="00625B38"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pública líder para la producción y distribución de material y productos accesibles para la población con discapacidad visual.</w:t>
      </w:r>
    </w:p>
    <w:p w14:paraId="41E1D8C2" w14:textId="0E9505B7" w:rsidR="00A64151" w:rsidRDefault="00625B38" w:rsidP="00625B38">
      <w:pPr>
        <w:pStyle w:val="Prrafodelista"/>
        <w:numPr>
          <w:ilvl w:val="0"/>
          <w:numId w:val="13"/>
        </w:numPr>
        <w:jc w:val="both"/>
        <w:rPr>
          <w:rFonts w:ascii="Arial" w:hAnsi="Arial" w:cs="Arial"/>
          <w:color w:val="000000" w:themeColor="text1"/>
          <w:lang w:val="es-CO"/>
        </w:rPr>
      </w:pPr>
      <w:r w:rsidRPr="00625B38">
        <w:rPr>
          <w:rFonts w:ascii="Arial" w:hAnsi="Arial" w:cs="Arial"/>
          <w:color w:val="000000" w:themeColor="text1"/>
          <w:lang w:val="es-CO"/>
        </w:rPr>
        <w:t>Ser la entidad articuladora entre el Gobierno y la población con discapacidad visual para la garantía de sus derechos.</w:t>
      </w:r>
    </w:p>
    <w:p w14:paraId="0608FD19" w14:textId="77777777" w:rsidR="00A64151" w:rsidRDefault="00A64151">
      <w:pPr>
        <w:rPr>
          <w:rFonts w:ascii="Arial" w:hAnsi="Arial" w:cs="Arial"/>
          <w:color w:val="000000" w:themeColor="text1"/>
          <w:lang w:val="es-CO"/>
        </w:rPr>
      </w:pPr>
      <w:r>
        <w:rPr>
          <w:rFonts w:ascii="Arial" w:hAnsi="Arial" w:cs="Arial"/>
          <w:color w:val="000000" w:themeColor="text1"/>
          <w:lang w:val="es-CO"/>
        </w:rPr>
        <w:br w:type="page"/>
      </w:r>
    </w:p>
    <w:p w14:paraId="34968C66" w14:textId="77777777" w:rsidR="00625B38" w:rsidRPr="00A64151" w:rsidRDefault="00625B38" w:rsidP="00A64151">
      <w:pPr>
        <w:jc w:val="both"/>
        <w:rPr>
          <w:rFonts w:ascii="Arial" w:hAnsi="Arial" w:cs="Arial"/>
          <w:color w:val="000000" w:themeColor="text1"/>
          <w:lang w:val="es-CO"/>
        </w:rPr>
      </w:pPr>
    </w:p>
    <w:p w14:paraId="3BD85872" w14:textId="658E0809" w:rsidR="00625B38" w:rsidRDefault="00625B38" w:rsidP="00DA4807">
      <w:pPr>
        <w:pStyle w:val="Ttulo3"/>
      </w:pPr>
      <w:bookmarkStart w:id="19" w:name="_Toc158108709"/>
      <w:bookmarkStart w:id="20" w:name="_Toc158373218"/>
      <w:r w:rsidRPr="0056685F">
        <w:t>Objetivo</w:t>
      </w:r>
      <w:bookmarkEnd w:id="19"/>
      <w:bookmarkEnd w:id="20"/>
    </w:p>
    <w:p w14:paraId="14D71C03" w14:textId="1B5A514B" w:rsidR="00625B38" w:rsidRDefault="00625B38" w:rsidP="00DC2190">
      <w:pPr>
        <w:rPr>
          <w:rFonts w:ascii="Arial" w:hAnsi="Arial" w:cs="Arial"/>
          <w:b/>
        </w:rPr>
      </w:pPr>
    </w:p>
    <w:p w14:paraId="78619A6F" w14:textId="70FB1C1D" w:rsidR="00CB7148" w:rsidRPr="00097EFE" w:rsidRDefault="00097EFE" w:rsidP="00097EFE">
      <w:pPr>
        <w:rPr>
          <w:rFonts w:ascii="Arial" w:hAnsi="Arial" w:cs="Arial"/>
          <w:lang w:val="es-CO"/>
        </w:rPr>
      </w:pPr>
      <w:r>
        <w:rPr>
          <w:rFonts w:ascii="Arial" w:hAnsi="Arial" w:cs="Arial"/>
          <w:lang w:val="es-CO"/>
        </w:rPr>
        <w:t>L</w:t>
      </w:r>
      <w:r w:rsidRPr="00097EFE">
        <w:rPr>
          <w:rFonts w:ascii="Arial" w:hAnsi="Arial" w:cs="Arial"/>
          <w:lang w:val="es-CO"/>
        </w:rPr>
        <w:t>a ejecución de las políticas orientadas a obtener, en primer lugar, la educación inclusiva; en segundo término, la inclusión laboral; el tercer objetivo es alcanzar la inclusión social de las personas con discapacidad visual, en cuarto lugar, su bienestar social; en quinto aspecto, el bienestar cultural y en sexto término, prevenir la ceguera.</w:t>
      </w:r>
    </w:p>
    <w:p w14:paraId="783168E0" w14:textId="669B1F08" w:rsidR="00625B38" w:rsidRPr="0056685F" w:rsidRDefault="00625B38" w:rsidP="00DA4807">
      <w:pPr>
        <w:pStyle w:val="Ttulo3"/>
        <w:rPr>
          <w:rFonts w:cs="Arial"/>
        </w:rPr>
      </w:pPr>
      <w:bookmarkStart w:id="21" w:name="_Toc158108710"/>
      <w:bookmarkStart w:id="22" w:name="_Toc158373219"/>
      <w:r w:rsidRPr="0056685F">
        <w:rPr>
          <w:rStyle w:val="Ttulo3Car"/>
        </w:rPr>
        <w:t>Principios</w:t>
      </w:r>
      <w:r w:rsidRPr="0056685F">
        <w:rPr>
          <w:rStyle w:val="Ttulo3Car"/>
          <w:b/>
        </w:rPr>
        <w:t xml:space="preserve"> </w:t>
      </w:r>
      <w:r w:rsidRPr="0056685F">
        <w:rPr>
          <w:rStyle w:val="Ttulo3Car"/>
        </w:rPr>
        <w:t>Institucionale</w:t>
      </w:r>
      <w:r w:rsidRPr="0056685F">
        <w:t>s</w:t>
      </w:r>
      <w:bookmarkEnd w:id="21"/>
      <w:bookmarkEnd w:id="22"/>
    </w:p>
    <w:p w14:paraId="68025404" w14:textId="16F0DDE4" w:rsidR="00625B38" w:rsidRDefault="00625B38" w:rsidP="00DC2190">
      <w:pPr>
        <w:rPr>
          <w:rFonts w:ascii="Arial" w:hAnsi="Arial" w:cs="Arial"/>
        </w:rPr>
      </w:pPr>
    </w:p>
    <w:p w14:paraId="317D36BE" w14:textId="187F1565" w:rsidR="00625B38" w:rsidRDefault="00625B38" w:rsidP="00DC2190">
      <w:pPr>
        <w:rPr>
          <w:rFonts w:ascii="Arial" w:hAnsi="Arial" w:cs="Arial"/>
        </w:rPr>
      </w:pPr>
      <w:r w:rsidRPr="00A63951">
        <w:rPr>
          <w:rFonts w:ascii="Arial" w:hAnsi="Arial" w:cs="Arial"/>
        </w:rPr>
        <w:t xml:space="preserve">Los servidores del </w:t>
      </w:r>
      <w:r>
        <w:rPr>
          <w:rFonts w:ascii="Arial" w:hAnsi="Arial" w:cs="Arial"/>
        </w:rPr>
        <w:t>INCI</w:t>
      </w:r>
      <w:r w:rsidRPr="00A63951">
        <w:rPr>
          <w:rFonts w:ascii="Arial" w:hAnsi="Arial" w:cs="Arial"/>
        </w:rPr>
        <w:t xml:space="preserve"> asumen que los siguie</w:t>
      </w:r>
      <w:r>
        <w:rPr>
          <w:rFonts w:ascii="Arial" w:hAnsi="Arial" w:cs="Arial"/>
        </w:rPr>
        <w:t>ntes principios é</w:t>
      </w:r>
      <w:r w:rsidRPr="00A63951">
        <w:rPr>
          <w:rFonts w:ascii="Arial" w:hAnsi="Arial" w:cs="Arial"/>
        </w:rPr>
        <w:t xml:space="preserve">ticos son sus </w:t>
      </w:r>
      <w:r w:rsidRPr="00A63951">
        <w:rPr>
          <w:rFonts w:ascii="Arial" w:eastAsia="Calibri" w:hAnsi="Arial" w:cs="Arial"/>
          <w:lang w:val="es-CO" w:eastAsia="en-US"/>
        </w:rPr>
        <w:t xml:space="preserve">normas internas y creencias básicas </w:t>
      </w:r>
      <w:r w:rsidRPr="00A63951">
        <w:rPr>
          <w:rFonts w:ascii="Arial" w:hAnsi="Arial" w:cs="Arial"/>
        </w:rPr>
        <w:t xml:space="preserve">sobre las formas correctas para desempeñar la función pública, las que </w:t>
      </w:r>
      <w:r w:rsidRPr="00A63951">
        <w:rPr>
          <w:rFonts w:ascii="Arial" w:eastAsia="Calibri" w:hAnsi="Arial" w:cs="Arial"/>
          <w:lang w:val="es-CO" w:eastAsia="en-US"/>
        </w:rPr>
        <w:t>se presentan como las normas rectoras que orientan sus actuaciones</w:t>
      </w:r>
      <w:r w:rsidRPr="00A63951">
        <w:rPr>
          <w:rFonts w:ascii="Arial" w:hAnsi="Arial" w:cs="Arial"/>
        </w:rPr>
        <w:t>:</w:t>
      </w:r>
    </w:p>
    <w:p w14:paraId="5E6476F1" w14:textId="4F33DEAE" w:rsidR="00625B38" w:rsidRDefault="00625B38" w:rsidP="00DC2190">
      <w:pPr>
        <w:rPr>
          <w:rFonts w:ascii="Arial" w:hAnsi="Arial" w:cs="Arial"/>
        </w:rPr>
      </w:pPr>
    </w:p>
    <w:p w14:paraId="1273A740"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Reconocer y actuar desde la diversidad.</w:t>
      </w:r>
    </w:p>
    <w:p w14:paraId="79E3F174"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Enseñar y aprender desde la experiencia.</w:t>
      </w:r>
    </w:p>
    <w:p w14:paraId="38B2D99D"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Servir al Ciudadano.</w:t>
      </w:r>
    </w:p>
    <w:p w14:paraId="40533A38" w14:textId="77777777" w:rsidR="00625B38" w:rsidRPr="00097EFE" w:rsidRDefault="00625B38" w:rsidP="00625B38">
      <w:pPr>
        <w:pStyle w:val="Prrafodelista"/>
        <w:numPr>
          <w:ilvl w:val="0"/>
          <w:numId w:val="15"/>
        </w:numPr>
        <w:jc w:val="both"/>
        <w:rPr>
          <w:rFonts w:ascii="Arial" w:hAnsi="Arial" w:cs="Arial"/>
        </w:rPr>
      </w:pPr>
      <w:r w:rsidRPr="00097EFE">
        <w:rPr>
          <w:rFonts w:ascii="Arial" w:hAnsi="Arial" w:cs="Arial"/>
        </w:rPr>
        <w:t>Cumplir con la palabra y los compromisos.</w:t>
      </w:r>
    </w:p>
    <w:p w14:paraId="13F29EF7" w14:textId="53ED5C8C" w:rsidR="00625B38" w:rsidRPr="00097EFE" w:rsidRDefault="00625B38" w:rsidP="00625B38">
      <w:pPr>
        <w:pStyle w:val="Prrafodelista"/>
        <w:numPr>
          <w:ilvl w:val="0"/>
          <w:numId w:val="15"/>
        </w:numPr>
        <w:rPr>
          <w:rFonts w:ascii="Arial" w:hAnsi="Arial" w:cs="Arial"/>
        </w:rPr>
      </w:pPr>
      <w:r w:rsidRPr="00097EFE">
        <w:rPr>
          <w:rFonts w:ascii="Arial" w:hAnsi="Arial" w:cs="Arial"/>
        </w:rPr>
        <w:t>Mejoramiento continuo.</w:t>
      </w:r>
    </w:p>
    <w:p w14:paraId="7CB3C09A" w14:textId="77777777" w:rsidR="00625B38" w:rsidRDefault="00625B38" w:rsidP="00DC2190">
      <w:pPr>
        <w:rPr>
          <w:rFonts w:ascii="Arial" w:hAnsi="Arial" w:cs="Arial"/>
        </w:rPr>
      </w:pPr>
    </w:p>
    <w:p w14:paraId="542F1FA2" w14:textId="0282A073" w:rsidR="00625B38" w:rsidRPr="0056685F" w:rsidRDefault="00625B38" w:rsidP="00DA4807">
      <w:pPr>
        <w:pStyle w:val="Ttulo3"/>
      </w:pPr>
      <w:bookmarkStart w:id="23" w:name="_Toc158108711"/>
      <w:bookmarkStart w:id="24" w:name="_Toc158373220"/>
      <w:r w:rsidRPr="0056685F">
        <w:t>Política de Calidad</w:t>
      </w:r>
      <w:bookmarkEnd w:id="23"/>
      <w:bookmarkEnd w:id="24"/>
    </w:p>
    <w:p w14:paraId="68521745" w14:textId="30539473" w:rsidR="00625B38" w:rsidRPr="00625B38" w:rsidRDefault="00625B38" w:rsidP="00DC2190">
      <w:pPr>
        <w:rPr>
          <w:rFonts w:ascii="Arial" w:hAnsi="Arial" w:cs="Arial"/>
        </w:rPr>
      </w:pPr>
    </w:p>
    <w:p w14:paraId="1172DD37" w14:textId="2591CC59" w:rsidR="00625B38" w:rsidRDefault="00625B38" w:rsidP="00DC2190">
      <w:pPr>
        <w:rPr>
          <w:rFonts w:ascii="Arial" w:hAnsi="Arial" w:cs="Arial"/>
          <w:color w:val="000000"/>
        </w:rPr>
      </w:pPr>
      <w:r w:rsidRPr="00A63951">
        <w:rPr>
          <w:rFonts w:ascii="Arial" w:hAnsi="Arial" w:cs="Arial"/>
          <w:color w:val="000000"/>
        </w:rPr>
        <w:t>Nuestro compromiso es asesorar y promover la educación inclusiva y la inclusión social y cultural de la población con discapacidad visual</w:t>
      </w:r>
      <w:r>
        <w:rPr>
          <w:rFonts w:ascii="Arial" w:hAnsi="Arial" w:cs="Arial"/>
          <w:color w:val="000000"/>
        </w:rPr>
        <w:t>,</w:t>
      </w:r>
      <w:r w:rsidRPr="00A63951">
        <w:rPr>
          <w:rFonts w:ascii="Arial" w:hAnsi="Arial" w:cs="Arial"/>
          <w:color w:val="000000"/>
        </w:rPr>
        <w:t xml:space="preserve"> mediante la gestión de políticas públicas y con la participación de actores sociales e institucionales, teniendo como base los lineamientos brindados por el Modelo Integrado de Planeación y Gestión</w:t>
      </w:r>
      <w:r>
        <w:rPr>
          <w:rFonts w:ascii="Arial" w:hAnsi="Arial" w:cs="Arial"/>
          <w:color w:val="000000"/>
        </w:rPr>
        <w:t xml:space="preserve"> </w:t>
      </w:r>
      <w:r w:rsidRPr="00A63951">
        <w:rPr>
          <w:rFonts w:ascii="Arial" w:hAnsi="Arial" w:cs="Arial"/>
          <w:color w:val="000000"/>
        </w:rPr>
        <w:t>- MIPG</w:t>
      </w:r>
      <w:r>
        <w:rPr>
          <w:rFonts w:ascii="Arial" w:hAnsi="Arial" w:cs="Arial"/>
          <w:color w:val="000000"/>
        </w:rPr>
        <w:t xml:space="preserve">, en aras </w:t>
      </w:r>
      <w:r w:rsidRPr="00A63951">
        <w:rPr>
          <w:rFonts w:ascii="Arial" w:hAnsi="Arial" w:cs="Arial"/>
          <w:color w:val="000000"/>
        </w:rPr>
        <w:t>de mejorar la eficacia, eficiencia, efectividad de nuestros procesos, el respeto por el medio ambiente y la satisfacción de nuestros grupos de valor.</w:t>
      </w:r>
    </w:p>
    <w:p w14:paraId="6559498C" w14:textId="2D676A2F" w:rsidR="00625B38" w:rsidRDefault="00625B38" w:rsidP="00DC2190">
      <w:pPr>
        <w:rPr>
          <w:rFonts w:ascii="Arial" w:hAnsi="Arial" w:cs="Arial"/>
        </w:rPr>
      </w:pPr>
    </w:p>
    <w:p w14:paraId="73615D3F" w14:textId="1FB858DF" w:rsidR="00625B38" w:rsidRPr="0056685F" w:rsidRDefault="00625B38" w:rsidP="00DA4807">
      <w:pPr>
        <w:pStyle w:val="Ttulo3"/>
      </w:pPr>
      <w:bookmarkStart w:id="25" w:name="_Toc158108712"/>
      <w:bookmarkStart w:id="26" w:name="_Toc158373221"/>
      <w:r w:rsidRPr="0056685F">
        <w:t>Valores Éticos</w:t>
      </w:r>
      <w:bookmarkEnd w:id="25"/>
      <w:bookmarkEnd w:id="26"/>
    </w:p>
    <w:p w14:paraId="7E36380D" w14:textId="01115126" w:rsidR="00625B38" w:rsidRDefault="00625B38" w:rsidP="00DC2190">
      <w:pPr>
        <w:rPr>
          <w:rFonts w:ascii="Arial" w:hAnsi="Arial" w:cs="Arial"/>
        </w:rPr>
      </w:pPr>
    </w:p>
    <w:p w14:paraId="06710819" w14:textId="77777777" w:rsidR="00625B38" w:rsidRPr="00A63951" w:rsidRDefault="00625B38" w:rsidP="00625B38">
      <w:pPr>
        <w:autoSpaceDE w:val="0"/>
        <w:autoSpaceDN w:val="0"/>
        <w:adjustRightInd w:val="0"/>
        <w:jc w:val="both"/>
        <w:rPr>
          <w:rFonts w:ascii="Arial" w:hAnsi="Arial" w:cs="Arial"/>
          <w:lang w:val="es-CO" w:eastAsia="es-CO"/>
        </w:rPr>
      </w:pPr>
      <w:r w:rsidRPr="00A63951">
        <w:rPr>
          <w:rFonts w:ascii="Arial" w:hAnsi="Arial" w:cs="Arial"/>
          <w:lang w:val="es-CO" w:eastAsia="es-CO"/>
        </w:rPr>
        <w:t xml:space="preserve">Los Valores Éticos del Instituto son las formas de ser y de actuar de los servidores públicos del INCI consideradas como atributos o cualidades que posibilitan la aplicación de los Principios Éticos y el cabal cumplimiento de los mandatos constitucionales y legales en su desempeño laboral. </w:t>
      </w:r>
    </w:p>
    <w:p w14:paraId="39505204" w14:textId="77777777" w:rsidR="00625B38" w:rsidRPr="00A63951" w:rsidRDefault="00625B38" w:rsidP="00625B38">
      <w:pPr>
        <w:autoSpaceDE w:val="0"/>
        <w:autoSpaceDN w:val="0"/>
        <w:adjustRightInd w:val="0"/>
        <w:jc w:val="both"/>
        <w:rPr>
          <w:rFonts w:ascii="Arial" w:hAnsi="Arial" w:cs="Arial"/>
          <w:lang w:val="es-CO" w:eastAsia="es-CO"/>
        </w:rPr>
      </w:pPr>
    </w:p>
    <w:p w14:paraId="1062CD30" w14:textId="691D129D" w:rsidR="00625B38" w:rsidRDefault="00625B38" w:rsidP="00625B38">
      <w:pPr>
        <w:rPr>
          <w:rFonts w:ascii="Arial" w:hAnsi="Arial" w:cs="Arial"/>
          <w:lang w:val="es-CO" w:eastAsia="es-CO"/>
        </w:rPr>
      </w:pPr>
      <w:r w:rsidRPr="00A63951">
        <w:rPr>
          <w:rFonts w:ascii="Arial" w:hAnsi="Arial" w:cs="Arial"/>
          <w:lang w:val="es-CO" w:eastAsia="es-CO"/>
        </w:rPr>
        <w:lastRenderedPageBreak/>
        <w:t xml:space="preserve">Estos valores se encuentran contemplados dentro del Código de Integridad el cual puede ser consultado en la página web institucional link </w:t>
      </w:r>
      <w:hyperlink r:id="rId13" w:history="1">
        <w:r w:rsidRPr="00A63951">
          <w:rPr>
            <w:rStyle w:val="Hipervnculo"/>
            <w:rFonts w:ascii="Arial" w:hAnsi="Arial" w:cs="Arial"/>
            <w:lang w:val="es-CO" w:eastAsia="es-CO"/>
          </w:rPr>
          <w:t>https://www.inci.gov.co/codigo-de-integridad</w:t>
        </w:r>
      </w:hyperlink>
      <w:r w:rsidRPr="00A63951">
        <w:rPr>
          <w:rFonts w:ascii="Arial" w:hAnsi="Arial" w:cs="Arial"/>
          <w:lang w:val="es-CO" w:eastAsia="es-CO"/>
        </w:rPr>
        <w:t>.</w:t>
      </w:r>
    </w:p>
    <w:p w14:paraId="1B600148" w14:textId="4D1DDE61" w:rsidR="00625B38" w:rsidRDefault="00625B38" w:rsidP="00625B38">
      <w:pPr>
        <w:rPr>
          <w:rFonts w:ascii="Arial" w:hAnsi="Arial" w:cs="Arial"/>
        </w:rPr>
      </w:pPr>
    </w:p>
    <w:p w14:paraId="6C323245" w14:textId="421B045C"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Honestidad: Actúo siempre con fundamento en la verdad, cumpliendo mis deberes con transparencia y rectitud, y siempre favoreciendo el interés general.</w:t>
      </w:r>
    </w:p>
    <w:p w14:paraId="5CBF6432" w14:textId="77777777" w:rsidR="00625B38" w:rsidRPr="00DE16F7" w:rsidRDefault="00625B38" w:rsidP="00625B38">
      <w:pPr>
        <w:pStyle w:val="Prrafodelista"/>
        <w:ind w:left="360"/>
        <w:jc w:val="both"/>
        <w:rPr>
          <w:rFonts w:ascii="Arial" w:hAnsi="Arial" w:cs="Arial"/>
          <w:lang w:val="es-CO"/>
        </w:rPr>
      </w:pPr>
    </w:p>
    <w:p w14:paraId="3573B7FE" w14:textId="54E3AFF3"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Respeto: Reconozco, valoro y trato de manera digna a todas las personas, con sus virtudes y defectos, sin importar su labor, su procedencia, títulos o cualquier otra condición.</w:t>
      </w:r>
    </w:p>
    <w:p w14:paraId="33665F58" w14:textId="77777777" w:rsidR="00625B38" w:rsidRPr="00DE16F7" w:rsidRDefault="00625B38" w:rsidP="00625B38">
      <w:pPr>
        <w:pStyle w:val="Prrafodelista"/>
        <w:ind w:left="360"/>
        <w:jc w:val="both"/>
        <w:rPr>
          <w:rFonts w:ascii="Arial" w:hAnsi="Arial" w:cs="Arial"/>
          <w:lang w:val="es-CO"/>
        </w:rPr>
      </w:pPr>
    </w:p>
    <w:p w14:paraId="79648529" w14:textId="3F1F73E4"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Compromiso: Soy consciente de la importancia de mi rol como servidor público y estoy en disposición permanente para comprender y resolver las necesidades de las personas con las que me relaciono en mis labores cotidianas, buscando siempre mejorar su bienestar.</w:t>
      </w:r>
    </w:p>
    <w:p w14:paraId="20558011" w14:textId="77777777" w:rsidR="00625B38" w:rsidRPr="00DE16F7" w:rsidRDefault="00625B38" w:rsidP="00625B38">
      <w:pPr>
        <w:pStyle w:val="Prrafodelista"/>
        <w:ind w:left="360"/>
        <w:jc w:val="both"/>
        <w:rPr>
          <w:rFonts w:ascii="Arial" w:hAnsi="Arial" w:cs="Arial"/>
          <w:lang w:val="es-CO"/>
        </w:rPr>
      </w:pPr>
    </w:p>
    <w:p w14:paraId="0B1EBD8F" w14:textId="37649D40" w:rsidR="00625B38" w:rsidRPr="00DE16F7" w:rsidRDefault="00625B38" w:rsidP="00625B38">
      <w:pPr>
        <w:pStyle w:val="Prrafodelista"/>
        <w:numPr>
          <w:ilvl w:val="0"/>
          <w:numId w:val="16"/>
        </w:numPr>
        <w:contextualSpacing w:val="0"/>
        <w:jc w:val="both"/>
        <w:rPr>
          <w:rFonts w:ascii="Arial" w:hAnsi="Arial" w:cs="Arial"/>
          <w:lang w:val="es-CO"/>
        </w:rPr>
      </w:pPr>
      <w:r w:rsidRPr="00DE16F7">
        <w:rPr>
          <w:rFonts w:ascii="Arial" w:hAnsi="Arial" w:cs="Arial"/>
          <w:lang w:val="es-CO"/>
        </w:rPr>
        <w:t>Diligencia: Cumplo con los deberes, funciones y responsabilidades asignadas a mi cargo de la mejor manera posible, con atención, prontitud, destreza y eﬁciencia, para así optimizar el uso de los recursos del Estado.</w:t>
      </w:r>
    </w:p>
    <w:p w14:paraId="355ABEF6" w14:textId="77777777" w:rsidR="00625B38" w:rsidRPr="00DE16F7" w:rsidRDefault="00625B38" w:rsidP="00625B38">
      <w:pPr>
        <w:pStyle w:val="Prrafodelista"/>
        <w:ind w:left="360"/>
        <w:jc w:val="both"/>
        <w:rPr>
          <w:rFonts w:ascii="Arial" w:hAnsi="Arial" w:cs="Arial"/>
          <w:lang w:val="es-CO"/>
        </w:rPr>
      </w:pPr>
    </w:p>
    <w:p w14:paraId="0DE9040F" w14:textId="5F2B0E15" w:rsidR="00625B38" w:rsidRPr="00DE16F7" w:rsidRDefault="00625B38" w:rsidP="00DE16F7">
      <w:pPr>
        <w:pStyle w:val="Prrafodelista"/>
        <w:numPr>
          <w:ilvl w:val="0"/>
          <w:numId w:val="16"/>
        </w:numPr>
        <w:contextualSpacing w:val="0"/>
        <w:jc w:val="both"/>
        <w:rPr>
          <w:rFonts w:ascii="Arial" w:hAnsi="Arial" w:cs="Arial"/>
          <w:lang w:val="es-CO"/>
        </w:rPr>
      </w:pPr>
      <w:r w:rsidRPr="00DE16F7">
        <w:rPr>
          <w:rFonts w:ascii="Arial" w:hAnsi="Arial" w:cs="Arial"/>
          <w:lang w:val="es-CO"/>
        </w:rPr>
        <w:t>Justicia: Actúo con imparcialidad garantizando los derechos de las personas, con equidad, igualdad y sin discriminación.</w:t>
      </w:r>
    </w:p>
    <w:p w14:paraId="7F0FAA6D" w14:textId="4A5368B5" w:rsidR="00625B38" w:rsidRDefault="00625B38" w:rsidP="00DC2190">
      <w:pPr>
        <w:rPr>
          <w:rFonts w:ascii="Arial" w:hAnsi="Arial" w:cs="Arial"/>
        </w:rPr>
      </w:pPr>
    </w:p>
    <w:p w14:paraId="47E5EA42" w14:textId="77777777" w:rsidR="00DA4807" w:rsidRDefault="0056685F" w:rsidP="00DA4807">
      <w:pPr>
        <w:pStyle w:val="Ttulo2"/>
      </w:pPr>
      <w:bookmarkStart w:id="27" w:name="_Toc158108713"/>
      <w:bookmarkStart w:id="28" w:name="_Toc158373222"/>
      <w:r w:rsidRPr="00625B38">
        <w:t xml:space="preserve">Formulación Plan Institucional </w:t>
      </w:r>
      <w:r>
        <w:t>d</w:t>
      </w:r>
      <w:r w:rsidRPr="00625B38">
        <w:t>e Archivos</w:t>
      </w:r>
      <w:r w:rsidR="00625B38" w:rsidRPr="00625B38">
        <w:t xml:space="preserve"> </w:t>
      </w:r>
      <w:r w:rsidR="00DA4807">
        <w:t>–</w:t>
      </w:r>
      <w:r w:rsidR="00625B38" w:rsidRPr="00625B38">
        <w:t xml:space="preserve"> PINAR</w:t>
      </w:r>
      <w:bookmarkEnd w:id="27"/>
      <w:bookmarkEnd w:id="28"/>
    </w:p>
    <w:p w14:paraId="74A45F9F" w14:textId="5A58C390" w:rsidR="00625B38" w:rsidRDefault="00625B38" w:rsidP="00DA4807">
      <w:pPr>
        <w:pStyle w:val="Ttulo3"/>
        <w:numPr>
          <w:ilvl w:val="0"/>
          <w:numId w:val="34"/>
        </w:numPr>
      </w:pPr>
      <w:bookmarkStart w:id="29" w:name="_Toc158373223"/>
      <w:r w:rsidRPr="00625B38">
        <w:t>Identificación de la situación actual</w:t>
      </w:r>
      <w:bookmarkEnd w:id="29"/>
    </w:p>
    <w:p w14:paraId="5B618581" w14:textId="474B8C4A" w:rsidR="00625B38" w:rsidRDefault="00625B38" w:rsidP="00DC2190">
      <w:pPr>
        <w:rPr>
          <w:rFonts w:ascii="Arial" w:hAnsi="Arial" w:cs="Arial"/>
        </w:rPr>
      </w:pPr>
    </w:p>
    <w:p w14:paraId="0816DAC7" w14:textId="77777777" w:rsidR="00625B38" w:rsidRPr="0078494D" w:rsidRDefault="00625B38" w:rsidP="00625B38">
      <w:pPr>
        <w:jc w:val="both"/>
        <w:rPr>
          <w:rFonts w:ascii="Arial" w:hAnsi="Arial" w:cs="Arial"/>
        </w:rPr>
      </w:pPr>
      <w:r w:rsidRPr="0078494D">
        <w:rPr>
          <w:rFonts w:ascii="Arial" w:hAnsi="Arial" w:cs="Arial"/>
        </w:rPr>
        <w:t>Para la recolección de la información se tomó como base planes, reportes, registros, informes y controles en general, los cuales permitieron identificar las debilidades en el proceso de Gestión Documental al interior del Instituto, y de esta manera priorizar soluciones a corto, mediano y largo plazo para mitigar las diferentes problemáticas y debilidades en el proceso.</w:t>
      </w:r>
    </w:p>
    <w:p w14:paraId="6FD3AE40" w14:textId="77777777" w:rsidR="00625B38" w:rsidRPr="0078494D" w:rsidRDefault="00625B38" w:rsidP="00625B38">
      <w:pPr>
        <w:jc w:val="both"/>
        <w:rPr>
          <w:rFonts w:ascii="Arial" w:hAnsi="Arial" w:cs="Arial"/>
        </w:rPr>
      </w:pPr>
    </w:p>
    <w:p w14:paraId="3851D856" w14:textId="09816E1C" w:rsidR="00625B38" w:rsidRPr="0078494D" w:rsidRDefault="00625B38" w:rsidP="00625B38">
      <w:pPr>
        <w:rPr>
          <w:rFonts w:ascii="Arial" w:hAnsi="Arial" w:cs="Arial"/>
        </w:rPr>
      </w:pPr>
      <w:r w:rsidRPr="0078494D">
        <w:rPr>
          <w:rFonts w:ascii="Arial" w:hAnsi="Arial" w:cs="Arial"/>
        </w:rPr>
        <w:t>Las siguientes herramientas de control y planeación fueron utilizadas como base para la elaboración de este ítem:</w:t>
      </w:r>
    </w:p>
    <w:p w14:paraId="4569EF21" w14:textId="0C079F5B" w:rsidR="00B964C8" w:rsidRPr="0078494D" w:rsidRDefault="00B964C8" w:rsidP="00625B38">
      <w:pPr>
        <w:rPr>
          <w:rFonts w:ascii="Arial" w:hAnsi="Arial" w:cs="Arial"/>
        </w:rPr>
      </w:pPr>
    </w:p>
    <w:p w14:paraId="4D0CBA88"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Programa de Gestión Documental.</w:t>
      </w:r>
    </w:p>
    <w:p w14:paraId="7C5CDF00"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Plan Único de Mejoramiento Institucional.</w:t>
      </w:r>
    </w:p>
    <w:p w14:paraId="11E3FCE9"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Formulario Único de Reportes de Avance de la Gestión - FURAG.</w:t>
      </w:r>
    </w:p>
    <w:p w14:paraId="726A3E7F"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MIPG II.</w:t>
      </w:r>
    </w:p>
    <w:p w14:paraId="70EC95C1"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Mapa de Riesgos.</w:t>
      </w:r>
    </w:p>
    <w:p w14:paraId="3F3A04A0"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lastRenderedPageBreak/>
        <w:t>Plan de Acción Anual - PAA.</w:t>
      </w:r>
    </w:p>
    <w:p w14:paraId="2FD03D2D"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Plan Anticorrupción.</w:t>
      </w:r>
    </w:p>
    <w:p w14:paraId="62C7B306" w14:textId="77777777" w:rsidR="00B964C8" w:rsidRPr="0078494D" w:rsidRDefault="00B964C8" w:rsidP="00B964C8">
      <w:pPr>
        <w:pStyle w:val="Prrafodelista"/>
        <w:numPr>
          <w:ilvl w:val="0"/>
          <w:numId w:val="18"/>
        </w:numPr>
        <w:spacing w:line="360" w:lineRule="auto"/>
        <w:jc w:val="both"/>
        <w:rPr>
          <w:rFonts w:ascii="Arial" w:hAnsi="Arial" w:cs="Arial"/>
        </w:rPr>
      </w:pPr>
      <w:r w:rsidRPr="0078494D">
        <w:rPr>
          <w:rFonts w:ascii="Arial" w:hAnsi="Arial" w:cs="Arial"/>
        </w:rPr>
        <w:t>Plan Institucional de Capacitación - PIC.</w:t>
      </w:r>
    </w:p>
    <w:p w14:paraId="06E5223D" w14:textId="67C74420" w:rsidR="00B964C8" w:rsidRPr="0078494D" w:rsidRDefault="00B964C8" w:rsidP="00B964C8">
      <w:pPr>
        <w:pStyle w:val="Prrafodelista"/>
        <w:numPr>
          <w:ilvl w:val="0"/>
          <w:numId w:val="18"/>
        </w:numPr>
        <w:rPr>
          <w:rFonts w:ascii="Arial" w:hAnsi="Arial" w:cs="Arial"/>
        </w:rPr>
      </w:pPr>
      <w:r w:rsidRPr="0078494D">
        <w:rPr>
          <w:rFonts w:ascii="Arial" w:hAnsi="Arial" w:cs="Arial"/>
        </w:rPr>
        <w:t>Plan de Conservación Documental.</w:t>
      </w:r>
    </w:p>
    <w:p w14:paraId="628D805A" w14:textId="7A36051A" w:rsidR="00B964C8" w:rsidRPr="0078494D" w:rsidRDefault="00B964C8" w:rsidP="00B964C8">
      <w:pPr>
        <w:rPr>
          <w:rFonts w:ascii="Arial" w:hAnsi="Arial" w:cs="Arial"/>
        </w:rPr>
      </w:pPr>
    </w:p>
    <w:p w14:paraId="056EB022" w14:textId="014CF16D" w:rsidR="00B964C8" w:rsidRPr="0078494D" w:rsidRDefault="00B964C8" w:rsidP="00B964C8">
      <w:pPr>
        <w:rPr>
          <w:rFonts w:ascii="Arial" w:hAnsi="Arial" w:cs="Arial"/>
        </w:rPr>
      </w:pPr>
      <w:r w:rsidRPr="0078494D">
        <w:rPr>
          <w:rFonts w:ascii="Arial" w:hAnsi="Arial" w:cs="Arial"/>
        </w:rPr>
        <w:t>Analizadas las anteriores herramientas de planeación y control se identificó lo siguiente:</w:t>
      </w:r>
    </w:p>
    <w:p w14:paraId="7FD68E5A" w14:textId="3E4F490B" w:rsidR="00B964C8" w:rsidRPr="0078494D" w:rsidRDefault="00B964C8" w:rsidP="00B964C8">
      <w:pPr>
        <w:rPr>
          <w:rFonts w:ascii="Arial" w:hAnsi="Arial" w:cs="Arial"/>
        </w:rPr>
      </w:pPr>
    </w:p>
    <w:p w14:paraId="02B1EF43" w14:textId="26E054DD" w:rsidR="00B964C8" w:rsidRPr="0078494D" w:rsidRDefault="00B964C8" w:rsidP="00DA4807">
      <w:pPr>
        <w:pStyle w:val="Ttulo3"/>
      </w:pPr>
      <w:bookmarkStart w:id="30" w:name="_Toc158373224"/>
      <w:r w:rsidRPr="0078494D">
        <w:t>Identificación de aspectos críticos</w:t>
      </w:r>
      <w:bookmarkEnd w:id="30"/>
    </w:p>
    <w:p w14:paraId="0724765C" w14:textId="1CDD5342" w:rsidR="00B964C8" w:rsidRDefault="00B964C8" w:rsidP="00B964C8">
      <w:pPr>
        <w:rPr>
          <w:rFonts w:ascii="Arial" w:hAnsi="Arial" w:cs="Arial"/>
          <w:b/>
        </w:rPr>
      </w:pPr>
    </w:p>
    <w:tbl>
      <w:tblPr>
        <w:tblStyle w:val="Tabladecuadrcula4-nfasis51"/>
        <w:tblW w:w="0" w:type="auto"/>
        <w:jc w:val="center"/>
        <w:tblLook w:val="04A0" w:firstRow="1" w:lastRow="0" w:firstColumn="1" w:lastColumn="0" w:noHBand="0" w:noVBand="1"/>
      </w:tblPr>
      <w:tblGrid>
        <w:gridCol w:w="571"/>
        <w:gridCol w:w="8257"/>
      </w:tblGrid>
      <w:tr w:rsidR="00B964C8" w:rsidRPr="00B964C8" w14:paraId="3671F354" w14:textId="77777777" w:rsidTr="00B964C8">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72DB109C" w14:textId="77777777" w:rsidR="00B964C8" w:rsidRPr="00B964C8" w:rsidRDefault="00B964C8" w:rsidP="00B964C8">
            <w:pPr>
              <w:jc w:val="center"/>
              <w:rPr>
                <w:rFonts w:ascii="Arial" w:eastAsia="SimSun" w:hAnsi="Arial" w:cs="Arial"/>
                <w:lang w:val="es-CO"/>
              </w:rPr>
            </w:pPr>
            <w:r w:rsidRPr="00A64151">
              <w:rPr>
                <w:rFonts w:ascii="Arial" w:eastAsia="SimSun" w:hAnsi="Arial" w:cs="Arial"/>
                <w:sz w:val="22"/>
                <w:lang w:val="es-CO"/>
              </w:rPr>
              <w:t>No.</w:t>
            </w:r>
          </w:p>
        </w:tc>
        <w:tc>
          <w:tcPr>
            <w:tcW w:w="8266" w:type="dxa"/>
          </w:tcPr>
          <w:p w14:paraId="591930CC" w14:textId="77777777" w:rsidR="00B964C8" w:rsidRPr="00B964C8" w:rsidRDefault="00B964C8" w:rsidP="00B964C8">
            <w:pPr>
              <w:jc w:val="center"/>
              <w:cnfStyle w:val="100000000000" w:firstRow="1" w:lastRow="0" w:firstColumn="0" w:lastColumn="0" w:oddVBand="0" w:evenVBand="0" w:oddHBand="0" w:evenHBand="0" w:firstRowFirstColumn="0" w:firstRowLastColumn="0" w:lastRowFirstColumn="0" w:lastRowLastColumn="0"/>
              <w:rPr>
                <w:rFonts w:ascii="Arial" w:eastAsia="SimSun" w:hAnsi="Arial" w:cs="Arial"/>
                <w:lang w:val="es-CO"/>
              </w:rPr>
            </w:pPr>
            <w:r w:rsidRPr="00A64151">
              <w:rPr>
                <w:rFonts w:ascii="Arial" w:eastAsia="SimSun" w:hAnsi="Arial" w:cs="Arial"/>
                <w:sz w:val="22"/>
                <w:lang w:val="es-CO"/>
              </w:rPr>
              <w:t>Identificación de Aspectos Críticos</w:t>
            </w:r>
          </w:p>
        </w:tc>
      </w:tr>
      <w:tr w:rsidR="00B964C8" w:rsidRPr="00B964C8" w14:paraId="0C871E9D" w14:textId="77777777" w:rsidTr="00B964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4C90A299" w14:textId="77777777" w:rsidR="00B964C8" w:rsidRPr="00B964C8" w:rsidRDefault="00B964C8" w:rsidP="00B964C8">
            <w:pPr>
              <w:jc w:val="center"/>
              <w:rPr>
                <w:rFonts w:ascii="Arial" w:eastAsia="SimSun" w:hAnsi="Arial" w:cs="Arial"/>
                <w:lang w:val="es-CO"/>
              </w:rPr>
            </w:pPr>
            <w:r w:rsidRPr="00B964C8">
              <w:rPr>
                <w:rFonts w:ascii="Arial" w:eastAsia="SimSun" w:hAnsi="Arial" w:cs="Arial"/>
                <w:lang w:val="es-CO"/>
              </w:rPr>
              <w:t>1</w:t>
            </w:r>
          </w:p>
        </w:tc>
        <w:tc>
          <w:tcPr>
            <w:tcW w:w="8266" w:type="dxa"/>
          </w:tcPr>
          <w:p w14:paraId="63BAB38D" w14:textId="77777777" w:rsidR="00B964C8" w:rsidRPr="0078494D" w:rsidRDefault="00B964C8" w:rsidP="00B964C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sidRPr="0078494D">
              <w:rPr>
                <w:rFonts w:ascii="Arial" w:eastAsia="SimSun" w:hAnsi="Arial" w:cs="Arial"/>
                <w:lang w:val="es-CO"/>
              </w:rPr>
              <w:t xml:space="preserve">Se requiere ejecutar las acciones necesarias para </w:t>
            </w:r>
            <w:r w:rsidRPr="0078494D">
              <w:rPr>
                <w:rFonts w:ascii="Arial" w:eastAsia="SimSun" w:hAnsi="Arial" w:cs="Arial"/>
                <w:lang w:val="es-ES"/>
              </w:rPr>
              <w:t>dar cumplimiento al 100% la Normatividad Archivística y lineamientos establecidos por el Archivo General de la Nación.</w:t>
            </w:r>
          </w:p>
        </w:tc>
      </w:tr>
      <w:tr w:rsidR="00B964C8" w:rsidRPr="00B964C8" w14:paraId="6A30232A" w14:textId="77777777" w:rsidTr="00B964C8">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36AE2036"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2</w:t>
            </w:r>
          </w:p>
        </w:tc>
        <w:tc>
          <w:tcPr>
            <w:tcW w:w="8266" w:type="dxa"/>
          </w:tcPr>
          <w:p w14:paraId="511693C7" w14:textId="01D86170" w:rsidR="00B964C8" w:rsidRPr="0078494D" w:rsidRDefault="00B964C8" w:rsidP="0078494D">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Se r</w:t>
            </w:r>
            <w:r w:rsidR="0078494D" w:rsidRPr="0078494D">
              <w:rPr>
                <w:rFonts w:ascii="Arial" w:eastAsia="SimSun" w:hAnsi="Arial" w:cs="Arial"/>
                <w:lang w:val="es-ES"/>
              </w:rPr>
              <w:t xml:space="preserve">equiere realizar seguimiento al </w:t>
            </w:r>
            <w:r w:rsidRPr="0078494D">
              <w:rPr>
                <w:rFonts w:ascii="Arial" w:eastAsia="SimSun" w:hAnsi="Arial" w:cs="Arial"/>
                <w:lang w:val="es-ES"/>
              </w:rPr>
              <w:t>Programa de Gestión Documental para la Vigencia 2024.</w:t>
            </w:r>
          </w:p>
        </w:tc>
      </w:tr>
      <w:tr w:rsidR="00B964C8" w:rsidRPr="00B964C8" w14:paraId="16E136A9" w14:textId="77777777" w:rsidTr="00B964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53C1F559"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3</w:t>
            </w:r>
          </w:p>
        </w:tc>
        <w:tc>
          <w:tcPr>
            <w:tcW w:w="8266" w:type="dxa"/>
          </w:tcPr>
          <w:p w14:paraId="52EE312C" w14:textId="77777777" w:rsidR="00B964C8" w:rsidRPr="0078494D" w:rsidRDefault="00B964C8" w:rsidP="00B964C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Ejecutar el Programa de Reprografía de la Vigencia 2024 (Digitalización Resoluciones Institucionales).</w:t>
            </w:r>
          </w:p>
        </w:tc>
      </w:tr>
      <w:tr w:rsidR="00B964C8" w:rsidRPr="00B964C8" w14:paraId="061327A0" w14:textId="77777777" w:rsidTr="00B964C8">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58FAA46B"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4</w:t>
            </w:r>
          </w:p>
        </w:tc>
        <w:tc>
          <w:tcPr>
            <w:tcW w:w="8266" w:type="dxa"/>
          </w:tcPr>
          <w:p w14:paraId="22829176" w14:textId="5469054C" w:rsidR="00B964C8" w:rsidRPr="0078494D" w:rsidRDefault="00B964C8" w:rsidP="0078494D">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Culminar la actualización de las Tablas de Retención Documental - TRD.</w:t>
            </w:r>
          </w:p>
        </w:tc>
      </w:tr>
      <w:tr w:rsidR="00B964C8" w:rsidRPr="00B964C8" w14:paraId="4AA6CA04" w14:textId="77777777" w:rsidTr="00B964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27E3CABE"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5</w:t>
            </w:r>
          </w:p>
        </w:tc>
        <w:tc>
          <w:tcPr>
            <w:tcW w:w="8266" w:type="dxa"/>
          </w:tcPr>
          <w:p w14:paraId="68E5958A" w14:textId="47EEA6A9" w:rsidR="00B964C8" w:rsidRPr="0078494D" w:rsidRDefault="00B964C8" w:rsidP="0078494D">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Elaboración y aprobación de los Cuadros de Clasificación Documental - CCD.</w:t>
            </w:r>
          </w:p>
        </w:tc>
      </w:tr>
      <w:tr w:rsidR="00B964C8" w:rsidRPr="00B964C8" w14:paraId="1F223A09" w14:textId="77777777" w:rsidTr="00B964C8">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7BA0D118"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6</w:t>
            </w:r>
          </w:p>
        </w:tc>
        <w:tc>
          <w:tcPr>
            <w:tcW w:w="8266" w:type="dxa"/>
          </w:tcPr>
          <w:p w14:paraId="63827729" w14:textId="77777777" w:rsidR="00B964C8" w:rsidRPr="0078494D" w:rsidRDefault="00B964C8" w:rsidP="00B964C8">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Elaboración y ajuste de los bancos terminológicos.</w:t>
            </w:r>
          </w:p>
        </w:tc>
      </w:tr>
      <w:tr w:rsidR="00B964C8" w:rsidRPr="00B964C8" w14:paraId="22187D29" w14:textId="77777777" w:rsidTr="00B964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7F193273"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7</w:t>
            </w:r>
          </w:p>
        </w:tc>
        <w:tc>
          <w:tcPr>
            <w:tcW w:w="8266" w:type="dxa"/>
          </w:tcPr>
          <w:p w14:paraId="04B1550D" w14:textId="77777777" w:rsidR="00B964C8" w:rsidRPr="0078494D" w:rsidRDefault="00B964C8" w:rsidP="00B964C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Realizar la actualización y elaboración de los documentos necesarios para mejorar del Proceso de Administración Documental para su articulación con el SIG.</w:t>
            </w:r>
          </w:p>
        </w:tc>
      </w:tr>
      <w:tr w:rsidR="00B964C8" w:rsidRPr="00B964C8" w14:paraId="435EBC6D" w14:textId="77777777" w:rsidTr="00B964C8">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20865288"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8</w:t>
            </w:r>
          </w:p>
        </w:tc>
        <w:tc>
          <w:tcPr>
            <w:tcW w:w="8266" w:type="dxa"/>
          </w:tcPr>
          <w:p w14:paraId="5C18ED91" w14:textId="77777777" w:rsidR="00B964C8" w:rsidRPr="0078494D" w:rsidRDefault="00B964C8" w:rsidP="00B964C8">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Ejecución del Sistema Integrado de Conservación - SIC Vigencia 2024. (Plan de Conservación).</w:t>
            </w:r>
          </w:p>
        </w:tc>
      </w:tr>
      <w:tr w:rsidR="00B964C8" w:rsidRPr="00B964C8" w14:paraId="62B41787" w14:textId="77777777" w:rsidTr="00B964C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62" w:type="dxa"/>
          </w:tcPr>
          <w:p w14:paraId="246F78E4"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9</w:t>
            </w:r>
          </w:p>
        </w:tc>
        <w:tc>
          <w:tcPr>
            <w:tcW w:w="8266" w:type="dxa"/>
          </w:tcPr>
          <w:p w14:paraId="637D8DC1" w14:textId="77777777" w:rsidR="00B964C8" w:rsidRPr="0078494D" w:rsidRDefault="00B964C8" w:rsidP="00B964C8">
            <w:pPr>
              <w:jc w:val="both"/>
              <w:cnfStyle w:val="000000100000" w:firstRow="0" w:lastRow="0" w:firstColumn="0" w:lastColumn="0" w:oddVBand="0" w:evenVBand="0" w:oddHBand="1"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Llevar a cabo las actividades y compromisos establecidos en el Plan de Mejoramiento Institucional relacionados con el Proceso de Gestión Documental y dar cumplimento al mismo.</w:t>
            </w:r>
          </w:p>
        </w:tc>
      </w:tr>
      <w:tr w:rsidR="00B964C8" w:rsidRPr="00B964C8" w14:paraId="2FC298E0" w14:textId="77777777" w:rsidTr="00B964C8">
        <w:trPr>
          <w:jc w:val="center"/>
        </w:trPr>
        <w:tc>
          <w:tcPr>
            <w:cnfStyle w:val="001000000000" w:firstRow="0" w:lastRow="0" w:firstColumn="1" w:lastColumn="0" w:oddVBand="0" w:evenVBand="0" w:oddHBand="0" w:evenHBand="0" w:firstRowFirstColumn="0" w:firstRowLastColumn="0" w:lastRowFirstColumn="0" w:lastRowLastColumn="0"/>
            <w:tcW w:w="562" w:type="dxa"/>
          </w:tcPr>
          <w:p w14:paraId="31F77DE5" w14:textId="77777777" w:rsidR="00B964C8" w:rsidRPr="00B964C8" w:rsidRDefault="00B964C8" w:rsidP="00B964C8">
            <w:pPr>
              <w:jc w:val="center"/>
              <w:rPr>
                <w:rFonts w:ascii="Arial" w:eastAsia="SimSun" w:hAnsi="Arial" w:cs="Arial"/>
                <w:lang w:val="es-ES"/>
              </w:rPr>
            </w:pPr>
            <w:r w:rsidRPr="00B964C8">
              <w:rPr>
                <w:rFonts w:ascii="Arial" w:eastAsia="SimSun" w:hAnsi="Arial" w:cs="Arial"/>
                <w:lang w:val="es-ES"/>
              </w:rPr>
              <w:t>10</w:t>
            </w:r>
          </w:p>
        </w:tc>
        <w:tc>
          <w:tcPr>
            <w:tcW w:w="8266" w:type="dxa"/>
          </w:tcPr>
          <w:p w14:paraId="7EA58A96" w14:textId="77777777" w:rsidR="00B964C8" w:rsidRPr="0078494D" w:rsidRDefault="00B964C8" w:rsidP="00B964C8">
            <w:pPr>
              <w:jc w:val="both"/>
              <w:cnfStyle w:val="000000000000" w:firstRow="0" w:lastRow="0" w:firstColumn="0" w:lastColumn="0" w:oddVBand="0" w:evenVBand="0" w:oddHBand="0" w:evenHBand="0" w:firstRowFirstColumn="0" w:firstRowLastColumn="0" w:lastRowFirstColumn="0" w:lastRowLastColumn="0"/>
              <w:rPr>
                <w:rFonts w:ascii="Arial" w:eastAsia="SimSun" w:hAnsi="Arial" w:cs="Arial"/>
                <w:lang w:val="es-ES"/>
              </w:rPr>
            </w:pPr>
            <w:r w:rsidRPr="0078494D">
              <w:rPr>
                <w:rFonts w:ascii="Arial" w:eastAsia="SimSun" w:hAnsi="Arial" w:cs="Arial"/>
                <w:lang w:val="es-ES"/>
              </w:rPr>
              <w:t xml:space="preserve">Ajustar los procedimientos necesarios con el fin de incluir la entrega de los archivos físicos y magnéticos cuando se realiza la entrega oficial de un cargo. </w:t>
            </w:r>
          </w:p>
        </w:tc>
      </w:tr>
    </w:tbl>
    <w:p w14:paraId="71CFC86A" w14:textId="0F3453CE" w:rsidR="00B964C8" w:rsidRPr="00B964C8" w:rsidRDefault="00B964C8" w:rsidP="00B964C8">
      <w:pPr>
        <w:rPr>
          <w:rFonts w:ascii="Arial" w:hAnsi="Arial" w:cs="Arial"/>
          <w:b/>
          <w:i/>
          <w:sz w:val="18"/>
        </w:rPr>
      </w:pPr>
      <w:r w:rsidRPr="00B964C8">
        <w:rPr>
          <w:rFonts w:ascii="Arial" w:hAnsi="Arial" w:cs="Arial"/>
          <w:b/>
          <w:i/>
          <w:sz w:val="18"/>
        </w:rPr>
        <w:t xml:space="preserve">Cuadro 1. </w:t>
      </w:r>
      <w:r w:rsidRPr="00B964C8">
        <w:rPr>
          <w:rFonts w:ascii="Arial" w:hAnsi="Arial" w:cs="Arial"/>
          <w:i/>
          <w:sz w:val="18"/>
        </w:rPr>
        <w:t>Identificación de aspectos críticos</w:t>
      </w:r>
      <w:r w:rsidR="00A64151">
        <w:rPr>
          <w:rFonts w:ascii="Arial" w:hAnsi="Arial" w:cs="Arial"/>
          <w:i/>
          <w:sz w:val="18"/>
        </w:rPr>
        <w:t xml:space="preserve"> - INCI 2024.</w:t>
      </w:r>
    </w:p>
    <w:p w14:paraId="1AF4D9AC" w14:textId="77777777" w:rsidR="00B964C8" w:rsidRPr="00B964C8" w:rsidRDefault="00B964C8" w:rsidP="00B964C8">
      <w:pPr>
        <w:rPr>
          <w:rFonts w:ascii="Arial" w:hAnsi="Arial" w:cs="Arial"/>
        </w:rPr>
      </w:pPr>
    </w:p>
    <w:p w14:paraId="6FB3D49B" w14:textId="118D69C3" w:rsidR="00625B38" w:rsidRDefault="00B964C8" w:rsidP="00DC2190">
      <w:pPr>
        <w:rPr>
          <w:rFonts w:ascii="Arial" w:eastAsia="SimSun" w:hAnsi="Arial" w:cs="Arial"/>
          <w:lang w:val="es-CO" w:eastAsia="es-CO"/>
        </w:rPr>
      </w:pPr>
      <w:r w:rsidRPr="0078494D">
        <w:rPr>
          <w:rFonts w:ascii="Arial" w:eastAsia="SimSun" w:hAnsi="Arial" w:cs="Arial"/>
          <w:lang w:val="es-CO" w:eastAsia="es-CO"/>
        </w:rPr>
        <w:t>Teniendo en cuenta la identificación de aspectos críticos descritos en el FURAG y MIPG, se incluyeron los compromisos y actividades necesarias en los planes, programas y demás herramientas de planeación y control.</w:t>
      </w:r>
    </w:p>
    <w:p w14:paraId="6BFD9BC8" w14:textId="33BB1307" w:rsidR="0078494D" w:rsidRDefault="0078494D">
      <w:pPr>
        <w:rPr>
          <w:rFonts w:ascii="Arial" w:hAnsi="Arial" w:cs="Arial"/>
        </w:rPr>
      </w:pPr>
      <w:r>
        <w:rPr>
          <w:rFonts w:ascii="Arial" w:hAnsi="Arial" w:cs="Arial"/>
        </w:rPr>
        <w:br w:type="page"/>
      </w:r>
    </w:p>
    <w:p w14:paraId="2516262C" w14:textId="0E4A2A55" w:rsidR="00625B38" w:rsidRPr="00BC06D3" w:rsidRDefault="00BC06D3" w:rsidP="00DA4807">
      <w:pPr>
        <w:pStyle w:val="Ttulo3"/>
      </w:pPr>
      <w:bookmarkStart w:id="31" w:name="_Toc158373225"/>
      <w:r w:rsidRPr="00BC06D3">
        <w:lastRenderedPageBreak/>
        <w:t>Visión Estratégica del Plan Institucional de Archivos - PINAR</w:t>
      </w:r>
      <w:bookmarkEnd w:id="31"/>
    </w:p>
    <w:p w14:paraId="20D5FD8F" w14:textId="6F3DEBAF" w:rsidR="00625B38" w:rsidRDefault="00625B38" w:rsidP="00DC2190">
      <w:pPr>
        <w:rPr>
          <w:rFonts w:ascii="Arial" w:hAnsi="Arial" w:cs="Arial"/>
        </w:rPr>
      </w:pPr>
    </w:p>
    <w:p w14:paraId="35879C60" w14:textId="4854CC14" w:rsidR="00BC06D3" w:rsidRDefault="00BC06D3" w:rsidP="00DC2190">
      <w:pPr>
        <w:rPr>
          <w:rFonts w:ascii="Arial" w:eastAsia="SimSun" w:hAnsi="Arial" w:cs="Arial"/>
          <w:color w:val="000000"/>
          <w:lang w:val="es-CO" w:eastAsia="es-CO"/>
        </w:rPr>
      </w:pPr>
      <w:r w:rsidRPr="00A63951">
        <w:rPr>
          <w:rFonts w:ascii="Arial" w:eastAsia="SimSun" w:hAnsi="Arial" w:cs="Arial"/>
          <w:color w:val="000000"/>
          <w:lang w:val="es-CO" w:eastAsia="es-CO"/>
        </w:rPr>
        <w:t>El I</w:t>
      </w:r>
      <w:r>
        <w:rPr>
          <w:rFonts w:ascii="Arial" w:eastAsia="SimSun" w:hAnsi="Arial" w:cs="Arial"/>
          <w:color w:val="000000"/>
          <w:lang w:val="es-CO" w:eastAsia="es-CO"/>
        </w:rPr>
        <w:t xml:space="preserve">nstituto Nacional para Ciegos - </w:t>
      </w:r>
      <w:r w:rsidRPr="00A63951">
        <w:rPr>
          <w:rFonts w:ascii="Arial" w:eastAsia="SimSun" w:hAnsi="Arial" w:cs="Arial"/>
          <w:color w:val="000000"/>
          <w:lang w:val="es-CO" w:eastAsia="es-CO"/>
        </w:rPr>
        <w:t>INCI</w:t>
      </w:r>
      <w:r>
        <w:rPr>
          <w:rFonts w:ascii="Arial" w:eastAsia="SimSun" w:hAnsi="Arial" w:cs="Arial"/>
          <w:color w:val="000000"/>
          <w:lang w:val="es-CO" w:eastAsia="es-CO"/>
        </w:rPr>
        <w:t>, g</w:t>
      </w:r>
      <w:r w:rsidRPr="00A63951">
        <w:rPr>
          <w:rFonts w:ascii="Arial" w:eastAsia="SimSun" w:hAnsi="Arial" w:cs="Arial"/>
          <w:color w:val="000000"/>
          <w:lang w:val="es-CO" w:eastAsia="es-CO"/>
        </w:rPr>
        <w:t xml:space="preserve">estionará y </w:t>
      </w:r>
      <w:r>
        <w:rPr>
          <w:rFonts w:ascii="Arial" w:eastAsia="SimSun" w:hAnsi="Arial" w:cs="Arial"/>
          <w:color w:val="000000"/>
          <w:lang w:val="es-CO" w:eastAsia="es-CO"/>
        </w:rPr>
        <w:t>a</w:t>
      </w:r>
      <w:r w:rsidRPr="00A63951">
        <w:rPr>
          <w:rFonts w:ascii="Arial" w:eastAsia="SimSun" w:hAnsi="Arial" w:cs="Arial"/>
          <w:color w:val="000000"/>
          <w:lang w:val="es-CO" w:eastAsia="es-CO"/>
        </w:rPr>
        <w:t>plicará l</w:t>
      </w:r>
      <w:r>
        <w:rPr>
          <w:rFonts w:ascii="Arial" w:eastAsia="SimSun" w:hAnsi="Arial" w:cs="Arial"/>
          <w:color w:val="000000"/>
          <w:lang w:val="es-CO" w:eastAsia="es-CO"/>
        </w:rPr>
        <w:t>as p</w:t>
      </w:r>
      <w:r w:rsidRPr="00A63951">
        <w:rPr>
          <w:rFonts w:ascii="Arial" w:eastAsia="SimSun" w:hAnsi="Arial" w:cs="Arial"/>
          <w:color w:val="000000"/>
          <w:lang w:val="es-CO" w:eastAsia="es-CO"/>
        </w:rPr>
        <w:t xml:space="preserve">olíticas, planes, programas y </w:t>
      </w:r>
      <w:r>
        <w:rPr>
          <w:rFonts w:ascii="Arial" w:eastAsia="SimSun" w:hAnsi="Arial" w:cs="Arial"/>
          <w:color w:val="000000"/>
          <w:lang w:val="es-CO" w:eastAsia="es-CO"/>
        </w:rPr>
        <w:t>p</w:t>
      </w:r>
      <w:r w:rsidRPr="00A63951">
        <w:rPr>
          <w:rFonts w:ascii="Arial" w:eastAsia="SimSun" w:hAnsi="Arial" w:cs="Arial"/>
          <w:color w:val="000000"/>
          <w:lang w:val="es-CO" w:eastAsia="es-CO"/>
        </w:rPr>
        <w:t xml:space="preserve">rácticas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rchivísticas </w:t>
      </w:r>
      <w:r>
        <w:rPr>
          <w:rFonts w:ascii="Arial" w:eastAsia="SimSun" w:hAnsi="Arial" w:cs="Arial"/>
          <w:color w:val="000000"/>
          <w:lang w:val="es-CO" w:eastAsia="es-CO"/>
        </w:rPr>
        <w:t>a</w:t>
      </w:r>
      <w:r w:rsidRPr="00A63951">
        <w:rPr>
          <w:rFonts w:ascii="Arial" w:eastAsia="SimSun" w:hAnsi="Arial" w:cs="Arial"/>
          <w:color w:val="000000"/>
          <w:lang w:val="es-CO" w:eastAsia="es-CO"/>
        </w:rPr>
        <w:t>decuadas</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con</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 xml:space="preserve">el </w:t>
      </w:r>
      <w:r>
        <w:rPr>
          <w:rFonts w:ascii="Arial" w:eastAsia="SimSun" w:hAnsi="Arial" w:cs="Arial"/>
          <w:color w:val="000000"/>
          <w:lang w:val="es-CO" w:eastAsia="es-CO"/>
        </w:rPr>
        <w:t>f</w:t>
      </w:r>
      <w:r w:rsidRPr="00A63951">
        <w:rPr>
          <w:rFonts w:ascii="Arial" w:eastAsia="SimSun" w:hAnsi="Arial" w:cs="Arial"/>
          <w:color w:val="000000"/>
          <w:lang w:val="es-CO" w:eastAsia="es-CO"/>
        </w:rPr>
        <w:t xml:space="preserve">in de </w:t>
      </w:r>
      <w:r>
        <w:rPr>
          <w:rFonts w:ascii="Arial" w:eastAsia="SimSun" w:hAnsi="Arial" w:cs="Arial"/>
          <w:color w:val="000000"/>
          <w:lang w:val="es-CO" w:eastAsia="es-CO"/>
        </w:rPr>
        <w:t>m</w:t>
      </w:r>
      <w:r w:rsidRPr="00A63951">
        <w:rPr>
          <w:rFonts w:ascii="Arial" w:eastAsia="SimSun" w:hAnsi="Arial" w:cs="Arial"/>
          <w:color w:val="000000"/>
          <w:lang w:val="es-CO" w:eastAsia="es-CO"/>
        </w:rPr>
        <w:t xml:space="preserve">ejorar </w:t>
      </w:r>
      <w:r>
        <w:rPr>
          <w:rFonts w:ascii="Arial" w:eastAsia="SimSun" w:hAnsi="Arial" w:cs="Arial"/>
          <w:color w:val="000000"/>
          <w:lang w:val="es-CO" w:eastAsia="es-CO"/>
        </w:rPr>
        <w:t>y f</w:t>
      </w:r>
      <w:r w:rsidRPr="00A63951">
        <w:rPr>
          <w:rFonts w:ascii="Arial" w:eastAsia="SimSun" w:hAnsi="Arial" w:cs="Arial"/>
          <w:color w:val="000000"/>
          <w:lang w:val="es-CO" w:eastAsia="es-CO"/>
        </w:rPr>
        <w:t xml:space="preserve">ortalecer la </w:t>
      </w:r>
      <w:r>
        <w:rPr>
          <w:rFonts w:ascii="Arial" w:eastAsia="SimSun" w:hAnsi="Arial" w:cs="Arial"/>
          <w:color w:val="000000"/>
          <w:lang w:val="es-CO" w:eastAsia="es-CO"/>
        </w:rPr>
        <w:t>g</w:t>
      </w:r>
      <w:r w:rsidRPr="00A63951">
        <w:rPr>
          <w:rFonts w:ascii="Arial" w:eastAsia="SimSun" w:hAnsi="Arial" w:cs="Arial"/>
          <w:color w:val="000000"/>
          <w:lang w:val="es-CO" w:eastAsia="es-CO"/>
        </w:rPr>
        <w:t xml:space="preserve">estión </w:t>
      </w:r>
      <w:r>
        <w:rPr>
          <w:rFonts w:ascii="Arial" w:eastAsia="SimSun" w:hAnsi="Arial" w:cs="Arial"/>
          <w:color w:val="000000"/>
          <w:lang w:val="es-CO" w:eastAsia="es-CO"/>
        </w:rPr>
        <w:t>documental Institucional, g</w:t>
      </w:r>
      <w:r w:rsidRPr="00A63951">
        <w:rPr>
          <w:rFonts w:ascii="Arial" w:eastAsia="SimSun" w:hAnsi="Arial" w:cs="Arial"/>
          <w:color w:val="000000"/>
          <w:lang w:val="es-CO" w:eastAsia="es-CO"/>
        </w:rPr>
        <w:t>arantizando u</w:t>
      </w:r>
      <w:r>
        <w:rPr>
          <w:rFonts w:ascii="Arial" w:eastAsia="SimSun" w:hAnsi="Arial" w:cs="Arial"/>
          <w:color w:val="000000"/>
          <w:lang w:val="es-CO" w:eastAsia="es-CO"/>
        </w:rPr>
        <w:t>na e</w:t>
      </w:r>
      <w:r w:rsidRPr="00A63951">
        <w:rPr>
          <w:rFonts w:ascii="Arial" w:eastAsia="SimSun" w:hAnsi="Arial" w:cs="Arial"/>
          <w:color w:val="000000"/>
          <w:lang w:val="es-CO" w:eastAsia="es-CO"/>
        </w:rPr>
        <w:t xml:space="preserve">ficiente </w:t>
      </w:r>
      <w:r>
        <w:rPr>
          <w:rFonts w:ascii="Arial" w:eastAsia="SimSun" w:hAnsi="Arial" w:cs="Arial"/>
          <w:color w:val="000000"/>
          <w:lang w:val="es-CO" w:eastAsia="es-CO"/>
        </w:rPr>
        <w:t>a</w:t>
      </w:r>
      <w:r w:rsidRPr="00A63951">
        <w:rPr>
          <w:rFonts w:ascii="Arial" w:eastAsia="SimSun" w:hAnsi="Arial" w:cs="Arial"/>
          <w:color w:val="000000"/>
          <w:lang w:val="es-CO" w:eastAsia="es-CO"/>
        </w:rPr>
        <w:t>dministración de l</w:t>
      </w:r>
      <w:r>
        <w:rPr>
          <w:rFonts w:ascii="Arial" w:eastAsia="SimSun" w:hAnsi="Arial" w:cs="Arial"/>
          <w:color w:val="000000"/>
          <w:lang w:val="es-CO" w:eastAsia="es-CO"/>
        </w:rPr>
        <w:t>os a</w:t>
      </w:r>
      <w:r w:rsidRPr="00A63951">
        <w:rPr>
          <w:rFonts w:ascii="Arial" w:eastAsia="SimSun" w:hAnsi="Arial" w:cs="Arial"/>
          <w:color w:val="000000"/>
          <w:lang w:val="es-CO" w:eastAsia="es-CO"/>
        </w:rPr>
        <w:t>rchivos,</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 xml:space="preserve">a </w:t>
      </w:r>
      <w:r>
        <w:rPr>
          <w:rFonts w:ascii="Arial" w:eastAsia="SimSun" w:hAnsi="Arial" w:cs="Arial"/>
          <w:color w:val="000000"/>
          <w:lang w:val="es-CO" w:eastAsia="es-CO"/>
        </w:rPr>
        <w:t>t</w:t>
      </w:r>
      <w:r w:rsidRPr="00A63951">
        <w:rPr>
          <w:rFonts w:ascii="Arial" w:eastAsia="SimSun" w:hAnsi="Arial" w:cs="Arial"/>
          <w:color w:val="000000"/>
          <w:lang w:val="es-CO" w:eastAsia="es-CO"/>
        </w:rPr>
        <w:t xml:space="preserve">ravés de la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ctualización y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plicación de las Tablas de Retención Documental, </w:t>
      </w:r>
      <w:r>
        <w:rPr>
          <w:rFonts w:ascii="Arial" w:eastAsia="SimSun" w:hAnsi="Arial" w:cs="Arial"/>
          <w:color w:val="000000"/>
          <w:lang w:val="es-CO" w:eastAsia="es-CO"/>
        </w:rPr>
        <w:t>e</w:t>
      </w:r>
      <w:r w:rsidRPr="00A63951">
        <w:rPr>
          <w:rFonts w:ascii="Arial" w:eastAsia="SimSun" w:hAnsi="Arial" w:cs="Arial"/>
          <w:color w:val="000000"/>
          <w:lang w:val="es-CO" w:eastAsia="es-CO"/>
        </w:rPr>
        <w:t>laboración y</w:t>
      </w:r>
      <w:r>
        <w:rPr>
          <w:rFonts w:ascii="Arial" w:eastAsia="SimSun" w:hAnsi="Arial" w:cs="Arial"/>
          <w:color w:val="000000"/>
          <w:lang w:val="es-CO" w:eastAsia="es-CO"/>
        </w:rPr>
        <w:t xml:space="preserve"> a</w:t>
      </w:r>
      <w:r w:rsidRPr="00A63951">
        <w:rPr>
          <w:rFonts w:ascii="Arial" w:eastAsia="SimSun" w:hAnsi="Arial" w:cs="Arial"/>
          <w:color w:val="000000"/>
          <w:lang w:val="es-CO" w:eastAsia="es-CO"/>
        </w:rPr>
        <w:t>p</w:t>
      </w:r>
      <w:r>
        <w:rPr>
          <w:rFonts w:ascii="Arial" w:eastAsia="SimSun" w:hAnsi="Arial" w:cs="Arial"/>
          <w:color w:val="000000"/>
          <w:lang w:val="es-CO" w:eastAsia="es-CO"/>
        </w:rPr>
        <w:t>l</w:t>
      </w:r>
      <w:r w:rsidRPr="00A63951">
        <w:rPr>
          <w:rFonts w:ascii="Arial" w:eastAsia="SimSun" w:hAnsi="Arial" w:cs="Arial"/>
          <w:color w:val="000000"/>
          <w:lang w:val="es-CO" w:eastAsia="es-CO"/>
        </w:rPr>
        <w:t xml:space="preserve">icación de las Tablas de Valoración Documental, </w:t>
      </w:r>
      <w:r>
        <w:rPr>
          <w:rFonts w:ascii="Arial" w:eastAsia="SimSun" w:hAnsi="Arial" w:cs="Arial"/>
          <w:color w:val="000000"/>
          <w:lang w:val="es-CO" w:eastAsia="es-CO"/>
        </w:rPr>
        <w:t>a</w:t>
      </w:r>
      <w:r w:rsidRPr="00A63951">
        <w:rPr>
          <w:rFonts w:ascii="Arial" w:eastAsia="SimSun" w:hAnsi="Arial" w:cs="Arial"/>
          <w:color w:val="000000"/>
          <w:lang w:val="es-CO" w:eastAsia="es-CO"/>
        </w:rPr>
        <w:t>decuación d</w:t>
      </w:r>
      <w:r>
        <w:rPr>
          <w:rFonts w:ascii="Arial" w:eastAsia="SimSun" w:hAnsi="Arial" w:cs="Arial"/>
          <w:color w:val="000000"/>
          <w:lang w:val="es-CO" w:eastAsia="es-CO"/>
        </w:rPr>
        <w:t>e e</w:t>
      </w:r>
      <w:r w:rsidRPr="00A63951">
        <w:rPr>
          <w:rFonts w:ascii="Arial" w:eastAsia="SimSun" w:hAnsi="Arial" w:cs="Arial"/>
          <w:color w:val="000000"/>
          <w:lang w:val="es-CO" w:eastAsia="es-CO"/>
        </w:rPr>
        <w:t xml:space="preserve">spacios y </w:t>
      </w:r>
      <w:r>
        <w:rPr>
          <w:rFonts w:ascii="Arial" w:eastAsia="SimSun" w:hAnsi="Arial" w:cs="Arial"/>
          <w:color w:val="000000"/>
          <w:lang w:val="es-CO" w:eastAsia="es-CO"/>
        </w:rPr>
        <w:t>m</w:t>
      </w:r>
      <w:r w:rsidRPr="00A63951">
        <w:rPr>
          <w:rFonts w:ascii="Arial" w:eastAsia="SimSun" w:hAnsi="Arial" w:cs="Arial"/>
          <w:color w:val="000000"/>
          <w:lang w:val="es-CO" w:eastAsia="es-CO"/>
        </w:rPr>
        <w:t xml:space="preserve">ejoramiento de las </w:t>
      </w:r>
      <w:r>
        <w:rPr>
          <w:rFonts w:ascii="Arial" w:eastAsia="SimSun" w:hAnsi="Arial" w:cs="Arial"/>
          <w:color w:val="000000"/>
          <w:lang w:val="es-CO" w:eastAsia="es-CO"/>
        </w:rPr>
        <w:t>i</w:t>
      </w:r>
      <w:r w:rsidRPr="00A63951">
        <w:rPr>
          <w:rFonts w:ascii="Arial" w:eastAsia="SimSun" w:hAnsi="Arial" w:cs="Arial"/>
          <w:color w:val="000000"/>
          <w:lang w:val="es-CO" w:eastAsia="es-CO"/>
        </w:rPr>
        <w:t xml:space="preserve">nstalaciones </w:t>
      </w:r>
      <w:r>
        <w:rPr>
          <w:rFonts w:ascii="Arial" w:eastAsia="SimSun" w:hAnsi="Arial" w:cs="Arial"/>
          <w:color w:val="000000"/>
          <w:lang w:val="es-CO" w:eastAsia="es-CO"/>
        </w:rPr>
        <w:t>l</w:t>
      </w:r>
      <w:r w:rsidRPr="00A63951">
        <w:rPr>
          <w:rFonts w:ascii="Arial" w:eastAsia="SimSun" w:hAnsi="Arial" w:cs="Arial"/>
          <w:color w:val="000000"/>
          <w:lang w:val="es-CO" w:eastAsia="es-CO"/>
        </w:rPr>
        <w:t>ocativas del Archivo Central</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y la </w:t>
      </w:r>
      <w:r>
        <w:rPr>
          <w:rFonts w:ascii="Arial" w:eastAsia="SimSun" w:hAnsi="Arial" w:cs="Arial"/>
          <w:color w:val="000000"/>
          <w:lang w:val="es-CO" w:eastAsia="es-CO"/>
        </w:rPr>
        <w:t>a</w:t>
      </w:r>
      <w:r w:rsidRPr="00A63951">
        <w:rPr>
          <w:rFonts w:ascii="Arial" w:eastAsia="SimSun" w:hAnsi="Arial" w:cs="Arial"/>
          <w:color w:val="000000"/>
          <w:lang w:val="es-CO" w:eastAsia="es-CO"/>
        </w:rPr>
        <w:t xml:space="preserve">plicación </w:t>
      </w:r>
      <w:r>
        <w:rPr>
          <w:rFonts w:ascii="Arial" w:eastAsia="SimSun" w:hAnsi="Arial" w:cs="Arial"/>
          <w:color w:val="000000"/>
          <w:lang w:val="es-CO" w:eastAsia="es-CO"/>
        </w:rPr>
        <w:t>c</w:t>
      </w:r>
      <w:r w:rsidRPr="00A63951">
        <w:rPr>
          <w:rFonts w:ascii="Arial" w:eastAsia="SimSun" w:hAnsi="Arial" w:cs="Arial"/>
          <w:color w:val="000000"/>
          <w:lang w:val="es-CO" w:eastAsia="es-CO"/>
        </w:rPr>
        <w:t>orrecta de los</w:t>
      </w:r>
      <w:r>
        <w:rPr>
          <w:rFonts w:ascii="Arial" w:eastAsia="SimSun" w:hAnsi="Arial" w:cs="Arial"/>
          <w:color w:val="000000"/>
          <w:lang w:val="es-CO" w:eastAsia="es-CO"/>
        </w:rPr>
        <w:t xml:space="preserve"> procesos t</w:t>
      </w:r>
      <w:r w:rsidRPr="00A63951">
        <w:rPr>
          <w:rFonts w:ascii="Arial" w:eastAsia="SimSun" w:hAnsi="Arial" w:cs="Arial"/>
          <w:color w:val="000000"/>
          <w:lang w:val="es-CO" w:eastAsia="es-CO"/>
        </w:rPr>
        <w:t xml:space="preserve">écnicos </w:t>
      </w:r>
      <w:r>
        <w:rPr>
          <w:rFonts w:ascii="Arial" w:eastAsia="SimSun" w:hAnsi="Arial" w:cs="Arial"/>
          <w:color w:val="000000"/>
          <w:lang w:val="es-CO" w:eastAsia="es-CO"/>
        </w:rPr>
        <w:t>a</w:t>
      </w:r>
      <w:r w:rsidRPr="00A63951">
        <w:rPr>
          <w:rFonts w:ascii="Arial" w:eastAsia="SimSun" w:hAnsi="Arial" w:cs="Arial"/>
          <w:color w:val="000000"/>
          <w:lang w:val="es-CO" w:eastAsia="es-CO"/>
        </w:rPr>
        <w:t>rchivísticos</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desde los archivos de gestión</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d</w:t>
      </w:r>
      <w:r>
        <w:rPr>
          <w:rFonts w:ascii="Arial" w:eastAsia="SimSun" w:hAnsi="Arial" w:cs="Arial"/>
          <w:color w:val="000000"/>
          <w:lang w:val="es-CO" w:eastAsia="es-CO"/>
        </w:rPr>
        <w:t>e a</w:t>
      </w:r>
      <w:r w:rsidRPr="00A63951">
        <w:rPr>
          <w:rFonts w:ascii="Arial" w:eastAsia="SimSun" w:hAnsi="Arial" w:cs="Arial"/>
          <w:color w:val="000000"/>
          <w:lang w:val="es-CO" w:eastAsia="es-CO"/>
        </w:rPr>
        <w:t xml:space="preserve">cuerdo </w:t>
      </w:r>
      <w:r>
        <w:rPr>
          <w:rFonts w:ascii="Arial" w:eastAsia="SimSun" w:hAnsi="Arial" w:cs="Arial"/>
          <w:color w:val="000000"/>
          <w:lang w:val="es-CO" w:eastAsia="es-CO"/>
        </w:rPr>
        <w:t>con los p</w:t>
      </w:r>
      <w:r w:rsidRPr="00A63951">
        <w:rPr>
          <w:rFonts w:ascii="Arial" w:eastAsia="SimSun" w:hAnsi="Arial" w:cs="Arial"/>
          <w:color w:val="000000"/>
          <w:lang w:val="es-CO" w:eastAsia="es-CO"/>
        </w:rPr>
        <w:t>rocedimientos</w:t>
      </w:r>
      <w:r>
        <w:rPr>
          <w:rFonts w:ascii="Arial" w:eastAsia="SimSun" w:hAnsi="Arial" w:cs="Arial"/>
          <w:color w:val="000000"/>
          <w:lang w:val="es-CO" w:eastAsia="es-CO"/>
        </w:rPr>
        <w:t xml:space="preserve"> institucionales y n</w:t>
      </w:r>
      <w:r w:rsidRPr="00A63951">
        <w:rPr>
          <w:rFonts w:ascii="Arial" w:eastAsia="SimSun" w:hAnsi="Arial" w:cs="Arial"/>
          <w:color w:val="000000"/>
          <w:lang w:val="es-CO" w:eastAsia="es-CO"/>
        </w:rPr>
        <w:t xml:space="preserve">ormatividad </w:t>
      </w:r>
      <w:r>
        <w:rPr>
          <w:rFonts w:ascii="Arial" w:eastAsia="SimSun" w:hAnsi="Arial" w:cs="Arial"/>
          <w:color w:val="000000"/>
          <w:lang w:val="es-CO" w:eastAsia="es-CO"/>
        </w:rPr>
        <w:t>e</w:t>
      </w:r>
      <w:r w:rsidRPr="00A63951">
        <w:rPr>
          <w:rFonts w:ascii="Arial" w:eastAsia="SimSun" w:hAnsi="Arial" w:cs="Arial"/>
          <w:color w:val="000000"/>
          <w:lang w:val="es-CO" w:eastAsia="es-CO"/>
        </w:rPr>
        <w:t>stablecida por el AGN.</w:t>
      </w:r>
    </w:p>
    <w:p w14:paraId="7825EC1C" w14:textId="325535AA" w:rsidR="00BC06D3" w:rsidRDefault="00BC06D3" w:rsidP="00DC2190">
      <w:pPr>
        <w:rPr>
          <w:rFonts w:ascii="Arial" w:hAnsi="Arial" w:cs="Arial"/>
        </w:rPr>
      </w:pPr>
    </w:p>
    <w:p w14:paraId="09F8950D" w14:textId="3617D189" w:rsidR="00BC06D3" w:rsidRPr="00BC06D3" w:rsidRDefault="00BC06D3" w:rsidP="00DA4807">
      <w:pPr>
        <w:pStyle w:val="Ttulo3"/>
      </w:pPr>
      <w:bookmarkStart w:id="32" w:name="_Toc158373226"/>
      <w:r w:rsidRPr="00BC06D3">
        <w:t>Objetivos</w:t>
      </w:r>
      <w:bookmarkEnd w:id="32"/>
    </w:p>
    <w:p w14:paraId="4ACE4086" w14:textId="658E20A8" w:rsidR="00BC06D3" w:rsidRDefault="00BC06D3" w:rsidP="00DC2190">
      <w:pPr>
        <w:rPr>
          <w:rFonts w:ascii="Arial" w:hAnsi="Arial" w:cs="Arial"/>
        </w:rPr>
      </w:pPr>
    </w:p>
    <w:p w14:paraId="1887ADEB" w14:textId="4E9110F1" w:rsidR="00BC06D3" w:rsidRDefault="00BC06D3" w:rsidP="00DC2190">
      <w:pPr>
        <w:rPr>
          <w:rFonts w:ascii="Arial" w:eastAsia="SimSun" w:hAnsi="Arial" w:cs="Arial"/>
          <w:color w:val="000000"/>
          <w:lang w:val="es-CO" w:eastAsia="es-CO"/>
        </w:rPr>
      </w:pPr>
      <w:r w:rsidRPr="00A63951">
        <w:rPr>
          <w:rFonts w:ascii="Arial" w:eastAsia="SimSun" w:hAnsi="Arial" w:cs="Arial"/>
          <w:color w:val="000000"/>
          <w:lang w:val="es-CO" w:eastAsia="es-CO"/>
        </w:rPr>
        <w:t xml:space="preserve">Los objetivos establecidos por la entidad, para el cumplimiento de la Visión Estratégica del Plan Institucional de Archivos </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PINAR</w:t>
      </w:r>
      <w:r>
        <w:rPr>
          <w:rFonts w:ascii="Arial" w:eastAsia="SimSun" w:hAnsi="Arial" w:cs="Arial"/>
          <w:color w:val="000000"/>
          <w:lang w:val="es-CO" w:eastAsia="es-CO"/>
        </w:rPr>
        <w:t>,</w:t>
      </w:r>
      <w:r w:rsidRPr="00A63951">
        <w:rPr>
          <w:rFonts w:ascii="Arial" w:eastAsia="SimSun" w:hAnsi="Arial" w:cs="Arial"/>
          <w:color w:val="000000"/>
          <w:lang w:val="es-CO" w:eastAsia="es-CO"/>
        </w:rPr>
        <w:t xml:space="preserve"> son:</w:t>
      </w:r>
    </w:p>
    <w:p w14:paraId="2E43C751" w14:textId="79423920" w:rsidR="00BC06D3" w:rsidRDefault="00BC06D3" w:rsidP="00DC2190">
      <w:pPr>
        <w:rPr>
          <w:rFonts w:ascii="Arial" w:hAnsi="Arial" w:cs="Arial"/>
        </w:rPr>
      </w:pPr>
    </w:p>
    <w:p w14:paraId="3565F05A" w14:textId="77777777" w:rsidR="00BC06D3" w:rsidRPr="00A63951" w:rsidRDefault="00BC06D3" w:rsidP="006F0379">
      <w:pPr>
        <w:pStyle w:val="Prrafodelista"/>
        <w:numPr>
          <w:ilvl w:val="0"/>
          <w:numId w:val="19"/>
        </w:numPr>
        <w:contextualSpacing w:val="0"/>
        <w:rPr>
          <w:rFonts w:ascii="Arial" w:eastAsia="SimSun" w:hAnsi="Arial" w:cs="Arial"/>
          <w:color w:val="000000"/>
          <w:lang w:val="es-CO" w:eastAsia="es-CO"/>
        </w:rPr>
      </w:pPr>
      <w:r w:rsidRPr="00A63951">
        <w:rPr>
          <w:rFonts w:ascii="Arial" w:eastAsia="SimSun" w:hAnsi="Arial" w:cs="Arial"/>
          <w:lang w:val="es-CO" w:eastAsia="es-CO"/>
        </w:rPr>
        <w:t xml:space="preserve">Ejecutar las acciones necesarias para </w:t>
      </w:r>
      <w:r>
        <w:rPr>
          <w:rFonts w:ascii="Arial" w:eastAsia="SimSun" w:hAnsi="Arial" w:cs="Arial"/>
          <w:lang w:eastAsia="es-CO"/>
        </w:rPr>
        <w:t>dar c</w:t>
      </w:r>
      <w:r w:rsidRPr="00A63951">
        <w:rPr>
          <w:rFonts w:ascii="Arial" w:eastAsia="SimSun" w:hAnsi="Arial" w:cs="Arial"/>
          <w:lang w:eastAsia="es-CO"/>
        </w:rPr>
        <w:t>umplimiento al 100% de la</w:t>
      </w:r>
      <w:r>
        <w:rPr>
          <w:rFonts w:ascii="Arial" w:eastAsia="SimSun" w:hAnsi="Arial" w:cs="Arial"/>
          <w:lang w:eastAsia="es-CO"/>
        </w:rPr>
        <w:t xml:space="preserve"> n</w:t>
      </w:r>
      <w:r w:rsidRPr="00A63951">
        <w:rPr>
          <w:rFonts w:ascii="Arial" w:eastAsia="SimSun" w:hAnsi="Arial" w:cs="Arial"/>
          <w:lang w:eastAsia="es-CO"/>
        </w:rPr>
        <w:t xml:space="preserve">ormatividad </w:t>
      </w:r>
      <w:r>
        <w:rPr>
          <w:rFonts w:ascii="Arial" w:eastAsia="SimSun" w:hAnsi="Arial" w:cs="Arial"/>
          <w:lang w:eastAsia="es-CO"/>
        </w:rPr>
        <w:t>a</w:t>
      </w:r>
      <w:r w:rsidRPr="00A63951">
        <w:rPr>
          <w:rFonts w:ascii="Arial" w:eastAsia="SimSun" w:hAnsi="Arial" w:cs="Arial"/>
          <w:lang w:eastAsia="es-CO"/>
        </w:rPr>
        <w:t>rchivística y lineamientos establecidos por el Archivo General de la Nación.</w:t>
      </w:r>
    </w:p>
    <w:p w14:paraId="22C27C0C" w14:textId="77777777" w:rsidR="00BC06D3" w:rsidRPr="00A63951" w:rsidRDefault="00BC06D3" w:rsidP="006F0379">
      <w:pPr>
        <w:pStyle w:val="Prrafodelista"/>
        <w:rPr>
          <w:rFonts w:ascii="Arial" w:eastAsia="SimSun" w:hAnsi="Arial" w:cs="Arial"/>
          <w:color w:val="000000"/>
          <w:lang w:val="es-CO" w:eastAsia="es-CO"/>
        </w:rPr>
      </w:pPr>
    </w:p>
    <w:p w14:paraId="1A1D998D" w14:textId="77777777" w:rsidR="00BC06D3" w:rsidRPr="00A63951" w:rsidRDefault="00BC06D3" w:rsidP="006F0379">
      <w:pPr>
        <w:pStyle w:val="Prrafodelista"/>
        <w:numPr>
          <w:ilvl w:val="0"/>
          <w:numId w:val="19"/>
        </w:numPr>
        <w:contextualSpacing w:val="0"/>
        <w:rPr>
          <w:rFonts w:ascii="Arial" w:eastAsia="SimSun" w:hAnsi="Arial" w:cs="Arial"/>
          <w:color w:val="000000"/>
          <w:lang w:val="es-CO" w:eastAsia="es-CO"/>
        </w:rPr>
      </w:pPr>
      <w:r w:rsidRPr="00A63951">
        <w:rPr>
          <w:rFonts w:ascii="Arial" w:eastAsia="SimSun" w:hAnsi="Arial" w:cs="Arial"/>
          <w:lang w:eastAsia="es-CO"/>
        </w:rPr>
        <w:t>Realizar la actualización y elaboración de los do</w:t>
      </w:r>
      <w:r>
        <w:rPr>
          <w:rFonts w:ascii="Arial" w:eastAsia="SimSun" w:hAnsi="Arial" w:cs="Arial"/>
          <w:lang w:eastAsia="es-CO"/>
        </w:rPr>
        <w:t>cumentos necesarios para mejora</w:t>
      </w:r>
      <w:r w:rsidRPr="00A63951">
        <w:rPr>
          <w:rFonts w:ascii="Arial" w:eastAsia="SimSun" w:hAnsi="Arial" w:cs="Arial"/>
          <w:lang w:eastAsia="es-CO"/>
        </w:rPr>
        <w:t xml:space="preserve"> del Proceso de Gestión Documental.</w:t>
      </w:r>
    </w:p>
    <w:p w14:paraId="7C986ABE" w14:textId="77777777" w:rsidR="00BC06D3" w:rsidRPr="00A63951" w:rsidRDefault="00BC06D3" w:rsidP="006F0379">
      <w:pPr>
        <w:pStyle w:val="Prrafodelista"/>
        <w:rPr>
          <w:rFonts w:ascii="Arial" w:eastAsia="SimSun" w:hAnsi="Arial" w:cs="Arial"/>
          <w:color w:val="000000"/>
          <w:lang w:val="es-CO" w:eastAsia="es-CO"/>
        </w:rPr>
      </w:pPr>
    </w:p>
    <w:p w14:paraId="7E4407E3" w14:textId="77777777" w:rsidR="00BC06D3" w:rsidRPr="00A63951" w:rsidRDefault="00BC06D3" w:rsidP="006F0379">
      <w:pPr>
        <w:pStyle w:val="Prrafodelista"/>
        <w:numPr>
          <w:ilvl w:val="0"/>
          <w:numId w:val="19"/>
        </w:numPr>
        <w:contextualSpacing w:val="0"/>
        <w:rPr>
          <w:rFonts w:ascii="Arial" w:eastAsia="SimSun" w:hAnsi="Arial" w:cs="Arial"/>
          <w:color w:val="000000"/>
          <w:lang w:val="es-CO" w:eastAsia="es-CO"/>
        </w:rPr>
      </w:pPr>
      <w:r w:rsidRPr="00A63951">
        <w:rPr>
          <w:rFonts w:ascii="Arial" w:eastAsia="SimSun" w:hAnsi="Arial" w:cs="Arial"/>
          <w:lang w:eastAsia="es-CO"/>
        </w:rPr>
        <w:t xml:space="preserve">Establecer las </w:t>
      </w:r>
      <w:r>
        <w:rPr>
          <w:rFonts w:ascii="Arial" w:eastAsia="SimSun" w:hAnsi="Arial" w:cs="Arial"/>
          <w:lang w:eastAsia="es-CO"/>
        </w:rPr>
        <w:t>p</w:t>
      </w:r>
      <w:r w:rsidRPr="00A63951">
        <w:rPr>
          <w:rFonts w:ascii="Arial" w:eastAsia="SimSun" w:hAnsi="Arial" w:cs="Arial"/>
          <w:lang w:eastAsia="es-CO"/>
        </w:rPr>
        <w:t xml:space="preserve">olíticas y </w:t>
      </w:r>
      <w:r>
        <w:rPr>
          <w:rFonts w:ascii="Arial" w:eastAsia="SimSun" w:hAnsi="Arial" w:cs="Arial"/>
          <w:lang w:eastAsia="es-CO"/>
        </w:rPr>
        <w:t>l</w:t>
      </w:r>
      <w:r w:rsidRPr="00A63951">
        <w:rPr>
          <w:rFonts w:ascii="Arial" w:eastAsia="SimSun" w:hAnsi="Arial" w:cs="Arial"/>
          <w:lang w:eastAsia="es-CO"/>
        </w:rPr>
        <w:t xml:space="preserve">ineamientos necesarios para el mejoramiento de la </w:t>
      </w:r>
      <w:r>
        <w:rPr>
          <w:rFonts w:ascii="Arial" w:eastAsia="SimSun" w:hAnsi="Arial" w:cs="Arial"/>
          <w:lang w:eastAsia="es-CO"/>
        </w:rPr>
        <w:t>g</w:t>
      </w:r>
      <w:r w:rsidRPr="00A63951">
        <w:rPr>
          <w:rFonts w:ascii="Arial" w:eastAsia="SimSun" w:hAnsi="Arial" w:cs="Arial"/>
          <w:lang w:eastAsia="es-CO"/>
        </w:rPr>
        <w:t>estión del Proceso de Gestión Documental.</w:t>
      </w:r>
    </w:p>
    <w:p w14:paraId="12EF7BE4" w14:textId="77777777" w:rsidR="00BC06D3" w:rsidRPr="00A63951" w:rsidRDefault="00BC06D3" w:rsidP="006F0379">
      <w:pPr>
        <w:pStyle w:val="Prrafodelista"/>
        <w:rPr>
          <w:rFonts w:ascii="Arial" w:eastAsia="SimSun" w:hAnsi="Arial" w:cs="Arial"/>
          <w:color w:val="000000"/>
          <w:lang w:val="es-CO" w:eastAsia="es-CO"/>
        </w:rPr>
      </w:pPr>
    </w:p>
    <w:p w14:paraId="08708703" w14:textId="77777777" w:rsidR="00BC06D3" w:rsidRPr="00A63951" w:rsidRDefault="00BC06D3" w:rsidP="006F0379">
      <w:pPr>
        <w:pStyle w:val="Prrafodelista"/>
        <w:numPr>
          <w:ilvl w:val="0"/>
          <w:numId w:val="19"/>
        </w:numPr>
        <w:contextualSpacing w:val="0"/>
        <w:rPr>
          <w:rFonts w:ascii="Arial" w:eastAsia="SimSun" w:hAnsi="Arial" w:cs="Arial"/>
          <w:color w:val="000000"/>
          <w:lang w:val="es-CO" w:eastAsia="es-CO"/>
        </w:rPr>
      </w:pPr>
      <w:r w:rsidRPr="00A63951">
        <w:rPr>
          <w:rFonts w:ascii="Arial" w:eastAsia="SimSun" w:hAnsi="Arial" w:cs="Arial"/>
          <w:lang w:eastAsia="es-CO"/>
        </w:rPr>
        <w:t xml:space="preserve">Llevar a cabo las actividades y compromisos establecidos en el Plan </w:t>
      </w:r>
      <w:r>
        <w:rPr>
          <w:rFonts w:ascii="Arial" w:eastAsia="SimSun" w:hAnsi="Arial" w:cs="Arial"/>
          <w:lang w:eastAsia="es-CO"/>
        </w:rPr>
        <w:t xml:space="preserve">Único </w:t>
      </w:r>
      <w:r w:rsidRPr="00A63951">
        <w:rPr>
          <w:rFonts w:ascii="Arial" w:eastAsia="SimSun" w:hAnsi="Arial" w:cs="Arial"/>
          <w:lang w:eastAsia="es-CO"/>
        </w:rPr>
        <w:t xml:space="preserve">de Mejoramiento Institucional </w:t>
      </w:r>
      <w:r>
        <w:rPr>
          <w:rFonts w:ascii="Arial" w:eastAsia="SimSun" w:hAnsi="Arial" w:cs="Arial"/>
          <w:lang w:eastAsia="es-CO"/>
        </w:rPr>
        <w:t xml:space="preserve">- PUMI, </w:t>
      </w:r>
      <w:r w:rsidRPr="00A63951">
        <w:rPr>
          <w:rFonts w:ascii="Arial" w:eastAsia="SimSun" w:hAnsi="Arial" w:cs="Arial"/>
          <w:lang w:eastAsia="es-CO"/>
        </w:rPr>
        <w:t xml:space="preserve">relacionados con el Proceso de Gestión Documental y </w:t>
      </w:r>
      <w:r>
        <w:rPr>
          <w:rFonts w:ascii="Arial" w:eastAsia="SimSun" w:hAnsi="Arial" w:cs="Arial"/>
          <w:lang w:eastAsia="es-CO"/>
        </w:rPr>
        <w:t>el cumplimiento de este último</w:t>
      </w:r>
      <w:r w:rsidRPr="00A63951">
        <w:rPr>
          <w:rFonts w:ascii="Arial" w:eastAsia="SimSun" w:hAnsi="Arial" w:cs="Arial"/>
          <w:lang w:eastAsia="es-CO"/>
        </w:rPr>
        <w:t>.</w:t>
      </w:r>
    </w:p>
    <w:p w14:paraId="5FF845DF" w14:textId="77777777" w:rsidR="00BC06D3" w:rsidRPr="00A63951" w:rsidRDefault="00BC06D3" w:rsidP="006F0379">
      <w:pPr>
        <w:pStyle w:val="Prrafodelista"/>
        <w:rPr>
          <w:rFonts w:ascii="Arial" w:eastAsia="SimSun" w:hAnsi="Arial" w:cs="Arial"/>
          <w:color w:val="000000"/>
          <w:lang w:val="es-CO" w:eastAsia="es-CO"/>
        </w:rPr>
      </w:pPr>
    </w:p>
    <w:p w14:paraId="14AC1BB3" w14:textId="77777777" w:rsidR="00BC06D3" w:rsidRDefault="00BC06D3" w:rsidP="006F0379">
      <w:pPr>
        <w:pStyle w:val="Prrafodelista"/>
        <w:numPr>
          <w:ilvl w:val="0"/>
          <w:numId w:val="19"/>
        </w:numPr>
        <w:contextualSpacing w:val="0"/>
        <w:rPr>
          <w:rFonts w:ascii="Arial" w:eastAsia="SimSun" w:hAnsi="Arial" w:cs="Arial"/>
          <w:color w:val="000000"/>
          <w:lang w:val="es-CO" w:eastAsia="es-CO"/>
        </w:rPr>
      </w:pPr>
      <w:r w:rsidRPr="00A63951">
        <w:rPr>
          <w:rFonts w:ascii="Arial" w:eastAsia="SimSun" w:hAnsi="Arial" w:cs="Arial"/>
          <w:color w:val="000000"/>
          <w:lang w:val="es-CO" w:eastAsia="es-CO"/>
        </w:rPr>
        <w:t xml:space="preserve">Dar cumplimiento al Plan </w:t>
      </w:r>
      <w:r>
        <w:rPr>
          <w:rFonts w:ascii="Arial" w:eastAsia="SimSun" w:hAnsi="Arial" w:cs="Arial"/>
          <w:color w:val="000000"/>
          <w:lang w:val="es-CO" w:eastAsia="es-CO"/>
        </w:rPr>
        <w:t xml:space="preserve">Institucional de Capacitación - </w:t>
      </w:r>
      <w:r w:rsidRPr="00A63951">
        <w:rPr>
          <w:rFonts w:ascii="Arial" w:eastAsia="SimSun" w:hAnsi="Arial" w:cs="Arial"/>
          <w:color w:val="000000"/>
          <w:lang w:val="es-CO" w:eastAsia="es-CO"/>
        </w:rPr>
        <w:t>PIC,</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conforme</w:t>
      </w:r>
      <w:r>
        <w:rPr>
          <w:rFonts w:ascii="Arial" w:eastAsia="SimSun" w:hAnsi="Arial" w:cs="Arial"/>
          <w:color w:val="000000"/>
          <w:lang w:val="es-CO" w:eastAsia="es-CO"/>
        </w:rPr>
        <w:t xml:space="preserve"> </w:t>
      </w:r>
      <w:r w:rsidRPr="00A63951">
        <w:rPr>
          <w:rFonts w:ascii="Arial" w:eastAsia="SimSun" w:hAnsi="Arial" w:cs="Arial"/>
          <w:color w:val="000000"/>
          <w:lang w:val="es-CO" w:eastAsia="es-CO"/>
        </w:rPr>
        <w:t>a la programación establecida durante cada vigencia.</w:t>
      </w:r>
    </w:p>
    <w:p w14:paraId="4A135DA2" w14:textId="77777777" w:rsidR="00BC06D3" w:rsidRDefault="00BC06D3" w:rsidP="006F0379">
      <w:pPr>
        <w:pStyle w:val="Prrafodelista"/>
        <w:contextualSpacing w:val="0"/>
        <w:rPr>
          <w:rFonts w:ascii="Arial" w:eastAsia="SimSun" w:hAnsi="Arial" w:cs="Arial"/>
          <w:color w:val="000000"/>
          <w:lang w:val="es-CO" w:eastAsia="es-CO"/>
        </w:rPr>
      </w:pPr>
    </w:p>
    <w:p w14:paraId="7C96847F" w14:textId="23CD521F" w:rsidR="001224BC" w:rsidRDefault="00BC06D3" w:rsidP="006F0379">
      <w:pPr>
        <w:pStyle w:val="Prrafodelista"/>
        <w:numPr>
          <w:ilvl w:val="0"/>
          <w:numId w:val="19"/>
        </w:numPr>
        <w:contextualSpacing w:val="0"/>
        <w:rPr>
          <w:rFonts w:ascii="Arial" w:eastAsia="SimSun" w:hAnsi="Arial" w:cs="Arial"/>
          <w:color w:val="000000"/>
          <w:lang w:val="es-CO" w:eastAsia="es-CO"/>
        </w:rPr>
      </w:pPr>
      <w:r w:rsidRPr="00BC06D3">
        <w:rPr>
          <w:rFonts w:ascii="Arial" w:eastAsia="SimSun" w:hAnsi="Arial" w:cs="Arial"/>
          <w:color w:val="000000"/>
          <w:lang w:val="es-CO" w:eastAsia="es-CO"/>
        </w:rPr>
        <w:t>Elaborar, actualizar y ejecutar los instrumentos archivísticos que se encuentran establecidos según el Decreto 1080 de 2015 - Articulo 2.8.2.5.8, FURAG, MIPG y Plan Anual de Adquisiciones durante cada vigencia.</w:t>
      </w:r>
    </w:p>
    <w:p w14:paraId="402D456E" w14:textId="6405E746" w:rsidR="00BC06D3" w:rsidRPr="00A64151" w:rsidRDefault="001224BC" w:rsidP="00A64151">
      <w:pPr>
        <w:rPr>
          <w:rFonts w:ascii="Arial" w:eastAsia="SimSun" w:hAnsi="Arial" w:cs="Arial"/>
          <w:color w:val="000000"/>
          <w:lang w:val="es-CO" w:eastAsia="es-CO"/>
        </w:rPr>
      </w:pPr>
      <w:r>
        <w:rPr>
          <w:rFonts w:ascii="Arial" w:eastAsia="SimSun" w:hAnsi="Arial" w:cs="Arial"/>
          <w:color w:val="000000"/>
          <w:lang w:val="es-CO" w:eastAsia="es-CO"/>
        </w:rPr>
        <w:br w:type="page"/>
      </w:r>
    </w:p>
    <w:p w14:paraId="7EAD12D8" w14:textId="77777777" w:rsidR="00A64151" w:rsidRDefault="00A64151" w:rsidP="00DC2190">
      <w:pPr>
        <w:rPr>
          <w:rFonts w:ascii="Arial" w:hAnsi="Arial" w:cs="Arial"/>
        </w:rPr>
        <w:sectPr w:rsidR="00A64151" w:rsidSect="004D22AC">
          <w:headerReference w:type="default" r:id="rId14"/>
          <w:footerReference w:type="default" r:id="rId15"/>
          <w:pgSz w:w="12240" w:h="15840" w:code="1"/>
          <w:pgMar w:top="1702" w:right="1701" w:bottom="1417" w:left="1701" w:header="0" w:footer="794" w:gutter="0"/>
          <w:cols w:space="720"/>
          <w:docGrid w:linePitch="360"/>
        </w:sectPr>
      </w:pPr>
    </w:p>
    <w:p w14:paraId="534F30D1" w14:textId="289CBDFC" w:rsidR="00BC06D3" w:rsidRPr="00BC06D3" w:rsidRDefault="00BC06D3" w:rsidP="00DA4807">
      <w:pPr>
        <w:pStyle w:val="Ttulo3"/>
      </w:pPr>
      <w:bookmarkStart w:id="33" w:name="_Toc158373227"/>
      <w:r w:rsidRPr="00BC06D3">
        <w:lastRenderedPageBreak/>
        <w:t>Planes y Proyectos asociados</w:t>
      </w:r>
      <w:bookmarkEnd w:id="33"/>
    </w:p>
    <w:p w14:paraId="0ED6C208" w14:textId="20312293" w:rsidR="00625B38" w:rsidRDefault="00625B38" w:rsidP="00DC2190">
      <w:pPr>
        <w:rPr>
          <w:rFonts w:ascii="Arial" w:hAnsi="Arial" w:cs="Arial"/>
        </w:rPr>
      </w:pPr>
    </w:p>
    <w:tbl>
      <w:tblPr>
        <w:tblStyle w:val="Tablaconcuadrcula"/>
        <w:tblW w:w="14312" w:type="dxa"/>
        <w:tblInd w:w="-858" w:type="dxa"/>
        <w:tblLayout w:type="fixed"/>
        <w:tblLook w:val="04A0" w:firstRow="1" w:lastRow="0" w:firstColumn="1" w:lastColumn="0" w:noHBand="0" w:noVBand="1"/>
      </w:tblPr>
      <w:tblGrid>
        <w:gridCol w:w="562"/>
        <w:gridCol w:w="4969"/>
        <w:gridCol w:w="1701"/>
        <w:gridCol w:w="1134"/>
        <w:gridCol w:w="1985"/>
        <w:gridCol w:w="1134"/>
        <w:gridCol w:w="992"/>
        <w:gridCol w:w="1835"/>
      </w:tblGrid>
      <w:tr w:rsidR="00BC06D3" w:rsidRPr="00BC06D3" w14:paraId="6D6EFFB2" w14:textId="77777777" w:rsidTr="00302BA2">
        <w:trPr>
          <w:trHeight w:val="432"/>
          <w:tblHeader/>
        </w:trPr>
        <w:tc>
          <w:tcPr>
            <w:tcW w:w="14312" w:type="dxa"/>
            <w:gridSpan w:val="8"/>
            <w:tcBorders>
              <w:bottom w:val="single" w:sz="4" w:space="0" w:color="FFFFFF" w:themeColor="background1"/>
            </w:tcBorders>
            <w:shd w:val="clear" w:color="auto" w:fill="4472C4"/>
            <w:noWrap/>
            <w:vAlign w:val="center"/>
            <w:hideMark/>
          </w:tcPr>
          <w:p w14:paraId="5A14DCFF" w14:textId="77777777" w:rsidR="00BC06D3" w:rsidRPr="00A64151" w:rsidRDefault="00BC06D3" w:rsidP="00BC06D3">
            <w:pPr>
              <w:tabs>
                <w:tab w:val="left" w:pos="1050"/>
              </w:tabs>
              <w:jc w:val="center"/>
              <w:rPr>
                <w:rFonts w:ascii="Arial" w:eastAsia="SimSun" w:hAnsi="Arial" w:cs="Arial"/>
                <w:b/>
                <w:bCs/>
                <w:color w:val="FFFFFF" w:themeColor="background1"/>
                <w:sz w:val="22"/>
                <w:lang w:val="es-ES"/>
              </w:rPr>
            </w:pPr>
            <w:r w:rsidRPr="00A64151">
              <w:rPr>
                <w:rFonts w:ascii="Arial" w:eastAsia="SimSun" w:hAnsi="Arial" w:cs="Arial"/>
                <w:b/>
                <w:bCs/>
                <w:color w:val="FFFFFF" w:themeColor="background1"/>
                <w:sz w:val="22"/>
                <w:lang w:val="es-ES"/>
              </w:rPr>
              <w:t>PLANES Y PROYECTOS ASOCIADOS</w:t>
            </w:r>
          </w:p>
        </w:tc>
      </w:tr>
      <w:tr w:rsidR="00BC06D3" w:rsidRPr="00BC06D3" w14:paraId="6C7A7B6A" w14:textId="77777777" w:rsidTr="00A64151">
        <w:trPr>
          <w:trHeight w:val="649"/>
          <w:tblHeader/>
        </w:trPr>
        <w:tc>
          <w:tcPr>
            <w:tcW w:w="562" w:type="dxa"/>
            <w:vMerge w:val="restart"/>
            <w:tcBorders>
              <w:top w:val="single" w:sz="4" w:space="0" w:color="FFFFFF" w:themeColor="background1"/>
            </w:tcBorders>
            <w:shd w:val="clear" w:color="auto" w:fill="D9D9D9" w:themeFill="background1" w:themeFillShade="D9"/>
            <w:vAlign w:val="center"/>
            <w:hideMark/>
          </w:tcPr>
          <w:p w14:paraId="6FEAD721" w14:textId="5B281FE8" w:rsidR="00BC06D3" w:rsidRPr="00BC06D3" w:rsidRDefault="00A64151" w:rsidP="00BC06D3">
            <w:pPr>
              <w:tabs>
                <w:tab w:val="left" w:pos="1050"/>
              </w:tabs>
              <w:rPr>
                <w:rFonts w:ascii="Arial" w:eastAsia="SimSun" w:hAnsi="Arial" w:cs="Arial"/>
                <w:b/>
                <w:bCs/>
                <w:lang w:val="es-ES"/>
              </w:rPr>
            </w:pPr>
            <w:r>
              <w:rPr>
                <w:rFonts w:ascii="Arial" w:eastAsia="SimSun" w:hAnsi="Arial" w:cs="Arial"/>
                <w:b/>
                <w:bCs/>
                <w:lang w:val="es-ES"/>
              </w:rPr>
              <w:t>No.</w:t>
            </w:r>
          </w:p>
        </w:tc>
        <w:tc>
          <w:tcPr>
            <w:tcW w:w="4969" w:type="dxa"/>
            <w:vMerge w:val="restart"/>
            <w:tcBorders>
              <w:top w:val="single" w:sz="4" w:space="0" w:color="FFFFFF" w:themeColor="background1"/>
              <w:right w:val="single" w:sz="4" w:space="0" w:color="auto"/>
            </w:tcBorders>
            <w:shd w:val="clear" w:color="auto" w:fill="D9D9D9" w:themeFill="background1" w:themeFillShade="D9"/>
            <w:vAlign w:val="center"/>
            <w:hideMark/>
          </w:tcPr>
          <w:p w14:paraId="1F4BEE2C" w14:textId="2BA14556" w:rsidR="00BC06D3" w:rsidRPr="00BC06D3" w:rsidRDefault="00A64151" w:rsidP="00BC06D3">
            <w:pPr>
              <w:tabs>
                <w:tab w:val="left" w:pos="1050"/>
              </w:tabs>
              <w:jc w:val="center"/>
              <w:rPr>
                <w:rFonts w:ascii="Arial" w:eastAsia="SimSun" w:hAnsi="Arial" w:cs="Arial"/>
                <w:b/>
                <w:bCs/>
                <w:lang w:val="es-ES"/>
              </w:rPr>
            </w:pPr>
            <w:r>
              <w:rPr>
                <w:rFonts w:ascii="Arial" w:eastAsia="SimSun" w:hAnsi="Arial" w:cs="Arial"/>
                <w:b/>
                <w:bCs/>
                <w:lang w:val="es-ES"/>
              </w:rPr>
              <w:t>Objetivo</w:t>
            </w:r>
          </w:p>
        </w:tc>
        <w:tc>
          <w:tcPr>
            <w:tcW w:w="1701" w:type="dxa"/>
            <w:tcBorders>
              <w:top w:val="single" w:sz="4" w:space="0" w:color="FFFFFF" w:themeColor="background1"/>
              <w:left w:val="single" w:sz="4" w:space="0" w:color="auto"/>
              <w:bottom w:val="single" w:sz="4" w:space="0" w:color="FFFFFF" w:themeColor="background1"/>
              <w:right w:val="single" w:sz="4" w:space="0" w:color="FFFFFF" w:themeColor="background1"/>
            </w:tcBorders>
            <w:shd w:val="clear" w:color="auto" w:fill="4472C4"/>
            <w:vAlign w:val="center"/>
            <w:hideMark/>
          </w:tcPr>
          <w:p w14:paraId="3EFCD817" w14:textId="65C2F63F" w:rsidR="00BC06D3" w:rsidRPr="00A64151" w:rsidRDefault="00A64151"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Programa Gestión</w:t>
            </w:r>
            <w:r w:rsidR="00BC06D3" w:rsidRPr="00A64151">
              <w:rPr>
                <w:rFonts w:ascii="Arial" w:eastAsia="SimSun" w:hAnsi="Arial" w:cs="Arial"/>
                <w:b/>
                <w:bCs/>
                <w:color w:val="FFFFFF" w:themeColor="background1"/>
                <w:lang w:val="es-ES"/>
              </w:rPr>
              <w:t xml:space="preserve"> Documental</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04FAB67D" w14:textId="210E57D2" w:rsidR="00BC06D3" w:rsidRPr="00A64151" w:rsidRDefault="00A64151"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Acción</w:t>
            </w:r>
            <w:r w:rsidR="00BC06D3" w:rsidRPr="00A64151">
              <w:rPr>
                <w:rFonts w:ascii="Arial" w:eastAsia="SimSun" w:hAnsi="Arial" w:cs="Arial"/>
                <w:b/>
                <w:bCs/>
                <w:color w:val="FFFFFF" w:themeColor="background1"/>
                <w:lang w:val="es-ES"/>
              </w:rPr>
              <w:t xml:space="preserve"> Anual</w:t>
            </w:r>
          </w:p>
        </w:tc>
        <w:tc>
          <w:tcPr>
            <w:tcW w:w="198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21377B81"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Institucional de Capacitación</w:t>
            </w:r>
          </w:p>
        </w:tc>
        <w:tc>
          <w:tcPr>
            <w:tcW w:w="1134"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6889D023"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FURAG</w:t>
            </w:r>
          </w:p>
        </w:tc>
        <w:tc>
          <w:tcPr>
            <w:tcW w:w="992" w:type="dxa"/>
            <w:vMerge w:val="restar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4472C4"/>
            <w:vAlign w:val="center"/>
            <w:hideMark/>
          </w:tcPr>
          <w:p w14:paraId="0A02CB79"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MIPG</w:t>
            </w:r>
          </w:p>
        </w:tc>
        <w:tc>
          <w:tcPr>
            <w:tcW w:w="1835" w:type="dxa"/>
            <w:tcBorders>
              <w:top w:val="single" w:sz="4" w:space="0" w:color="FFFFFF" w:themeColor="background1"/>
              <w:left w:val="single" w:sz="4" w:space="0" w:color="FFFFFF" w:themeColor="background1"/>
              <w:bottom w:val="single" w:sz="4" w:space="0" w:color="FFFFFF" w:themeColor="background1"/>
            </w:tcBorders>
            <w:shd w:val="clear" w:color="auto" w:fill="4472C4"/>
            <w:vAlign w:val="center"/>
          </w:tcPr>
          <w:p w14:paraId="2844A4FE"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Plan Único de Mejoramiento Institucional</w:t>
            </w:r>
          </w:p>
        </w:tc>
      </w:tr>
      <w:tr w:rsidR="00BC06D3" w:rsidRPr="00BC06D3" w14:paraId="6BF1E123" w14:textId="77777777" w:rsidTr="00A64151">
        <w:trPr>
          <w:trHeight w:val="133"/>
          <w:tblHeader/>
        </w:trPr>
        <w:tc>
          <w:tcPr>
            <w:tcW w:w="562" w:type="dxa"/>
            <w:vMerge/>
            <w:shd w:val="clear" w:color="auto" w:fill="D9D9D9" w:themeFill="background1" w:themeFillShade="D9"/>
            <w:vAlign w:val="center"/>
            <w:hideMark/>
          </w:tcPr>
          <w:p w14:paraId="31DD74DD" w14:textId="77777777" w:rsidR="00BC06D3" w:rsidRPr="00BC06D3" w:rsidRDefault="00BC06D3" w:rsidP="00BC06D3">
            <w:pPr>
              <w:tabs>
                <w:tab w:val="left" w:pos="1050"/>
              </w:tabs>
              <w:rPr>
                <w:rFonts w:ascii="Arial" w:eastAsia="SimSun" w:hAnsi="Arial" w:cs="Arial"/>
                <w:b/>
                <w:bCs/>
                <w:lang w:val="es-ES"/>
              </w:rPr>
            </w:pPr>
          </w:p>
        </w:tc>
        <w:tc>
          <w:tcPr>
            <w:tcW w:w="4969" w:type="dxa"/>
            <w:vMerge/>
            <w:tcBorders>
              <w:right w:val="single" w:sz="4" w:space="0" w:color="auto"/>
            </w:tcBorders>
            <w:shd w:val="clear" w:color="auto" w:fill="D9D9D9" w:themeFill="background1" w:themeFillShade="D9"/>
            <w:hideMark/>
          </w:tcPr>
          <w:p w14:paraId="17D916BB" w14:textId="77777777" w:rsidR="00BC06D3" w:rsidRPr="00BC06D3" w:rsidRDefault="00BC06D3" w:rsidP="00BC06D3">
            <w:pPr>
              <w:tabs>
                <w:tab w:val="left" w:pos="1050"/>
              </w:tabs>
              <w:rPr>
                <w:rFonts w:ascii="Arial" w:eastAsia="SimSun" w:hAnsi="Arial" w:cs="Arial"/>
                <w:b/>
                <w:bCs/>
                <w:lang w:val="es-ES"/>
              </w:rPr>
            </w:pPr>
          </w:p>
        </w:tc>
        <w:tc>
          <w:tcPr>
            <w:tcW w:w="1701" w:type="dxa"/>
            <w:tcBorders>
              <w:top w:val="single" w:sz="4" w:space="0" w:color="FFFFFF" w:themeColor="background1"/>
              <w:left w:val="single" w:sz="4" w:space="0" w:color="auto"/>
              <w:right w:val="single" w:sz="4" w:space="0" w:color="FFFFFF" w:themeColor="background1"/>
            </w:tcBorders>
            <w:shd w:val="clear" w:color="auto" w:fill="4472C4"/>
            <w:hideMark/>
          </w:tcPr>
          <w:p w14:paraId="7E49D29B"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PGD</w:t>
            </w:r>
          </w:p>
        </w:tc>
        <w:tc>
          <w:tcPr>
            <w:tcW w:w="1134" w:type="dxa"/>
            <w:tcBorders>
              <w:top w:val="single" w:sz="4" w:space="0" w:color="FFFFFF" w:themeColor="background1"/>
              <w:left w:val="single" w:sz="4" w:space="0" w:color="FFFFFF" w:themeColor="background1"/>
              <w:right w:val="single" w:sz="4" w:space="0" w:color="FFFFFF" w:themeColor="background1"/>
            </w:tcBorders>
            <w:shd w:val="clear" w:color="auto" w:fill="4472C4"/>
            <w:noWrap/>
            <w:hideMark/>
          </w:tcPr>
          <w:p w14:paraId="712179DE"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PAA</w:t>
            </w:r>
          </w:p>
        </w:tc>
        <w:tc>
          <w:tcPr>
            <w:tcW w:w="1985" w:type="dxa"/>
            <w:tcBorders>
              <w:top w:val="single" w:sz="4" w:space="0" w:color="FFFFFF" w:themeColor="background1"/>
              <w:left w:val="single" w:sz="4" w:space="0" w:color="FFFFFF" w:themeColor="background1"/>
              <w:right w:val="single" w:sz="4" w:space="0" w:color="FFFFFF" w:themeColor="background1"/>
            </w:tcBorders>
            <w:shd w:val="clear" w:color="auto" w:fill="4472C4"/>
            <w:noWrap/>
            <w:hideMark/>
          </w:tcPr>
          <w:p w14:paraId="2C4D39B4"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PIC</w:t>
            </w:r>
          </w:p>
        </w:tc>
        <w:tc>
          <w:tcPr>
            <w:tcW w:w="1134" w:type="dxa"/>
            <w:vMerge/>
            <w:tcBorders>
              <w:top w:val="nil"/>
              <w:left w:val="single" w:sz="4" w:space="0" w:color="FFFFFF" w:themeColor="background1"/>
              <w:right w:val="single" w:sz="4" w:space="0" w:color="FFFFFF" w:themeColor="background1"/>
            </w:tcBorders>
            <w:shd w:val="clear" w:color="auto" w:fill="8EAADB"/>
            <w:hideMark/>
          </w:tcPr>
          <w:p w14:paraId="29AB7234" w14:textId="77777777" w:rsidR="00BC06D3" w:rsidRPr="00BC06D3" w:rsidRDefault="00BC06D3" w:rsidP="00BC06D3">
            <w:pPr>
              <w:tabs>
                <w:tab w:val="left" w:pos="1050"/>
              </w:tabs>
              <w:rPr>
                <w:rFonts w:ascii="Arial" w:eastAsia="SimSun" w:hAnsi="Arial" w:cs="Arial"/>
                <w:b/>
                <w:bCs/>
                <w:lang w:val="es-ES"/>
              </w:rPr>
            </w:pPr>
          </w:p>
        </w:tc>
        <w:tc>
          <w:tcPr>
            <w:tcW w:w="992" w:type="dxa"/>
            <w:vMerge/>
            <w:tcBorders>
              <w:top w:val="nil"/>
              <w:left w:val="single" w:sz="4" w:space="0" w:color="FFFFFF" w:themeColor="background1"/>
              <w:right w:val="single" w:sz="4" w:space="0" w:color="FFFFFF" w:themeColor="background1"/>
            </w:tcBorders>
            <w:shd w:val="clear" w:color="auto" w:fill="8EAADB"/>
            <w:hideMark/>
          </w:tcPr>
          <w:p w14:paraId="3148F721" w14:textId="77777777" w:rsidR="00BC06D3" w:rsidRPr="00BC06D3" w:rsidRDefault="00BC06D3" w:rsidP="00BC06D3">
            <w:pPr>
              <w:tabs>
                <w:tab w:val="left" w:pos="1050"/>
              </w:tabs>
              <w:rPr>
                <w:rFonts w:ascii="Arial" w:eastAsia="SimSun" w:hAnsi="Arial" w:cs="Arial"/>
                <w:b/>
                <w:bCs/>
                <w:lang w:val="es-ES"/>
              </w:rPr>
            </w:pPr>
          </w:p>
        </w:tc>
        <w:tc>
          <w:tcPr>
            <w:tcW w:w="1835" w:type="dxa"/>
            <w:tcBorders>
              <w:top w:val="single" w:sz="4" w:space="0" w:color="FFFFFF" w:themeColor="background1"/>
              <w:left w:val="single" w:sz="4" w:space="0" w:color="FFFFFF" w:themeColor="background1"/>
            </w:tcBorders>
            <w:shd w:val="clear" w:color="auto" w:fill="4472C4"/>
          </w:tcPr>
          <w:p w14:paraId="573D7658" w14:textId="77777777" w:rsidR="00BC06D3" w:rsidRPr="00A64151" w:rsidRDefault="00BC06D3" w:rsidP="00BC06D3">
            <w:pPr>
              <w:tabs>
                <w:tab w:val="left" w:pos="1050"/>
              </w:tabs>
              <w:jc w:val="center"/>
              <w:rPr>
                <w:rFonts w:ascii="Arial" w:eastAsia="SimSun" w:hAnsi="Arial" w:cs="Arial"/>
                <w:b/>
                <w:bCs/>
                <w:color w:val="FFFFFF" w:themeColor="background1"/>
                <w:lang w:val="es-ES"/>
              </w:rPr>
            </w:pPr>
            <w:r w:rsidRPr="00A64151">
              <w:rPr>
                <w:rFonts w:ascii="Arial" w:eastAsia="SimSun" w:hAnsi="Arial" w:cs="Arial"/>
                <w:b/>
                <w:bCs/>
                <w:color w:val="FFFFFF" w:themeColor="background1"/>
                <w:lang w:val="es-ES"/>
              </w:rPr>
              <w:t>PUMI</w:t>
            </w:r>
          </w:p>
        </w:tc>
      </w:tr>
      <w:tr w:rsidR="00BC06D3" w:rsidRPr="00BC06D3" w14:paraId="4742A3C4" w14:textId="77777777" w:rsidTr="00A64151">
        <w:trPr>
          <w:trHeight w:val="300"/>
        </w:trPr>
        <w:tc>
          <w:tcPr>
            <w:tcW w:w="562" w:type="dxa"/>
            <w:noWrap/>
            <w:vAlign w:val="center"/>
          </w:tcPr>
          <w:p w14:paraId="3956ED62"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1</w:t>
            </w:r>
          </w:p>
        </w:tc>
        <w:tc>
          <w:tcPr>
            <w:tcW w:w="4969" w:type="dxa"/>
          </w:tcPr>
          <w:p w14:paraId="56DD9135" w14:textId="77777777" w:rsidR="00BC06D3" w:rsidRPr="00BC06D3" w:rsidRDefault="00BC06D3" w:rsidP="00BC06D3">
            <w:pPr>
              <w:tabs>
                <w:tab w:val="left" w:pos="1050"/>
              </w:tabs>
              <w:jc w:val="both"/>
              <w:rPr>
                <w:rFonts w:ascii="Arial" w:eastAsia="SimSun" w:hAnsi="Arial" w:cs="Arial"/>
                <w:lang w:val="es-ES"/>
              </w:rPr>
            </w:pPr>
            <w:r w:rsidRPr="00BC06D3">
              <w:rPr>
                <w:rFonts w:ascii="Arial" w:eastAsia="SimSun" w:hAnsi="Arial" w:cs="Arial"/>
                <w:lang w:val="es-CO"/>
              </w:rPr>
              <w:t xml:space="preserve">Ejecutar las acciones necesarias para </w:t>
            </w:r>
            <w:r w:rsidRPr="00BC06D3">
              <w:rPr>
                <w:rFonts w:ascii="Arial" w:eastAsia="SimSun" w:hAnsi="Arial" w:cs="Arial"/>
                <w:lang w:val="es-ES"/>
              </w:rPr>
              <w:t>dar Cumplimiento a la Normatividad Archivística y lineamientos establecidos por el Archivo General de la Nación.</w:t>
            </w:r>
          </w:p>
        </w:tc>
        <w:tc>
          <w:tcPr>
            <w:tcW w:w="1701" w:type="dxa"/>
            <w:tcBorders>
              <w:right w:val="single" w:sz="4" w:space="0" w:color="auto"/>
            </w:tcBorders>
            <w:vAlign w:val="center"/>
          </w:tcPr>
          <w:p w14:paraId="0D187879"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134" w:type="dxa"/>
            <w:tcBorders>
              <w:left w:val="single" w:sz="4" w:space="0" w:color="auto"/>
            </w:tcBorders>
            <w:noWrap/>
            <w:vAlign w:val="center"/>
          </w:tcPr>
          <w:p w14:paraId="7ED261BE" w14:textId="77777777" w:rsidR="00BC06D3" w:rsidRPr="00BC06D3" w:rsidRDefault="00BC06D3" w:rsidP="00BC06D3">
            <w:pPr>
              <w:tabs>
                <w:tab w:val="left" w:pos="1050"/>
              </w:tabs>
              <w:jc w:val="center"/>
              <w:rPr>
                <w:rFonts w:ascii="Arial" w:eastAsia="SimSun" w:hAnsi="Arial" w:cs="Arial"/>
                <w:lang w:val="es-ES"/>
              </w:rPr>
            </w:pPr>
          </w:p>
        </w:tc>
        <w:tc>
          <w:tcPr>
            <w:tcW w:w="1985" w:type="dxa"/>
            <w:tcBorders>
              <w:right w:val="single" w:sz="4" w:space="0" w:color="auto"/>
            </w:tcBorders>
            <w:noWrap/>
            <w:vAlign w:val="center"/>
          </w:tcPr>
          <w:p w14:paraId="67FCA12B" w14:textId="77777777" w:rsidR="00BC06D3" w:rsidRPr="00BC06D3" w:rsidRDefault="00BC06D3" w:rsidP="00BC06D3">
            <w:pPr>
              <w:tabs>
                <w:tab w:val="left" w:pos="1050"/>
              </w:tabs>
              <w:jc w:val="center"/>
              <w:rPr>
                <w:rFonts w:ascii="Arial" w:eastAsia="SimSun" w:hAnsi="Arial" w:cs="Arial"/>
                <w:lang w:val="es-ES"/>
              </w:rPr>
            </w:pPr>
          </w:p>
        </w:tc>
        <w:tc>
          <w:tcPr>
            <w:tcW w:w="1134" w:type="dxa"/>
            <w:tcBorders>
              <w:left w:val="single" w:sz="4" w:space="0" w:color="auto"/>
            </w:tcBorders>
            <w:noWrap/>
            <w:vAlign w:val="center"/>
          </w:tcPr>
          <w:p w14:paraId="61BFE53B"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992" w:type="dxa"/>
            <w:noWrap/>
            <w:vAlign w:val="center"/>
          </w:tcPr>
          <w:p w14:paraId="19C9F6E1"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835" w:type="dxa"/>
            <w:vAlign w:val="center"/>
          </w:tcPr>
          <w:p w14:paraId="7410E589" w14:textId="77777777" w:rsidR="00BC06D3" w:rsidRPr="00BC06D3" w:rsidRDefault="00BC06D3" w:rsidP="00BC06D3">
            <w:pPr>
              <w:tabs>
                <w:tab w:val="left" w:pos="1050"/>
              </w:tabs>
              <w:jc w:val="center"/>
              <w:rPr>
                <w:rFonts w:ascii="Arial" w:eastAsia="SimSun" w:hAnsi="Arial" w:cs="Arial"/>
                <w:lang w:val="es-ES"/>
              </w:rPr>
            </w:pPr>
          </w:p>
        </w:tc>
      </w:tr>
      <w:tr w:rsidR="00BC06D3" w:rsidRPr="00BC06D3" w14:paraId="04E0BA14" w14:textId="77777777" w:rsidTr="00DB1800">
        <w:trPr>
          <w:trHeight w:val="300"/>
        </w:trPr>
        <w:tc>
          <w:tcPr>
            <w:tcW w:w="562" w:type="dxa"/>
            <w:noWrap/>
            <w:vAlign w:val="center"/>
          </w:tcPr>
          <w:p w14:paraId="62917EBA"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2</w:t>
            </w:r>
          </w:p>
        </w:tc>
        <w:tc>
          <w:tcPr>
            <w:tcW w:w="4969" w:type="dxa"/>
          </w:tcPr>
          <w:p w14:paraId="02B78E53" w14:textId="77777777" w:rsidR="00BC06D3" w:rsidRPr="00BC06D3" w:rsidRDefault="00BC06D3" w:rsidP="00BC06D3">
            <w:pPr>
              <w:jc w:val="both"/>
              <w:rPr>
                <w:rFonts w:ascii="Arial" w:eastAsia="SimSun" w:hAnsi="Arial" w:cs="Arial"/>
                <w:lang w:val="es-CO"/>
              </w:rPr>
            </w:pPr>
            <w:r w:rsidRPr="00BC06D3">
              <w:rPr>
                <w:rFonts w:ascii="Arial" w:eastAsia="SimSun" w:hAnsi="Arial" w:cs="Arial"/>
                <w:lang w:val="es-ES"/>
              </w:rPr>
              <w:t>Realizar la actualización y elaboración de los documentos necesarios para mejora del Proceso de Gestión Documental del SIG.</w:t>
            </w:r>
          </w:p>
        </w:tc>
        <w:tc>
          <w:tcPr>
            <w:tcW w:w="1701" w:type="dxa"/>
            <w:vAlign w:val="center"/>
          </w:tcPr>
          <w:p w14:paraId="56DBB714"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134" w:type="dxa"/>
            <w:noWrap/>
            <w:vAlign w:val="center"/>
          </w:tcPr>
          <w:p w14:paraId="460B6B8F"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985" w:type="dxa"/>
            <w:noWrap/>
            <w:vAlign w:val="center"/>
          </w:tcPr>
          <w:p w14:paraId="3F2A3001"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50807526"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992" w:type="dxa"/>
            <w:noWrap/>
            <w:vAlign w:val="center"/>
          </w:tcPr>
          <w:p w14:paraId="6B1B0406"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835" w:type="dxa"/>
            <w:vAlign w:val="center"/>
          </w:tcPr>
          <w:p w14:paraId="0676567D" w14:textId="77777777" w:rsidR="00BC06D3" w:rsidRPr="00BC06D3" w:rsidRDefault="00BC06D3" w:rsidP="00BC06D3">
            <w:pPr>
              <w:tabs>
                <w:tab w:val="left" w:pos="1050"/>
              </w:tabs>
              <w:jc w:val="center"/>
              <w:rPr>
                <w:rFonts w:ascii="Arial" w:eastAsia="SimSun" w:hAnsi="Arial" w:cs="Arial"/>
                <w:lang w:val="es-ES"/>
              </w:rPr>
            </w:pPr>
          </w:p>
        </w:tc>
      </w:tr>
      <w:tr w:rsidR="00BC06D3" w:rsidRPr="00BC06D3" w14:paraId="40971B43" w14:textId="77777777" w:rsidTr="00DB1800">
        <w:trPr>
          <w:trHeight w:val="570"/>
        </w:trPr>
        <w:tc>
          <w:tcPr>
            <w:tcW w:w="562" w:type="dxa"/>
            <w:noWrap/>
            <w:vAlign w:val="center"/>
          </w:tcPr>
          <w:p w14:paraId="3C4F3B60"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3</w:t>
            </w:r>
          </w:p>
        </w:tc>
        <w:tc>
          <w:tcPr>
            <w:tcW w:w="4969" w:type="dxa"/>
          </w:tcPr>
          <w:p w14:paraId="46A5AEDC" w14:textId="77777777" w:rsidR="00BC06D3" w:rsidRPr="00BC06D3" w:rsidRDefault="00BC06D3" w:rsidP="00BC06D3">
            <w:pPr>
              <w:jc w:val="both"/>
              <w:rPr>
                <w:rFonts w:ascii="Arial" w:eastAsia="SimSun" w:hAnsi="Arial" w:cs="Arial"/>
                <w:lang w:val="es-CO"/>
              </w:rPr>
            </w:pPr>
            <w:r w:rsidRPr="00BC06D3">
              <w:rPr>
                <w:rFonts w:ascii="Arial" w:eastAsia="SimSun" w:hAnsi="Arial" w:cs="Arial"/>
                <w:lang w:val="es-ES"/>
              </w:rPr>
              <w:t>Establecer las políticas y lineamientos necesarios para el mejoramiento de la Gestión del Proceso de Gestión Documental.</w:t>
            </w:r>
          </w:p>
        </w:tc>
        <w:tc>
          <w:tcPr>
            <w:tcW w:w="1701" w:type="dxa"/>
            <w:vAlign w:val="center"/>
          </w:tcPr>
          <w:p w14:paraId="5D3217B8"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134" w:type="dxa"/>
            <w:noWrap/>
            <w:vAlign w:val="center"/>
          </w:tcPr>
          <w:p w14:paraId="65C4D9F7"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985" w:type="dxa"/>
            <w:noWrap/>
            <w:vAlign w:val="center"/>
          </w:tcPr>
          <w:p w14:paraId="4BEAB6B1"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066F759A"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992" w:type="dxa"/>
            <w:noWrap/>
            <w:vAlign w:val="center"/>
          </w:tcPr>
          <w:p w14:paraId="7CFF4B7D"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835" w:type="dxa"/>
            <w:vAlign w:val="center"/>
          </w:tcPr>
          <w:p w14:paraId="6900039A" w14:textId="77777777" w:rsidR="00BC06D3" w:rsidRPr="00BC06D3" w:rsidRDefault="00BC06D3" w:rsidP="00BC06D3">
            <w:pPr>
              <w:tabs>
                <w:tab w:val="left" w:pos="1050"/>
              </w:tabs>
              <w:jc w:val="center"/>
              <w:rPr>
                <w:rFonts w:ascii="Arial" w:eastAsia="SimSun" w:hAnsi="Arial" w:cs="Arial"/>
                <w:lang w:val="es-ES"/>
              </w:rPr>
            </w:pPr>
          </w:p>
        </w:tc>
      </w:tr>
      <w:tr w:rsidR="00BC06D3" w:rsidRPr="00BC06D3" w14:paraId="6FBE6198" w14:textId="77777777" w:rsidTr="00DB1800">
        <w:trPr>
          <w:trHeight w:val="570"/>
        </w:trPr>
        <w:tc>
          <w:tcPr>
            <w:tcW w:w="562" w:type="dxa"/>
            <w:noWrap/>
            <w:vAlign w:val="center"/>
          </w:tcPr>
          <w:p w14:paraId="7FFDBDE4"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4</w:t>
            </w:r>
          </w:p>
        </w:tc>
        <w:tc>
          <w:tcPr>
            <w:tcW w:w="4969" w:type="dxa"/>
          </w:tcPr>
          <w:p w14:paraId="446ACAE4" w14:textId="77777777" w:rsidR="00BC06D3" w:rsidRPr="00BC06D3" w:rsidRDefault="00BC06D3" w:rsidP="00BC06D3">
            <w:pPr>
              <w:jc w:val="both"/>
              <w:rPr>
                <w:rFonts w:ascii="Arial" w:eastAsia="SimSun" w:hAnsi="Arial" w:cs="Arial"/>
                <w:lang w:val="es-CO"/>
              </w:rPr>
            </w:pPr>
            <w:r w:rsidRPr="00BC06D3">
              <w:rPr>
                <w:rFonts w:ascii="Arial" w:eastAsia="SimSun" w:hAnsi="Arial" w:cs="Arial"/>
                <w:lang w:val="es-ES"/>
              </w:rPr>
              <w:t>Llevar a cabo las actividades y compromisos establecidos en el PUMI, relacionados con el Proceso de Gestión Documental y el cumplimiento de este último.</w:t>
            </w:r>
          </w:p>
        </w:tc>
        <w:tc>
          <w:tcPr>
            <w:tcW w:w="1701" w:type="dxa"/>
            <w:vAlign w:val="center"/>
          </w:tcPr>
          <w:p w14:paraId="4FF6586E"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38AB585E" w14:textId="77777777" w:rsidR="00BC06D3" w:rsidRPr="00BC06D3" w:rsidRDefault="00BC06D3" w:rsidP="00BC06D3">
            <w:pPr>
              <w:tabs>
                <w:tab w:val="left" w:pos="1050"/>
              </w:tabs>
              <w:jc w:val="center"/>
              <w:rPr>
                <w:rFonts w:ascii="Arial" w:eastAsia="SimSun" w:hAnsi="Arial" w:cs="Arial"/>
                <w:lang w:val="es-ES"/>
              </w:rPr>
            </w:pPr>
          </w:p>
        </w:tc>
        <w:tc>
          <w:tcPr>
            <w:tcW w:w="1985" w:type="dxa"/>
            <w:noWrap/>
            <w:vAlign w:val="center"/>
          </w:tcPr>
          <w:p w14:paraId="2069D0E9"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16804E6B" w14:textId="77777777" w:rsidR="00BC06D3" w:rsidRPr="00BC06D3" w:rsidRDefault="00BC06D3" w:rsidP="00BC06D3">
            <w:pPr>
              <w:tabs>
                <w:tab w:val="left" w:pos="1050"/>
              </w:tabs>
              <w:jc w:val="center"/>
              <w:rPr>
                <w:rFonts w:ascii="Arial" w:eastAsia="SimSun" w:hAnsi="Arial" w:cs="Arial"/>
                <w:lang w:val="es-ES"/>
              </w:rPr>
            </w:pPr>
          </w:p>
        </w:tc>
        <w:tc>
          <w:tcPr>
            <w:tcW w:w="992" w:type="dxa"/>
            <w:noWrap/>
            <w:vAlign w:val="center"/>
          </w:tcPr>
          <w:p w14:paraId="534D1531" w14:textId="77777777" w:rsidR="00BC06D3" w:rsidRPr="00BC06D3" w:rsidRDefault="00BC06D3" w:rsidP="00BC06D3">
            <w:pPr>
              <w:tabs>
                <w:tab w:val="left" w:pos="1050"/>
              </w:tabs>
              <w:jc w:val="center"/>
              <w:rPr>
                <w:rFonts w:ascii="Arial" w:eastAsia="SimSun" w:hAnsi="Arial" w:cs="Arial"/>
                <w:lang w:val="es-ES"/>
              </w:rPr>
            </w:pPr>
          </w:p>
        </w:tc>
        <w:tc>
          <w:tcPr>
            <w:tcW w:w="1835" w:type="dxa"/>
            <w:vAlign w:val="center"/>
          </w:tcPr>
          <w:p w14:paraId="4F32ED17"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r>
      <w:tr w:rsidR="00BC06D3" w:rsidRPr="00BC06D3" w14:paraId="09A6709D" w14:textId="77777777" w:rsidTr="00DB1800">
        <w:trPr>
          <w:trHeight w:val="570"/>
        </w:trPr>
        <w:tc>
          <w:tcPr>
            <w:tcW w:w="562" w:type="dxa"/>
            <w:noWrap/>
            <w:vAlign w:val="center"/>
          </w:tcPr>
          <w:p w14:paraId="75B3070A"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5</w:t>
            </w:r>
          </w:p>
        </w:tc>
        <w:tc>
          <w:tcPr>
            <w:tcW w:w="4969" w:type="dxa"/>
          </w:tcPr>
          <w:p w14:paraId="70221087" w14:textId="77777777" w:rsidR="00BC06D3" w:rsidRPr="00BC06D3" w:rsidRDefault="00BC06D3" w:rsidP="00BC06D3">
            <w:pPr>
              <w:jc w:val="both"/>
              <w:rPr>
                <w:rFonts w:ascii="Arial" w:eastAsia="SimSun" w:hAnsi="Arial" w:cs="Arial"/>
                <w:lang w:val="es-CO"/>
              </w:rPr>
            </w:pPr>
            <w:r w:rsidRPr="00BC06D3">
              <w:rPr>
                <w:rFonts w:ascii="Arial" w:eastAsia="SimSun" w:hAnsi="Arial" w:cs="Arial"/>
                <w:color w:val="000000"/>
                <w:lang w:val="es-CO"/>
              </w:rPr>
              <w:t>Dar cumplimiento al Plan Institucional de Capacitación - PIC, conforme a la programación establecida durante la vigencia.</w:t>
            </w:r>
          </w:p>
        </w:tc>
        <w:tc>
          <w:tcPr>
            <w:tcW w:w="1701" w:type="dxa"/>
            <w:vAlign w:val="center"/>
          </w:tcPr>
          <w:p w14:paraId="65E0FBA9"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03235C8A" w14:textId="77777777" w:rsidR="00BC06D3" w:rsidRPr="00BC06D3" w:rsidRDefault="00BC06D3" w:rsidP="00BC06D3">
            <w:pPr>
              <w:tabs>
                <w:tab w:val="left" w:pos="1050"/>
              </w:tabs>
              <w:jc w:val="center"/>
              <w:rPr>
                <w:rFonts w:ascii="Arial" w:eastAsia="SimSun" w:hAnsi="Arial" w:cs="Arial"/>
                <w:lang w:val="es-ES"/>
              </w:rPr>
            </w:pPr>
          </w:p>
        </w:tc>
        <w:tc>
          <w:tcPr>
            <w:tcW w:w="1985" w:type="dxa"/>
            <w:noWrap/>
            <w:vAlign w:val="center"/>
          </w:tcPr>
          <w:p w14:paraId="7EA1BAF3"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134" w:type="dxa"/>
            <w:noWrap/>
            <w:vAlign w:val="center"/>
          </w:tcPr>
          <w:p w14:paraId="1D8DEB8D" w14:textId="77777777" w:rsidR="00BC06D3" w:rsidRPr="00BC06D3" w:rsidRDefault="00BC06D3" w:rsidP="00BC06D3">
            <w:pPr>
              <w:tabs>
                <w:tab w:val="left" w:pos="1050"/>
              </w:tabs>
              <w:jc w:val="center"/>
              <w:rPr>
                <w:rFonts w:ascii="Arial" w:eastAsia="SimSun" w:hAnsi="Arial" w:cs="Arial"/>
                <w:lang w:val="es-ES"/>
              </w:rPr>
            </w:pPr>
          </w:p>
        </w:tc>
        <w:tc>
          <w:tcPr>
            <w:tcW w:w="992" w:type="dxa"/>
            <w:noWrap/>
            <w:vAlign w:val="center"/>
          </w:tcPr>
          <w:p w14:paraId="68924095" w14:textId="77777777" w:rsidR="00BC06D3" w:rsidRPr="00BC06D3" w:rsidRDefault="00BC06D3" w:rsidP="00BC06D3">
            <w:pPr>
              <w:tabs>
                <w:tab w:val="left" w:pos="1050"/>
              </w:tabs>
              <w:jc w:val="center"/>
              <w:rPr>
                <w:rFonts w:ascii="Arial" w:eastAsia="SimSun" w:hAnsi="Arial" w:cs="Arial"/>
                <w:lang w:val="es-ES"/>
              </w:rPr>
            </w:pPr>
          </w:p>
        </w:tc>
        <w:tc>
          <w:tcPr>
            <w:tcW w:w="1835" w:type="dxa"/>
            <w:vAlign w:val="center"/>
          </w:tcPr>
          <w:p w14:paraId="4DC49574" w14:textId="77777777" w:rsidR="00BC06D3" w:rsidRPr="00BC06D3" w:rsidRDefault="00BC06D3" w:rsidP="00BC06D3">
            <w:pPr>
              <w:tabs>
                <w:tab w:val="left" w:pos="1050"/>
              </w:tabs>
              <w:jc w:val="center"/>
              <w:rPr>
                <w:rFonts w:ascii="Arial" w:eastAsia="SimSun" w:hAnsi="Arial" w:cs="Arial"/>
                <w:lang w:val="es-ES"/>
              </w:rPr>
            </w:pPr>
          </w:p>
        </w:tc>
      </w:tr>
      <w:tr w:rsidR="00BC06D3" w:rsidRPr="00BC06D3" w14:paraId="6AD171D5" w14:textId="77777777" w:rsidTr="00DB1800">
        <w:trPr>
          <w:trHeight w:val="570"/>
        </w:trPr>
        <w:tc>
          <w:tcPr>
            <w:tcW w:w="562" w:type="dxa"/>
            <w:noWrap/>
            <w:vAlign w:val="center"/>
          </w:tcPr>
          <w:p w14:paraId="513AF8F9"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6</w:t>
            </w:r>
          </w:p>
        </w:tc>
        <w:tc>
          <w:tcPr>
            <w:tcW w:w="4969" w:type="dxa"/>
          </w:tcPr>
          <w:p w14:paraId="5E6E3C4D" w14:textId="77777777" w:rsidR="00BC06D3" w:rsidRPr="00BC06D3" w:rsidRDefault="00BC06D3" w:rsidP="00BC06D3">
            <w:pPr>
              <w:jc w:val="both"/>
              <w:rPr>
                <w:rFonts w:ascii="Arial" w:eastAsia="SimSun" w:hAnsi="Arial" w:cs="Arial"/>
                <w:color w:val="000000"/>
                <w:lang w:val="es-CO"/>
              </w:rPr>
            </w:pPr>
            <w:r w:rsidRPr="00BC06D3">
              <w:rPr>
                <w:rFonts w:ascii="Arial" w:eastAsia="SimSun" w:hAnsi="Arial" w:cs="Arial"/>
                <w:color w:val="000000"/>
                <w:lang w:val="es-CO"/>
              </w:rPr>
              <w:t>Elaborar, actualizar y ejecutar los instrumentos archivísticos que se encuentran establecidos según el Decreto 1080 de 2015 - Articulo 2.8.2.5.8, FURAG, MIPG y Plan Anual de Adquisiciones de cada vigencia.</w:t>
            </w:r>
          </w:p>
        </w:tc>
        <w:tc>
          <w:tcPr>
            <w:tcW w:w="1701" w:type="dxa"/>
            <w:vAlign w:val="center"/>
          </w:tcPr>
          <w:p w14:paraId="460C39A1"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134" w:type="dxa"/>
            <w:noWrap/>
            <w:vAlign w:val="center"/>
          </w:tcPr>
          <w:p w14:paraId="5E0B9F4B"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985" w:type="dxa"/>
            <w:noWrap/>
            <w:vAlign w:val="center"/>
          </w:tcPr>
          <w:p w14:paraId="7EEAD6DC" w14:textId="77777777" w:rsidR="00BC06D3" w:rsidRPr="00BC06D3" w:rsidRDefault="00BC06D3" w:rsidP="00BC06D3">
            <w:pPr>
              <w:tabs>
                <w:tab w:val="left" w:pos="1050"/>
              </w:tabs>
              <w:jc w:val="center"/>
              <w:rPr>
                <w:rFonts w:ascii="Arial" w:eastAsia="SimSun" w:hAnsi="Arial" w:cs="Arial"/>
                <w:lang w:val="es-ES"/>
              </w:rPr>
            </w:pPr>
          </w:p>
        </w:tc>
        <w:tc>
          <w:tcPr>
            <w:tcW w:w="1134" w:type="dxa"/>
            <w:noWrap/>
            <w:vAlign w:val="center"/>
          </w:tcPr>
          <w:p w14:paraId="1241B53A"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992" w:type="dxa"/>
            <w:noWrap/>
            <w:vAlign w:val="center"/>
          </w:tcPr>
          <w:p w14:paraId="7DD23CEC" w14:textId="77777777" w:rsidR="00BC06D3" w:rsidRPr="00BC06D3" w:rsidRDefault="00BC06D3" w:rsidP="00BC06D3">
            <w:pPr>
              <w:tabs>
                <w:tab w:val="left" w:pos="1050"/>
              </w:tabs>
              <w:jc w:val="center"/>
              <w:rPr>
                <w:rFonts w:ascii="Arial" w:eastAsia="SimSun" w:hAnsi="Arial" w:cs="Arial"/>
                <w:lang w:val="es-ES"/>
              </w:rPr>
            </w:pPr>
            <w:r w:rsidRPr="00BC06D3">
              <w:rPr>
                <w:rFonts w:ascii="Arial" w:eastAsia="SimSun" w:hAnsi="Arial" w:cs="Arial"/>
                <w:lang w:val="es-ES"/>
              </w:rPr>
              <w:t>X</w:t>
            </w:r>
          </w:p>
        </w:tc>
        <w:tc>
          <w:tcPr>
            <w:tcW w:w="1835" w:type="dxa"/>
            <w:vAlign w:val="center"/>
          </w:tcPr>
          <w:p w14:paraId="0578152F" w14:textId="77777777" w:rsidR="00BC06D3" w:rsidRPr="00BC06D3" w:rsidRDefault="00BC06D3" w:rsidP="00BC06D3">
            <w:pPr>
              <w:tabs>
                <w:tab w:val="left" w:pos="1050"/>
              </w:tabs>
              <w:jc w:val="center"/>
              <w:rPr>
                <w:rFonts w:ascii="Arial" w:eastAsia="SimSun" w:hAnsi="Arial" w:cs="Arial"/>
                <w:lang w:val="es-ES"/>
              </w:rPr>
            </w:pPr>
          </w:p>
        </w:tc>
      </w:tr>
      <w:tr w:rsidR="00BC06D3" w:rsidRPr="00BC06D3" w14:paraId="6E13990D" w14:textId="77777777" w:rsidTr="00DB1800">
        <w:trPr>
          <w:trHeight w:val="570"/>
        </w:trPr>
        <w:tc>
          <w:tcPr>
            <w:tcW w:w="14312" w:type="dxa"/>
            <w:gridSpan w:val="8"/>
            <w:noWrap/>
          </w:tcPr>
          <w:p w14:paraId="0008D658" w14:textId="77777777" w:rsidR="00BC06D3" w:rsidRPr="00BC06D3" w:rsidRDefault="00BC06D3" w:rsidP="00BC06D3">
            <w:pPr>
              <w:tabs>
                <w:tab w:val="left" w:pos="1050"/>
              </w:tabs>
              <w:jc w:val="both"/>
              <w:rPr>
                <w:rFonts w:ascii="Arial" w:eastAsia="SimSun" w:hAnsi="Arial" w:cs="Arial"/>
                <w:lang w:val="es-ES"/>
              </w:rPr>
            </w:pPr>
            <w:r w:rsidRPr="00BC06D3">
              <w:rPr>
                <w:rFonts w:ascii="Arial" w:eastAsia="SimSun" w:hAnsi="Arial" w:cs="Arial"/>
                <w:lang w:val="es-ES"/>
              </w:rPr>
              <w:t xml:space="preserve">Objetivos: El PINAR </w:t>
            </w:r>
            <w:r w:rsidRPr="00BC06D3">
              <w:rPr>
                <w:rFonts w:ascii="Arial" w:hAnsi="Arial" w:cs="Arial"/>
                <w:lang w:val="es-ES"/>
              </w:rPr>
              <w:t>se encuentra armonizado con el Plan Anual de Acción - PAA, Plan Estratégico Institucional, Plan Único de Mejoramiento Institucional - PUMI, MIPG, FURAG, Sistema de Gestión de Calidad y el Plan de Adquisiciones, en cada una de estas herramientas de planeación y control se encuentran integradas metas, actividades y compromisos que hacen parte de la Gestión Documental.</w:t>
            </w:r>
          </w:p>
        </w:tc>
      </w:tr>
    </w:tbl>
    <w:p w14:paraId="59CB3C93" w14:textId="0966C9AD" w:rsidR="00A64151" w:rsidRDefault="00A64151">
      <w:pPr>
        <w:rPr>
          <w:rFonts w:ascii="Arial" w:hAnsi="Arial" w:cs="Arial"/>
        </w:rPr>
      </w:pPr>
      <w:r w:rsidRPr="00B964C8">
        <w:rPr>
          <w:rFonts w:ascii="Arial" w:hAnsi="Arial" w:cs="Arial"/>
          <w:b/>
          <w:i/>
          <w:sz w:val="18"/>
        </w:rPr>
        <w:t xml:space="preserve">Cuadro </w:t>
      </w:r>
      <w:r>
        <w:rPr>
          <w:rFonts w:ascii="Arial" w:hAnsi="Arial" w:cs="Arial"/>
          <w:b/>
          <w:i/>
          <w:sz w:val="18"/>
        </w:rPr>
        <w:t>2</w:t>
      </w:r>
      <w:r w:rsidRPr="00B964C8">
        <w:rPr>
          <w:rFonts w:ascii="Arial" w:hAnsi="Arial" w:cs="Arial"/>
          <w:b/>
          <w:i/>
          <w:sz w:val="18"/>
        </w:rPr>
        <w:t xml:space="preserve">. </w:t>
      </w:r>
      <w:r>
        <w:rPr>
          <w:rFonts w:ascii="Arial" w:hAnsi="Arial" w:cs="Arial"/>
          <w:i/>
          <w:sz w:val="18"/>
        </w:rPr>
        <w:t>Planes y Proyectos Asociados - INCI 2024.</w:t>
      </w:r>
    </w:p>
    <w:p w14:paraId="5FA36D2A" w14:textId="7E950837" w:rsidR="00A64151" w:rsidRDefault="00A64151">
      <w:pPr>
        <w:rPr>
          <w:rFonts w:ascii="Arial" w:hAnsi="Arial" w:cs="Arial"/>
        </w:rPr>
      </w:pPr>
      <w:r>
        <w:rPr>
          <w:rFonts w:ascii="Arial" w:hAnsi="Arial" w:cs="Arial"/>
        </w:rPr>
        <w:br w:type="page"/>
      </w:r>
    </w:p>
    <w:p w14:paraId="30AF336A" w14:textId="58138620" w:rsidR="00BC06D3" w:rsidRPr="00BC06D3" w:rsidRDefault="00BC06D3" w:rsidP="00DA4807">
      <w:pPr>
        <w:pStyle w:val="Ttulo3"/>
      </w:pPr>
      <w:bookmarkStart w:id="34" w:name="_Toc158373228"/>
      <w:r w:rsidRPr="00BC06D3">
        <w:lastRenderedPageBreak/>
        <w:t>Mapa de Ruta</w:t>
      </w:r>
      <w:bookmarkEnd w:id="34"/>
    </w:p>
    <w:tbl>
      <w:tblPr>
        <w:tblW w:w="13713" w:type="dxa"/>
        <w:tblInd w:w="-541" w:type="dxa"/>
        <w:tblCellMar>
          <w:left w:w="70" w:type="dxa"/>
          <w:right w:w="70" w:type="dxa"/>
        </w:tblCellMar>
        <w:tblLook w:val="04A0" w:firstRow="1" w:lastRow="0" w:firstColumn="1" w:lastColumn="0" w:noHBand="0" w:noVBand="1"/>
      </w:tblPr>
      <w:tblGrid>
        <w:gridCol w:w="6227"/>
        <w:gridCol w:w="3919"/>
        <w:gridCol w:w="800"/>
        <w:gridCol w:w="880"/>
        <w:gridCol w:w="880"/>
        <w:gridCol w:w="1007"/>
      </w:tblGrid>
      <w:tr w:rsidR="00BC06D3" w:rsidRPr="00BC06D3" w14:paraId="0C66D9A8" w14:textId="77777777" w:rsidTr="00A64151">
        <w:trPr>
          <w:trHeight w:val="255"/>
        </w:trPr>
        <w:tc>
          <w:tcPr>
            <w:tcW w:w="13713" w:type="dxa"/>
            <w:gridSpan w:val="6"/>
            <w:tcBorders>
              <w:top w:val="single" w:sz="8" w:space="0" w:color="auto"/>
              <w:left w:val="single" w:sz="8" w:space="0" w:color="auto"/>
              <w:bottom w:val="single" w:sz="8" w:space="0" w:color="auto"/>
              <w:right w:val="single" w:sz="8" w:space="0" w:color="000000"/>
            </w:tcBorders>
            <w:shd w:val="clear" w:color="auto" w:fill="4472C4"/>
            <w:noWrap/>
            <w:vAlign w:val="center"/>
            <w:hideMark/>
          </w:tcPr>
          <w:p w14:paraId="4011F813" w14:textId="77777777" w:rsidR="00BC06D3" w:rsidRPr="00A64151" w:rsidRDefault="00BC06D3" w:rsidP="00BC06D3">
            <w:pPr>
              <w:jc w:val="center"/>
              <w:rPr>
                <w:rFonts w:ascii="Arial" w:eastAsia="Times New Roman" w:hAnsi="Arial" w:cs="Arial"/>
                <w:b/>
                <w:bCs/>
                <w:color w:val="FFFFFF" w:themeColor="background1"/>
                <w:lang w:val="es-CO" w:eastAsia="es-CO"/>
              </w:rPr>
            </w:pPr>
            <w:r w:rsidRPr="00A64151">
              <w:rPr>
                <w:rFonts w:ascii="Arial" w:eastAsia="Times New Roman" w:hAnsi="Arial" w:cs="Arial"/>
                <w:b/>
                <w:bCs/>
                <w:color w:val="FFFFFF" w:themeColor="background1"/>
                <w:lang w:val="es-CO" w:eastAsia="es-CO"/>
              </w:rPr>
              <w:t>MAPA DE RUTA - PINAR</w:t>
            </w:r>
          </w:p>
        </w:tc>
      </w:tr>
      <w:tr w:rsidR="00BC06D3" w:rsidRPr="00BC06D3" w14:paraId="280B3170" w14:textId="77777777" w:rsidTr="00A64151">
        <w:trPr>
          <w:trHeight w:val="300"/>
        </w:trPr>
        <w:tc>
          <w:tcPr>
            <w:tcW w:w="6227" w:type="dxa"/>
            <w:vMerge w:val="restart"/>
            <w:tcBorders>
              <w:top w:val="nil"/>
              <w:left w:val="single" w:sz="8" w:space="0" w:color="auto"/>
              <w:bottom w:val="single" w:sz="8" w:space="0" w:color="000000"/>
              <w:right w:val="single" w:sz="4" w:space="0" w:color="auto"/>
            </w:tcBorders>
            <w:shd w:val="clear" w:color="000000" w:fill="B9E7FD"/>
            <w:vAlign w:val="center"/>
            <w:hideMark/>
          </w:tcPr>
          <w:p w14:paraId="60B8B2F5" w14:textId="77777777" w:rsidR="00BC06D3" w:rsidRPr="00BC06D3" w:rsidRDefault="00BC06D3" w:rsidP="00BC06D3">
            <w:pPr>
              <w:jc w:val="center"/>
              <w:rPr>
                <w:rFonts w:ascii="Arial" w:eastAsia="Times New Roman" w:hAnsi="Arial" w:cs="Arial"/>
                <w:b/>
                <w:bCs/>
                <w:lang w:val="es-CO" w:eastAsia="es-CO"/>
              </w:rPr>
            </w:pPr>
            <w:r w:rsidRPr="00BC06D3">
              <w:rPr>
                <w:rFonts w:ascii="Arial" w:eastAsia="Times New Roman" w:hAnsi="Arial" w:cs="Arial"/>
                <w:b/>
                <w:bCs/>
                <w:lang w:val="es-CO" w:eastAsia="es-CO"/>
              </w:rPr>
              <w:t>META</w:t>
            </w:r>
          </w:p>
        </w:tc>
        <w:tc>
          <w:tcPr>
            <w:tcW w:w="4719" w:type="dxa"/>
            <w:gridSpan w:val="2"/>
            <w:tcBorders>
              <w:top w:val="single" w:sz="8" w:space="0" w:color="auto"/>
              <w:left w:val="nil"/>
              <w:bottom w:val="single" w:sz="4" w:space="0" w:color="auto"/>
              <w:right w:val="single" w:sz="4" w:space="0" w:color="auto"/>
            </w:tcBorders>
            <w:shd w:val="clear" w:color="000000" w:fill="F2F2F2"/>
            <w:noWrap/>
            <w:vAlign w:val="bottom"/>
            <w:hideMark/>
          </w:tcPr>
          <w:p w14:paraId="28B6524C"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CORTO PLAZO</w:t>
            </w:r>
          </w:p>
        </w:tc>
        <w:tc>
          <w:tcPr>
            <w:tcW w:w="1760" w:type="dxa"/>
            <w:gridSpan w:val="2"/>
            <w:tcBorders>
              <w:top w:val="single" w:sz="8" w:space="0" w:color="auto"/>
              <w:left w:val="single" w:sz="8" w:space="0" w:color="auto"/>
              <w:bottom w:val="single" w:sz="4" w:space="0" w:color="auto"/>
              <w:right w:val="single" w:sz="8" w:space="0" w:color="000000"/>
            </w:tcBorders>
            <w:shd w:val="clear" w:color="000000" w:fill="D9D9D9"/>
            <w:noWrap/>
            <w:vAlign w:val="bottom"/>
            <w:hideMark/>
          </w:tcPr>
          <w:p w14:paraId="757FF9A9"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MEDIANO PLAZO</w:t>
            </w:r>
          </w:p>
        </w:tc>
        <w:tc>
          <w:tcPr>
            <w:tcW w:w="1007" w:type="dxa"/>
            <w:vMerge w:val="restart"/>
            <w:tcBorders>
              <w:top w:val="nil"/>
              <w:left w:val="nil"/>
              <w:bottom w:val="single" w:sz="8" w:space="0" w:color="000000"/>
              <w:right w:val="single" w:sz="8" w:space="0" w:color="auto"/>
            </w:tcBorders>
            <w:shd w:val="clear" w:color="000000" w:fill="09A4EE"/>
            <w:vAlign w:val="center"/>
            <w:hideMark/>
          </w:tcPr>
          <w:p w14:paraId="4999B03F" w14:textId="77777777" w:rsidR="00BC06D3" w:rsidRPr="00BC06D3" w:rsidRDefault="00BC06D3" w:rsidP="00BC06D3">
            <w:pPr>
              <w:jc w:val="center"/>
              <w:rPr>
                <w:rFonts w:ascii="Arial" w:eastAsia="Times New Roman" w:hAnsi="Arial" w:cs="Arial"/>
                <w:b/>
                <w:bCs/>
                <w:color w:val="FFFFFF"/>
                <w:lang w:val="es-CO" w:eastAsia="es-CO"/>
              </w:rPr>
            </w:pPr>
            <w:r w:rsidRPr="00BC06D3">
              <w:rPr>
                <w:rFonts w:ascii="Arial" w:eastAsia="Times New Roman" w:hAnsi="Arial" w:cs="Arial"/>
                <w:b/>
                <w:bCs/>
                <w:color w:val="FFFFFF"/>
                <w:lang w:val="es-CO" w:eastAsia="es-CO"/>
              </w:rPr>
              <w:t>LARGO PLAZO</w:t>
            </w:r>
          </w:p>
        </w:tc>
      </w:tr>
      <w:tr w:rsidR="00BC06D3" w:rsidRPr="00BC06D3" w14:paraId="6563A232" w14:textId="77777777" w:rsidTr="00A64151">
        <w:trPr>
          <w:trHeight w:val="315"/>
        </w:trPr>
        <w:tc>
          <w:tcPr>
            <w:tcW w:w="6227" w:type="dxa"/>
            <w:vMerge/>
            <w:tcBorders>
              <w:top w:val="nil"/>
              <w:left w:val="single" w:sz="8" w:space="0" w:color="auto"/>
              <w:bottom w:val="single" w:sz="8" w:space="0" w:color="000000"/>
              <w:right w:val="single" w:sz="4" w:space="0" w:color="auto"/>
            </w:tcBorders>
            <w:vAlign w:val="center"/>
            <w:hideMark/>
          </w:tcPr>
          <w:p w14:paraId="50745347" w14:textId="77777777" w:rsidR="00BC06D3" w:rsidRPr="00BC06D3" w:rsidRDefault="00BC06D3" w:rsidP="00BC06D3">
            <w:pPr>
              <w:rPr>
                <w:rFonts w:ascii="Arial" w:eastAsia="Times New Roman" w:hAnsi="Arial" w:cs="Arial"/>
                <w:b/>
                <w:bCs/>
                <w:lang w:val="es-CO" w:eastAsia="es-CO"/>
              </w:rPr>
            </w:pPr>
          </w:p>
        </w:tc>
        <w:tc>
          <w:tcPr>
            <w:tcW w:w="3919" w:type="dxa"/>
            <w:tcBorders>
              <w:top w:val="nil"/>
              <w:left w:val="nil"/>
              <w:bottom w:val="single" w:sz="8" w:space="0" w:color="auto"/>
              <w:right w:val="single" w:sz="4" w:space="0" w:color="auto"/>
            </w:tcBorders>
            <w:shd w:val="clear" w:color="000000" w:fill="E2DFCC"/>
            <w:vAlign w:val="bottom"/>
            <w:hideMark/>
          </w:tcPr>
          <w:p w14:paraId="19ABB079"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i/>
                <w:color w:val="000000"/>
                <w:lang w:val="es-CO" w:eastAsia="es-CO"/>
              </w:rPr>
              <w:t>2024</w:t>
            </w:r>
          </w:p>
        </w:tc>
        <w:tc>
          <w:tcPr>
            <w:tcW w:w="800" w:type="dxa"/>
            <w:tcBorders>
              <w:top w:val="nil"/>
              <w:left w:val="nil"/>
              <w:bottom w:val="single" w:sz="8" w:space="0" w:color="auto"/>
              <w:right w:val="nil"/>
            </w:tcBorders>
            <w:shd w:val="clear" w:color="000000" w:fill="DAEFF5"/>
            <w:vAlign w:val="bottom"/>
            <w:hideMark/>
          </w:tcPr>
          <w:p w14:paraId="6A9DD816"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2025</w:t>
            </w:r>
          </w:p>
        </w:tc>
        <w:tc>
          <w:tcPr>
            <w:tcW w:w="880" w:type="dxa"/>
            <w:tcBorders>
              <w:top w:val="nil"/>
              <w:left w:val="single" w:sz="8" w:space="0" w:color="auto"/>
              <w:bottom w:val="single" w:sz="8" w:space="0" w:color="auto"/>
              <w:right w:val="single" w:sz="4" w:space="0" w:color="auto"/>
            </w:tcBorders>
            <w:shd w:val="clear" w:color="000000" w:fill="DCF3FE"/>
            <w:vAlign w:val="bottom"/>
            <w:hideMark/>
          </w:tcPr>
          <w:p w14:paraId="4477C4CB"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2026</w:t>
            </w:r>
          </w:p>
        </w:tc>
        <w:tc>
          <w:tcPr>
            <w:tcW w:w="880" w:type="dxa"/>
            <w:tcBorders>
              <w:top w:val="nil"/>
              <w:left w:val="nil"/>
              <w:bottom w:val="single" w:sz="8" w:space="0" w:color="auto"/>
              <w:right w:val="single" w:sz="8" w:space="0" w:color="auto"/>
            </w:tcBorders>
            <w:shd w:val="clear" w:color="000000" w:fill="DEF0D2"/>
            <w:vAlign w:val="bottom"/>
            <w:hideMark/>
          </w:tcPr>
          <w:p w14:paraId="41C582CD" w14:textId="77777777" w:rsidR="00BC06D3" w:rsidRPr="00BC06D3" w:rsidRDefault="00BC06D3" w:rsidP="00BC06D3">
            <w:pPr>
              <w:jc w:val="center"/>
              <w:rPr>
                <w:rFonts w:ascii="Arial" w:eastAsia="Times New Roman" w:hAnsi="Arial" w:cs="Arial"/>
                <w:b/>
                <w:bCs/>
                <w:color w:val="000000"/>
                <w:lang w:val="es-CO" w:eastAsia="es-CO"/>
              </w:rPr>
            </w:pPr>
            <w:r w:rsidRPr="00BC06D3">
              <w:rPr>
                <w:rFonts w:ascii="Arial" w:eastAsia="Times New Roman" w:hAnsi="Arial" w:cs="Arial"/>
                <w:b/>
                <w:bCs/>
                <w:color w:val="000000"/>
                <w:lang w:val="es-CO" w:eastAsia="es-CO"/>
              </w:rPr>
              <w:t>2027</w:t>
            </w:r>
          </w:p>
        </w:tc>
        <w:tc>
          <w:tcPr>
            <w:tcW w:w="1007" w:type="dxa"/>
            <w:vMerge/>
            <w:tcBorders>
              <w:top w:val="nil"/>
              <w:left w:val="nil"/>
              <w:bottom w:val="single" w:sz="8" w:space="0" w:color="000000"/>
              <w:right w:val="single" w:sz="8" w:space="0" w:color="auto"/>
            </w:tcBorders>
            <w:vAlign w:val="center"/>
            <w:hideMark/>
          </w:tcPr>
          <w:p w14:paraId="5137D142" w14:textId="77777777" w:rsidR="00BC06D3" w:rsidRPr="00BC06D3" w:rsidRDefault="00BC06D3" w:rsidP="00BC06D3">
            <w:pPr>
              <w:rPr>
                <w:rFonts w:ascii="Arial" w:eastAsia="Times New Roman" w:hAnsi="Arial" w:cs="Arial"/>
                <w:b/>
                <w:bCs/>
                <w:color w:val="FFFFFF"/>
                <w:lang w:val="es-CO" w:eastAsia="es-CO"/>
              </w:rPr>
            </w:pPr>
          </w:p>
        </w:tc>
      </w:tr>
      <w:tr w:rsidR="00BC06D3" w:rsidRPr="00BC06D3" w14:paraId="09C74F1E" w14:textId="77777777" w:rsidTr="00A64151">
        <w:trPr>
          <w:trHeight w:val="407"/>
        </w:trPr>
        <w:tc>
          <w:tcPr>
            <w:tcW w:w="6227" w:type="dxa"/>
            <w:tcBorders>
              <w:top w:val="nil"/>
              <w:left w:val="single" w:sz="8" w:space="0" w:color="auto"/>
              <w:bottom w:val="single" w:sz="4" w:space="0" w:color="auto"/>
              <w:right w:val="single" w:sz="8" w:space="0" w:color="auto"/>
            </w:tcBorders>
            <w:shd w:val="clear" w:color="auto" w:fill="auto"/>
            <w:vAlign w:val="center"/>
            <w:hideMark/>
          </w:tcPr>
          <w:p w14:paraId="3A525479" w14:textId="77777777" w:rsidR="00BC06D3" w:rsidRPr="00BC06D3" w:rsidRDefault="00BC06D3" w:rsidP="00BC06D3">
            <w:pPr>
              <w:jc w:val="both"/>
              <w:rPr>
                <w:rFonts w:ascii="Arial" w:eastAsia="Times New Roman" w:hAnsi="Arial" w:cs="Arial"/>
                <w:color w:val="000000"/>
                <w:lang w:val="es-CO" w:eastAsia="es-CO"/>
              </w:rPr>
            </w:pPr>
            <w:r w:rsidRPr="00BC06D3">
              <w:rPr>
                <w:rFonts w:ascii="Arial" w:eastAsia="Times New Roman" w:hAnsi="Arial" w:cs="Arial"/>
                <w:color w:val="000000"/>
                <w:lang w:val="es-ES" w:eastAsia="es-CO"/>
              </w:rPr>
              <w:t>Realizar la actualización y elaboración de los documentos necesarios para mejorar el Proceso de Gestión Documental del SIG.</w:t>
            </w:r>
          </w:p>
        </w:tc>
        <w:tc>
          <w:tcPr>
            <w:tcW w:w="3919" w:type="dxa"/>
            <w:tcBorders>
              <w:top w:val="single" w:sz="4" w:space="0" w:color="auto"/>
              <w:left w:val="nil"/>
              <w:bottom w:val="single" w:sz="4" w:space="0" w:color="auto"/>
              <w:right w:val="single" w:sz="4" w:space="0" w:color="auto"/>
            </w:tcBorders>
            <w:shd w:val="clear" w:color="auto" w:fill="FFFFFF"/>
            <w:vAlign w:val="center"/>
            <w:hideMark/>
          </w:tcPr>
          <w:p w14:paraId="037F668D" w14:textId="37AEA348" w:rsidR="00BC06D3" w:rsidRPr="0078494D" w:rsidRDefault="00BC06D3" w:rsidP="00BC06D3">
            <w:pPr>
              <w:jc w:val="both"/>
              <w:rPr>
                <w:rFonts w:ascii="Arial" w:eastAsia="Times New Roman" w:hAnsi="Arial" w:cs="Arial"/>
                <w:color w:val="000000"/>
                <w:lang w:val="es-CO" w:eastAsia="es-CO"/>
              </w:rPr>
            </w:pPr>
            <w:r w:rsidRPr="0078494D">
              <w:rPr>
                <w:rFonts w:ascii="Arial" w:eastAsia="Times New Roman" w:hAnsi="Arial" w:cs="Arial"/>
                <w:color w:val="000000"/>
                <w:lang w:val="es-CO" w:eastAsia="es-CO"/>
              </w:rPr>
              <w:t>Actualizar y Elaborar Documentos SIG</w:t>
            </w:r>
            <w:r w:rsidR="00302BA2" w:rsidRPr="0078494D">
              <w:rPr>
                <w:rFonts w:ascii="Arial" w:eastAsia="Times New Roman" w:hAnsi="Arial" w:cs="Arial"/>
                <w:color w:val="000000"/>
                <w:lang w:val="es-CO" w:eastAsia="es-CO"/>
              </w:rPr>
              <w:t>.</w:t>
            </w:r>
          </w:p>
          <w:p w14:paraId="498DD25D" w14:textId="77777777" w:rsidR="00BC06D3" w:rsidRPr="0078494D" w:rsidRDefault="00BC06D3" w:rsidP="00BC06D3">
            <w:pPr>
              <w:jc w:val="center"/>
              <w:rPr>
                <w:rFonts w:ascii="Arial" w:eastAsia="Times New Roman" w:hAnsi="Arial" w:cs="Arial"/>
                <w:color w:val="000000"/>
                <w:lang w:val="es-CO" w:eastAsia="es-CO"/>
              </w:rPr>
            </w:pPr>
            <w:r w:rsidRPr="0078494D">
              <w:rPr>
                <w:rFonts w:ascii="Arial" w:eastAsia="Times New Roman" w:hAnsi="Arial" w:cs="Arial"/>
                <w:color w:val="000000"/>
                <w:lang w:val="es-CO" w:eastAsia="es-CO"/>
              </w:rPr>
              <w:t> </w:t>
            </w:r>
          </w:p>
        </w:tc>
        <w:tc>
          <w:tcPr>
            <w:tcW w:w="800" w:type="dxa"/>
            <w:tcBorders>
              <w:top w:val="single" w:sz="4" w:space="0" w:color="auto"/>
              <w:left w:val="nil"/>
              <w:bottom w:val="single" w:sz="4" w:space="0" w:color="auto"/>
              <w:right w:val="single" w:sz="4" w:space="0" w:color="auto"/>
            </w:tcBorders>
            <w:shd w:val="clear" w:color="auto" w:fill="FFFFFF"/>
            <w:noWrap/>
            <w:vAlign w:val="bottom"/>
            <w:hideMark/>
          </w:tcPr>
          <w:p w14:paraId="60CC1AE4"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11308641"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0D9B34E6"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4" w:space="0" w:color="auto"/>
              <w:right w:val="single" w:sz="8" w:space="0" w:color="auto"/>
            </w:tcBorders>
            <w:shd w:val="clear" w:color="auto" w:fill="FFFFFF"/>
            <w:noWrap/>
            <w:vAlign w:val="bottom"/>
            <w:hideMark/>
          </w:tcPr>
          <w:p w14:paraId="16490165" w14:textId="77777777" w:rsidR="00BC06D3" w:rsidRPr="00BC06D3" w:rsidRDefault="00BC06D3"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BC06D3" w:rsidRPr="00BC06D3" w14:paraId="141276F3" w14:textId="77777777" w:rsidTr="00A64151">
        <w:trPr>
          <w:trHeight w:val="554"/>
        </w:trPr>
        <w:tc>
          <w:tcPr>
            <w:tcW w:w="6227" w:type="dxa"/>
            <w:tcBorders>
              <w:top w:val="nil"/>
              <w:left w:val="single" w:sz="8" w:space="0" w:color="auto"/>
              <w:bottom w:val="single" w:sz="4" w:space="0" w:color="auto"/>
              <w:right w:val="single" w:sz="8" w:space="0" w:color="auto"/>
            </w:tcBorders>
            <w:shd w:val="clear" w:color="auto" w:fill="auto"/>
            <w:vAlign w:val="center"/>
            <w:hideMark/>
          </w:tcPr>
          <w:p w14:paraId="3E32FA0E" w14:textId="77777777" w:rsidR="00BC06D3" w:rsidRPr="00BC06D3" w:rsidRDefault="00BC06D3" w:rsidP="00BC06D3">
            <w:pPr>
              <w:jc w:val="both"/>
              <w:rPr>
                <w:rFonts w:ascii="Arial" w:eastAsia="Times New Roman" w:hAnsi="Arial" w:cs="Arial"/>
                <w:color w:val="000000"/>
                <w:lang w:val="es-CO" w:eastAsia="es-CO"/>
              </w:rPr>
            </w:pPr>
            <w:r w:rsidRPr="00BC06D3">
              <w:rPr>
                <w:rFonts w:ascii="Arial" w:eastAsia="Times New Roman" w:hAnsi="Arial" w:cs="Arial"/>
                <w:color w:val="000000"/>
                <w:lang w:val="es-ES" w:eastAsia="es-CO"/>
              </w:rPr>
              <w:t>Establecer las Políticas y Lineamientos necesarios para el mejoramiento del Proceso de Gestión Documental.</w:t>
            </w:r>
          </w:p>
        </w:tc>
        <w:tc>
          <w:tcPr>
            <w:tcW w:w="3919" w:type="dxa"/>
            <w:tcBorders>
              <w:top w:val="nil"/>
              <w:left w:val="nil"/>
              <w:bottom w:val="single" w:sz="4" w:space="0" w:color="auto"/>
              <w:right w:val="single" w:sz="4" w:space="0" w:color="auto"/>
            </w:tcBorders>
            <w:shd w:val="clear" w:color="auto" w:fill="FFFFFF"/>
            <w:vAlign w:val="center"/>
            <w:hideMark/>
          </w:tcPr>
          <w:p w14:paraId="44AFC1DA" w14:textId="42B1FB22" w:rsidR="00BC06D3" w:rsidRPr="0078494D" w:rsidRDefault="00BC06D3" w:rsidP="00BC06D3">
            <w:pPr>
              <w:jc w:val="both"/>
              <w:rPr>
                <w:rFonts w:ascii="Arial" w:eastAsia="Times New Roman" w:hAnsi="Arial" w:cs="Arial"/>
                <w:color w:val="000000"/>
                <w:lang w:val="es-CO" w:eastAsia="es-CO"/>
              </w:rPr>
            </w:pPr>
            <w:r w:rsidRPr="0078494D">
              <w:rPr>
                <w:rFonts w:ascii="Arial" w:eastAsia="Times New Roman" w:hAnsi="Arial" w:cs="Arial"/>
                <w:color w:val="000000"/>
                <w:lang w:val="es-CO" w:eastAsia="es-CO"/>
              </w:rPr>
              <w:t>Actualizar y Elaborar Documentos SIG</w:t>
            </w:r>
            <w:r w:rsidR="00302BA2" w:rsidRPr="0078494D">
              <w:rPr>
                <w:rFonts w:ascii="Arial" w:eastAsia="Times New Roman" w:hAnsi="Arial" w:cs="Arial"/>
                <w:color w:val="000000"/>
                <w:lang w:val="es-CO" w:eastAsia="es-CO"/>
              </w:rPr>
              <w:t>.</w:t>
            </w:r>
          </w:p>
          <w:p w14:paraId="25ACAF13" w14:textId="77777777" w:rsidR="00BC06D3" w:rsidRPr="0078494D" w:rsidRDefault="00BC06D3" w:rsidP="00BC06D3">
            <w:pPr>
              <w:jc w:val="center"/>
              <w:rPr>
                <w:rFonts w:ascii="Arial" w:eastAsia="Times New Roman" w:hAnsi="Arial" w:cs="Arial"/>
                <w:color w:val="000000"/>
                <w:lang w:val="es-CO" w:eastAsia="es-CO"/>
              </w:rPr>
            </w:pPr>
            <w:r w:rsidRPr="0078494D">
              <w:rPr>
                <w:rFonts w:ascii="Arial" w:eastAsia="Times New Roman" w:hAnsi="Arial" w:cs="Arial"/>
                <w:color w:val="000000"/>
                <w:lang w:val="es-CO" w:eastAsia="es-CO"/>
              </w:rPr>
              <w:t> </w:t>
            </w:r>
          </w:p>
        </w:tc>
        <w:tc>
          <w:tcPr>
            <w:tcW w:w="800" w:type="dxa"/>
            <w:tcBorders>
              <w:top w:val="single" w:sz="4" w:space="0" w:color="auto"/>
              <w:left w:val="nil"/>
              <w:bottom w:val="single" w:sz="4" w:space="0" w:color="auto"/>
              <w:right w:val="single" w:sz="4" w:space="0" w:color="auto"/>
            </w:tcBorders>
            <w:shd w:val="clear" w:color="auto" w:fill="FFFFFF"/>
            <w:noWrap/>
            <w:vAlign w:val="bottom"/>
            <w:hideMark/>
          </w:tcPr>
          <w:p w14:paraId="6CC52E70"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639363EA"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286CF122"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4" w:space="0" w:color="auto"/>
              <w:right w:val="single" w:sz="8" w:space="0" w:color="auto"/>
            </w:tcBorders>
            <w:shd w:val="clear" w:color="auto" w:fill="FFFFFF"/>
            <w:noWrap/>
            <w:vAlign w:val="bottom"/>
            <w:hideMark/>
          </w:tcPr>
          <w:p w14:paraId="766B791E" w14:textId="77777777" w:rsidR="00BC06D3" w:rsidRPr="00BC06D3" w:rsidRDefault="00BC06D3"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BC06D3" w:rsidRPr="00BC06D3" w14:paraId="005E8C51" w14:textId="77777777" w:rsidTr="00A64151">
        <w:trPr>
          <w:trHeight w:val="718"/>
        </w:trPr>
        <w:tc>
          <w:tcPr>
            <w:tcW w:w="6227" w:type="dxa"/>
            <w:tcBorders>
              <w:top w:val="nil"/>
              <w:left w:val="single" w:sz="8" w:space="0" w:color="auto"/>
              <w:bottom w:val="single" w:sz="4" w:space="0" w:color="auto"/>
              <w:right w:val="single" w:sz="8" w:space="0" w:color="auto"/>
            </w:tcBorders>
            <w:shd w:val="clear" w:color="auto" w:fill="auto"/>
            <w:vAlign w:val="center"/>
            <w:hideMark/>
          </w:tcPr>
          <w:p w14:paraId="236A1648" w14:textId="77777777" w:rsidR="00BC06D3" w:rsidRPr="00BC06D3" w:rsidRDefault="00BC06D3" w:rsidP="00BC06D3">
            <w:pPr>
              <w:jc w:val="both"/>
              <w:rPr>
                <w:rFonts w:ascii="Arial" w:eastAsia="Times New Roman" w:hAnsi="Arial" w:cs="Arial"/>
                <w:color w:val="000000"/>
                <w:lang w:val="es-CO" w:eastAsia="es-CO"/>
              </w:rPr>
            </w:pPr>
            <w:r w:rsidRPr="00BC06D3">
              <w:rPr>
                <w:rFonts w:ascii="Arial" w:eastAsia="Times New Roman" w:hAnsi="Arial" w:cs="Arial"/>
                <w:color w:val="000000"/>
                <w:lang w:val="es-ES" w:eastAsia="es-CO"/>
              </w:rPr>
              <w:t>Llevar a cabo las actividades y compromisos establecidos en el Plan de Mejoramiento Institucional relacionados con el Proceso de Gestión Documental y dar cumplimento al mismo.</w:t>
            </w:r>
          </w:p>
        </w:tc>
        <w:tc>
          <w:tcPr>
            <w:tcW w:w="3919" w:type="dxa"/>
            <w:tcBorders>
              <w:top w:val="nil"/>
              <w:left w:val="nil"/>
              <w:bottom w:val="single" w:sz="4" w:space="0" w:color="auto"/>
              <w:right w:val="single" w:sz="4" w:space="0" w:color="auto"/>
            </w:tcBorders>
            <w:shd w:val="clear" w:color="auto" w:fill="FFFFFF"/>
            <w:vAlign w:val="center"/>
            <w:hideMark/>
          </w:tcPr>
          <w:p w14:paraId="37E57F01" w14:textId="40FC161A" w:rsidR="00BC06D3" w:rsidRPr="0078494D" w:rsidRDefault="00BC06D3" w:rsidP="00BC06D3">
            <w:pPr>
              <w:jc w:val="both"/>
              <w:rPr>
                <w:rFonts w:ascii="Arial" w:eastAsia="Times New Roman" w:hAnsi="Arial" w:cs="Arial"/>
                <w:color w:val="000000"/>
                <w:lang w:val="es-CO" w:eastAsia="es-CO"/>
              </w:rPr>
            </w:pPr>
            <w:r w:rsidRPr="0078494D">
              <w:rPr>
                <w:rFonts w:ascii="Arial" w:eastAsia="Times New Roman" w:hAnsi="Arial" w:cs="Arial"/>
                <w:color w:val="000000"/>
                <w:lang w:val="es-CO" w:eastAsia="es-CO"/>
              </w:rPr>
              <w:t>Ejecutar Compromisos PUMI, Programados para la Vigencia</w:t>
            </w:r>
            <w:r w:rsidR="00302BA2" w:rsidRPr="0078494D">
              <w:rPr>
                <w:rFonts w:ascii="Arial" w:eastAsia="Times New Roman" w:hAnsi="Arial" w:cs="Arial"/>
                <w:color w:val="000000"/>
                <w:lang w:val="es-CO" w:eastAsia="es-CO"/>
              </w:rPr>
              <w:t>.</w:t>
            </w:r>
          </w:p>
          <w:p w14:paraId="7A4621B3" w14:textId="77777777" w:rsidR="00BC06D3" w:rsidRPr="0078494D" w:rsidRDefault="00BC06D3" w:rsidP="00BC06D3">
            <w:pPr>
              <w:jc w:val="center"/>
              <w:rPr>
                <w:rFonts w:ascii="Arial" w:eastAsia="Times New Roman" w:hAnsi="Arial" w:cs="Arial"/>
                <w:color w:val="000000"/>
                <w:lang w:val="es-CO" w:eastAsia="es-CO"/>
              </w:rPr>
            </w:pPr>
            <w:r w:rsidRPr="0078494D">
              <w:rPr>
                <w:rFonts w:ascii="Arial" w:eastAsia="Times New Roman" w:hAnsi="Arial" w:cs="Arial"/>
                <w:color w:val="000000"/>
                <w:lang w:val="es-CO" w:eastAsia="es-CO"/>
              </w:rPr>
              <w:t> </w:t>
            </w:r>
          </w:p>
        </w:tc>
        <w:tc>
          <w:tcPr>
            <w:tcW w:w="800" w:type="dxa"/>
            <w:tcBorders>
              <w:top w:val="single" w:sz="4" w:space="0" w:color="auto"/>
              <w:left w:val="nil"/>
              <w:bottom w:val="single" w:sz="4" w:space="0" w:color="auto"/>
              <w:right w:val="single" w:sz="4" w:space="0" w:color="auto"/>
            </w:tcBorders>
            <w:shd w:val="clear" w:color="auto" w:fill="FFFFFF"/>
            <w:noWrap/>
            <w:vAlign w:val="bottom"/>
            <w:hideMark/>
          </w:tcPr>
          <w:p w14:paraId="6F87D625"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492F4F0A"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4" w:space="0" w:color="auto"/>
              <w:right w:val="single" w:sz="4" w:space="0" w:color="auto"/>
            </w:tcBorders>
            <w:shd w:val="clear" w:color="auto" w:fill="FFFFFF"/>
            <w:noWrap/>
            <w:vAlign w:val="bottom"/>
            <w:hideMark/>
          </w:tcPr>
          <w:p w14:paraId="36F80761"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4" w:space="0" w:color="auto"/>
              <w:right w:val="single" w:sz="8" w:space="0" w:color="auto"/>
            </w:tcBorders>
            <w:shd w:val="clear" w:color="auto" w:fill="FFFFFF"/>
            <w:noWrap/>
            <w:vAlign w:val="bottom"/>
            <w:hideMark/>
          </w:tcPr>
          <w:p w14:paraId="643FD86C" w14:textId="77777777" w:rsidR="00BC06D3" w:rsidRPr="00BC06D3" w:rsidRDefault="00BC06D3"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BC06D3" w:rsidRPr="00BC06D3" w14:paraId="261DCD16" w14:textId="77777777" w:rsidTr="00A64151">
        <w:trPr>
          <w:trHeight w:val="687"/>
        </w:trPr>
        <w:tc>
          <w:tcPr>
            <w:tcW w:w="6227" w:type="dxa"/>
            <w:tcBorders>
              <w:top w:val="nil"/>
              <w:left w:val="single" w:sz="8" w:space="0" w:color="auto"/>
              <w:bottom w:val="single" w:sz="4" w:space="0" w:color="auto"/>
              <w:right w:val="single" w:sz="8" w:space="0" w:color="auto"/>
            </w:tcBorders>
            <w:shd w:val="clear" w:color="auto" w:fill="auto"/>
            <w:vAlign w:val="center"/>
            <w:hideMark/>
          </w:tcPr>
          <w:p w14:paraId="4639B42D" w14:textId="77777777" w:rsidR="00BC06D3" w:rsidRPr="00BC06D3" w:rsidRDefault="00BC06D3" w:rsidP="00BC06D3">
            <w:pPr>
              <w:jc w:val="both"/>
              <w:rPr>
                <w:rFonts w:ascii="Arial" w:eastAsia="Times New Roman" w:hAnsi="Arial" w:cs="Arial"/>
                <w:color w:val="000000"/>
                <w:lang w:val="es-CO" w:eastAsia="es-CO"/>
              </w:rPr>
            </w:pPr>
            <w:r w:rsidRPr="00BC06D3">
              <w:rPr>
                <w:rFonts w:ascii="Arial" w:eastAsia="Times New Roman" w:hAnsi="Arial" w:cs="Arial"/>
                <w:color w:val="000000"/>
                <w:lang w:val="es-CO" w:eastAsia="es-CO"/>
              </w:rPr>
              <w:t>Dar cumplimiento al Plan Institucional de Capacitación - PIC, conforme a la programación establecida durante la Vigencia (ORFEO).</w:t>
            </w:r>
          </w:p>
        </w:tc>
        <w:tc>
          <w:tcPr>
            <w:tcW w:w="3919" w:type="dxa"/>
            <w:tcBorders>
              <w:top w:val="nil"/>
              <w:left w:val="nil"/>
              <w:bottom w:val="single" w:sz="4" w:space="0" w:color="auto"/>
              <w:right w:val="single" w:sz="4" w:space="0" w:color="auto"/>
            </w:tcBorders>
            <w:shd w:val="clear" w:color="auto" w:fill="FFFFFF"/>
            <w:vAlign w:val="center"/>
            <w:hideMark/>
          </w:tcPr>
          <w:p w14:paraId="2EC1F765" w14:textId="77777777" w:rsidR="00BC06D3" w:rsidRPr="0078494D" w:rsidRDefault="00BC06D3" w:rsidP="00BC06D3">
            <w:pPr>
              <w:jc w:val="both"/>
              <w:rPr>
                <w:rFonts w:ascii="Arial" w:eastAsia="Times New Roman" w:hAnsi="Arial" w:cs="Arial"/>
                <w:color w:val="000000"/>
                <w:lang w:val="es-CO" w:eastAsia="es-CO"/>
              </w:rPr>
            </w:pPr>
            <w:r w:rsidRPr="0078494D">
              <w:rPr>
                <w:rFonts w:ascii="Arial" w:eastAsia="Times New Roman" w:hAnsi="Arial" w:cs="Arial"/>
                <w:color w:val="000000"/>
                <w:lang w:val="es-CO" w:eastAsia="es-CO"/>
              </w:rPr>
              <w:t>Realizar Sensibilización y capacitación a funcionarios (ORFEO - PQRSD).</w:t>
            </w:r>
          </w:p>
          <w:p w14:paraId="623CA5C5" w14:textId="77777777" w:rsidR="00BC06D3" w:rsidRPr="0078494D" w:rsidRDefault="00BC06D3" w:rsidP="00BC06D3">
            <w:pPr>
              <w:jc w:val="center"/>
              <w:rPr>
                <w:rFonts w:ascii="Arial" w:eastAsia="Times New Roman" w:hAnsi="Arial" w:cs="Arial"/>
                <w:color w:val="000000"/>
                <w:lang w:val="es-CO" w:eastAsia="es-CO"/>
              </w:rPr>
            </w:pPr>
            <w:r w:rsidRPr="0078494D">
              <w:rPr>
                <w:rFonts w:ascii="Arial" w:eastAsia="Times New Roman" w:hAnsi="Arial" w:cs="Arial"/>
                <w:color w:val="000000"/>
                <w:lang w:val="es-CO" w:eastAsia="es-CO"/>
              </w:rPr>
              <w:t> </w:t>
            </w:r>
          </w:p>
        </w:tc>
        <w:tc>
          <w:tcPr>
            <w:tcW w:w="800" w:type="dxa"/>
            <w:tcBorders>
              <w:top w:val="nil"/>
              <w:left w:val="nil"/>
              <w:bottom w:val="single" w:sz="4" w:space="0" w:color="auto"/>
              <w:right w:val="single" w:sz="4" w:space="0" w:color="auto"/>
            </w:tcBorders>
            <w:shd w:val="clear" w:color="auto" w:fill="FFFFFF"/>
            <w:noWrap/>
            <w:vAlign w:val="bottom"/>
            <w:hideMark/>
          </w:tcPr>
          <w:p w14:paraId="4BB06CBA"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nil"/>
              <w:left w:val="nil"/>
              <w:bottom w:val="single" w:sz="4" w:space="0" w:color="auto"/>
              <w:right w:val="single" w:sz="4" w:space="0" w:color="auto"/>
            </w:tcBorders>
            <w:shd w:val="clear" w:color="auto" w:fill="FFFFFF"/>
            <w:noWrap/>
            <w:vAlign w:val="bottom"/>
            <w:hideMark/>
          </w:tcPr>
          <w:p w14:paraId="4A480691"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nil"/>
              <w:left w:val="nil"/>
              <w:bottom w:val="single" w:sz="4" w:space="0" w:color="auto"/>
              <w:right w:val="single" w:sz="4" w:space="0" w:color="auto"/>
            </w:tcBorders>
            <w:shd w:val="clear" w:color="auto" w:fill="FFFFFF"/>
            <w:noWrap/>
            <w:vAlign w:val="bottom"/>
            <w:hideMark/>
          </w:tcPr>
          <w:p w14:paraId="4830D133"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nil"/>
              <w:left w:val="nil"/>
              <w:bottom w:val="single" w:sz="4" w:space="0" w:color="auto"/>
              <w:right w:val="single" w:sz="8" w:space="0" w:color="auto"/>
            </w:tcBorders>
            <w:shd w:val="clear" w:color="auto" w:fill="FFFFFF"/>
            <w:noWrap/>
            <w:vAlign w:val="bottom"/>
            <w:hideMark/>
          </w:tcPr>
          <w:p w14:paraId="13D67A48" w14:textId="77777777" w:rsidR="00BC06D3" w:rsidRPr="00BC06D3" w:rsidRDefault="00BC06D3"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r w:rsidR="00BC06D3" w:rsidRPr="00BC06D3" w14:paraId="1EF6842F" w14:textId="77777777" w:rsidTr="00A64151">
        <w:trPr>
          <w:trHeight w:val="853"/>
        </w:trPr>
        <w:tc>
          <w:tcPr>
            <w:tcW w:w="6227" w:type="dxa"/>
            <w:tcBorders>
              <w:top w:val="nil"/>
              <w:left w:val="single" w:sz="8" w:space="0" w:color="auto"/>
              <w:bottom w:val="single" w:sz="8" w:space="0" w:color="auto"/>
              <w:right w:val="single" w:sz="8" w:space="0" w:color="auto"/>
            </w:tcBorders>
            <w:shd w:val="clear" w:color="auto" w:fill="auto"/>
            <w:vAlign w:val="center"/>
            <w:hideMark/>
          </w:tcPr>
          <w:p w14:paraId="60518FEB" w14:textId="77777777" w:rsidR="00BC06D3" w:rsidRPr="00BC06D3" w:rsidRDefault="00BC06D3" w:rsidP="00BC06D3">
            <w:pPr>
              <w:jc w:val="both"/>
              <w:rPr>
                <w:rFonts w:ascii="Arial" w:eastAsia="Times New Roman" w:hAnsi="Arial" w:cs="Arial"/>
                <w:color w:val="000000"/>
                <w:lang w:val="es-CO" w:eastAsia="es-CO"/>
              </w:rPr>
            </w:pPr>
            <w:r w:rsidRPr="00BC06D3">
              <w:rPr>
                <w:rFonts w:ascii="Arial" w:eastAsia="Times New Roman" w:hAnsi="Arial" w:cs="Arial"/>
                <w:color w:val="000000"/>
                <w:lang w:val="es-CO" w:eastAsia="es-CO"/>
              </w:rPr>
              <w:t>Elaborar, actualizar y ejecutar los instrumentos archivísticos que se encuentran establecidos según el Decreto 1080 de 2015 - Articulo 2.8.2.5.8, FURAG, MIPG y Plan Anual de Adquisiciones de la Vigencia.</w:t>
            </w:r>
          </w:p>
        </w:tc>
        <w:tc>
          <w:tcPr>
            <w:tcW w:w="3919" w:type="dxa"/>
            <w:tcBorders>
              <w:top w:val="single" w:sz="4" w:space="0" w:color="auto"/>
              <w:left w:val="nil"/>
              <w:bottom w:val="single" w:sz="8" w:space="0" w:color="auto"/>
              <w:right w:val="single" w:sz="4" w:space="0" w:color="auto"/>
            </w:tcBorders>
            <w:shd w:val="clear" w:color="auto" w:fill="FFFFFF"/>
            <w:vAlign w:val="center"/>
            <w:hideMark/>
          </w:tcPr>
          <w:p w14:paraId="340B1CCA" w14:textId="77777777" w:rsidR="00BC06D3" w:rsidRPr="0078494D" w:rsidRDefault="00BC06D3" w:rsidP="00BC06D3">
            <w:pPr>
              <w:jc w:val="both"/>
              <w:rPr>
                <w:rFonts w:ascii="Arial" w:eastAsia="Times New Roman" w:hAnsi="Arial" w:cs="Arial"/>
                <w:color w:val="000000"/>
                <w:lang w:val="es-CO" w:eastAsia="es-CO"/>
              </w:rPr>
            </w:pPr>
            <w:r w:rsidRPr="0078494D">
              <w:rPr>
                <w:rFonts w:ascii="Arial" w:eastAsia="Times New Roman" w:hAnsi="Arial" w:cs="Arial"/>
                <w:color w:val="000000"/>
                <w:lang w:val="es-CO" w:eastAsia="es-CO"/>
              </w:rPr>
              <w:t xml:space="preserve">Actualización TRD. </w:t>
            </w:r>
          </w:p>
          <w:p w14:paraId="295C32DF" w14:textId="77777777" w:rsidR="00BC06D3" w:rsidRPr="0078494D" w:rsidRDefault="00BC06D3" w:rsidP="00BC06D3">
            <w:pPr>
              <w:jc w:val="center"/>
              <w:rPr>
                <w:rFonts w:ascii="Arial" w:eastAsia="Times New Roman" w:hAnsi="Arial" w:cs="Arial"/>
                <w:color w:val="000000"/>
                <w:lang w:val="es-CO" w:eastAsia="es-CO"/>
              </w:rPr>
            </w:pPr>
            <w:r w:rsidRPr="0078494D">
              <w:rPr>
                <w:rFonts w:ascii="Arial" w:eastAsia="Times New Roman" w:hAnsi="Arial" w:cs="Arial"/>
                <w:color w:val="000000"/>
                <w:lang w:val="es-CO" w:eastAsia="es-CO"/>
              </w:rPr>
              <w:t> </w:t>
            </w:r>
          </w:p>
        </w:tc>
        <w:tc>
          <w:tcPr>
            <w:tcW w:w="800" w:type="dxa"/>
            <w:tcBorders>
              <w:top w:val="single" w:sz="4" w:space="0" w:color="auto"/>
              <w:left w:val="nil"/>
              <w:bottom w:val="single" w:sz="8" w:space="0" w:color="auto"/>
              <w:right w:val="single" w:sz="4" w:space="0" w:color="auto"/>
            </w:tcBorders>
            <w:shd w:val="clear" w:color="auto" w:fill="FFFFFF"/>
            <w:noWrap/>
            <w:vAlign w:val="bottom"/>
            <w:hideMark/>
          </w:tcPr>
          <w:p w14:paraId="51186569"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8" w:space="0" w:color="auto"/>
              <w:right w:val="single" w:sz="4" w:space="0" w:color="auto"/>
            </w:tcBorders>
            <w:shd w:val="clear" w:color="auto" w:fill="FFFFFF"/>
            <w:noWrap/>
            <w:vAlign w:val="bottom"/>
            <w:hideMark/>
          </w:tcPr>
          <w:p w14:paraId="2FF7432A"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880" w:type="dxa"/>
            <w:tcBorders>
              <w:top w:val="single" w:sz="4" w:space="0" w:color="auto"/>
              <w:left w:val="nil"/>
              <w:bottom w:val="single" w:sz="8" w:space="0" w:color="auto"/>
              <w:right w:val="single" w:sz="4" w:space="0" w:color="auto"/>
            </w:tcBorders>
            <w:shd w:val="clear" w:color="auto" w:fill="FFFFFF"/>
            <w:noWrap/>
            <w:vAlign w:val="bottom"/>
            <w:hideMark/>
          </w:tcPr>
          <w:p w14:paraId="3BD869D1" w14:textId="77777777" w:rsidR="00BC06D3" w:rsidRPr="00BC06D3" w:rsidRDefault="00BC06D3" w:rsidP="00BC06D3">
            <w:pPr>
              <w:jc w:val="center"/>
              <w:rPr>
                <w:rFonts w:ascii="Arial" w:eastAsia="Times New Roman" w:hAnsi="Arial" w:cs="Arial"/>
                <w:color w:val="000000"/>
                <w:lang w:val="es-CO" w:eastAsia="es-CO"/>
              </w:rPr>
            </w:pPr>
            <w:r w:rsidRPr="00BC06D3">
              <w:rPr>
                <w:rFonts w:ascii="Arial" w:eastAsia="Times New Roman" w:hAnsi="Arial" w:cs="Arial"/>
                <w:color w:val="000000"/>
                <w:lang w:val="es-CO" w:eastAsia="es-CO"/>
              </w:rPr>
              <w:t> </w:t>
            </w:r>
          </w:p>
        </w:tc>
        <w:tc>
          <w:tcPr>
            <w:tcW w:w="1007" w:type="dxa"/>
            <w:tcBorders>
              <w:top w:val="single" w:sz="4" w:space="0" w:color="auto"/>
              <w:left w:val="nil"/>
              <w:bottom w:val="single" w:sz="8" w:space="0" w:color="auto"/>
              <w:right w:val="single" w:sz="8" w:space="0" w:color="auto"/>
            </w:tcBorders>
            <w:shd w:val="clear" w:color="auto" w:fill="FFFFFF"/>
            <w:noWrap/>
            <w:vAlign w:val="bottom"/>
            <w:hideMark/>
          </w:tcPr>
          <w:p w14:paraId="78603C4E" w14:textId="77777777" w:rsidR="00BC06D3" w:rsidRPr="00BC06D3" w:rsidRDefault="00BC06D3" w:rsidP="00BC06D3">
            <w:pPr>
              <w:jc w:val="center"/>
              <w:rPr>
                <w:rFonts w:ascii="Arial" w:eastAsia="Times New Roman" w:hAnsi="Arial" w:cs="Arial"/>
                <w:color w:val="FFFFFF"/>
                <w:lang w:val="es-CO" w:eastAsia="es-CO"/>
              </w:rPr>
            </w:pPr>
            <w:r w:rsidRPr="00BC06D3">
              <w:rPr>
                <w:rFonts w:ascii="Arial" w:eastAsia="Times New Roman" w:hAnsi="Arial" w:cs="Arial"/>
                <w:color w:val="FFFFFF"/>
                <w:lang w:val="es-CO" w:eastAsia="es-CO"/>
              </w:rPr>
              <w:t> </w:t>
            </w:r>
          </w:p>
        </w:tc>
      </w:tr>
    </w:tbl>
    <w:p w14:paraId="41614305" w14:textId="5AE3CE14" w:rsidR="007E039E" w:rsidRDefault="00A64151" w:rsidP="007E039E">
      <w:pPr>
        <w:rPr>
          <w:rFonts w:cs="Arial"/>
          <w:i/>
          <w:sz w:val="18"/>
        </w:rPr>
      </w:pPr>
      <w:r w:rsidRPr="00B964C8">
        <w:rPr>
          <w:rFonts w:ascii="Arial" w:hAnsi="Arial" w:cs="Arial"/>
          <w:b/>
          <w:i/>
          <w:sz w:val="18"/>
        </w:rPr>
        <w:t xml:space="preserve">Cuadro </w:t>
      </w:r>
      <w:r>
        <w:rPr>
          <w:rFonts w:ascii="Arial" w:hAnsi="Arial" w:cs="Arial"/>
          <w:b/>
          <w:i/>
          <w:sz w:val="18"/>
        </w:rPr>
        <w:t>3</w:t>
      </w:r>
      <w:r w:rsidRPr="00B964C8">
        <w:rPr>
          <w:rFonts w:ascii="Arial" w:hAnsi="Arial" w:cs="Arial"/>
          <w:b/>
          <w:i/>
          <w:sz w:val="18"/>
        </w:rPr>
        <w:t xml:space="preserve">. </w:t>
      </w:r>
      <w:r>
        <w:rPr>
          <w:rFonts w:ascii="Arial" w:hAnsi="Arial" w:cs="Arial"/>
          <w:i/>
          <w:sz w:val="18"/>
        </w:rPr>
        <w:t>Mapa de Ruta PINAR – INCI 2024.</w:t>
      </w:r>
    </w:p>
    <w:p w14:paraId="7065CAAD" w14:textId="52F1CF07" w:rsidR="007E039E" w:rsidRDefault="007E039E" w:rsidP="007E039E">
      <w:pPr>
        <w:rPr>
          <w:rFonts w:cs="Arial"/>
          <w:sz w:val="18"/>
        </w:rPr>
      </w:pPr>
    </w:p>
    <w:p w14:paraId="60D557BD" w14:textId="0EDAFA2B" w:rsidR="007E039E" w:rsidRPr="0078494D" w:rsidRDefault="007E039E" w:rsidP="00DA4807">
      <w:pPr>
        <w:pStyle w:val="Ttulo3"/>
      </w:pPr>
      <w:bookmarkStart w:id="35" w:name="_Toc158373229"/>
      <w:r w:rsidRPr="0078494D">
        <w:t>Anexos</w:t>
      </w:r>
      <w:bookmarkEnd w:id="35"/>
    </w:p>
    <w:p w14:paraId="4B54EF28" w14:textId="77777777" w:rsidR="007E039E" w:rsidRPr="0078494D" w:rsidRDefault="007E039E" w:rsidP="007E039E">
      <w:pPr>
        <w:pStyle w:val="Prrafodelista"/>
        <w:numPr>
          <w:ilvl w:val="0"/>
          <w:numId w:val="29"/>
        </w:numPr>
        <w:rPr>
          <w:rFonts w:ascii="Arial" w:hAnsi="Arial" w:cs="Arial"/>
        </w:rPr>
      </w:pPr>
      <w:r w:rsidRPr="0078494D">
        <w:rPr>
          <w:rFonts w:ascii="Arial" w:hAnsi="Arial" w:cs="Arial"/>
        </w:rPr>
        <w:t>Cronograma de Actividades - PINAR 2024.</w:t>
      </w:r>
    </w:p>
    <w:p w14:paraId="2A99E6EA" w14:textId="77777777" w:rsidR="00A64151" w:rsidRDefault="00A64151">
      <w:pPr>
        <w:rPr>
          <w:rFonts w:ascii="Arial" w:hAnsi="Arial" w:cs="Arial"/>
          <w:i/>
          <w:sz w:val="18"/>
        </w:rPr>
      </w:pPr>
    </w:p>
    <w:p w14:paraId="36D1AB3B" w14:textId="77777777" w:rsidR="00302BA2" w:rsidRDefault="00302BA2" w:rsidP="00C314D9">
      <w:pPr>
        <w:rPr>
          <w:rFonts w:ascii="Arial" w:hAnsi="Arial" w:cs="Arial"/>
          <w:highlight w:val="cyan"/>
        </w:rPr>
        <w:sectPr w:rsidR="00302BA2" w:rsidSect="00A64151">
          <w:pgSz w:w="15840" w:h="12240" w:orient="landscape" w:code="1"/>
          <w:pgMar w:top="1701" w:right="1701" w:bottom="1701" w:left="1418" w:header="0" w:footer="794" w:gutter="0"/>
          <w:cols w:space="720"/>
          <w:docGrid w:linePitch="360"/>
        </w:sectPr>
      </w:pPr>
    </w:p>
    <w:p w14:paraId="2C5547F2" w14:textId="291C62A3" w:rsidR="00BC06D3" w:rsidRPr="00BC06D3" w:rsidRDefault="00BC06D3" w:rsidP="0056685F">
      <w:pPr>
        <w:pStyle w:val="Ttulo1"/>
      </w:pPr>
      <w:bookmarkStart w:id="36" w:name="_Toc158108714"/>
      <w:bookmarkStart w:id="37" w:name="_Toc158373230"/>
      <w:r w:rsidRPr="00BC06D3">
        <w:lastRenderedPageBreak/>
        <w:t>Bibliografía</w:t>
      </w:r>
      <w:bookmarkEnd w:id="36"/>
      <w:bookmarkEnd w:id="37"/>
      <w:r w:rsidRPr="00BC06D3">
        <w:t xml:space="preserve"> </w:t>
      </w:r>
    </w:p>
    <w:p w14:paraId="4ADA6503" w14:textId="00433CEE" w:rsidR="00BC06D3" w:rsidRDefault="00BC06D3" w:rsidP="00C314D9">
      <w:pPr>
        <w:rPr>
          <w:rFonts w:ascii="Arial" w:hAnsi="Arial" w:cs="Arial"/>
          <w:highlight w:val="cyan"/>
        </w:rPr>
      </w:pPr>
    </w:p>
    <w:p w14:paraId="7B4C2324" w14:textId="77777777" w:rsidR="00BC06D3" w:rsidRP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Congreso de la Republica. Ley General de Archivos 594 de 2000. Por la cual se crea la Ley General de Archivos.</w:t>
      </w:r>
    </w:p>
    <w:p w14:paraId="32ED1816" w14:textId="77777777" w:rsidR="00BC06D3" w:rsidRPr="00A63951" w:rsidRDefault="00BC06D3" w:rsidP="00BC06D3">
      <w:pPr>
        <w:pStyle w:val="Prrafodelista"/>
        <w:rPr>
          <w:rFonts w:ascii="Arial" w:eastAsia="BatangChe" w:hAnsi="Arial" w:cs="Arial"/>
        </w:rPr>
      </w:pPr>
    </w:p>
    <w:p w14:paraId="4CC1CF25" w14:textId="77777777" w:rsidR="00BC06D3" w:rsidRP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Congreso de la Republica. Ley 1712 de 2014. Por medio de la cual se crea la Ley de Transparencia y del Derecho de Acceso a la Información Pública Nacional y se dictan otras disposiciones.</w:t>
      </w:r>
    </w:p>
    <w:p w14:paraId="42349F66" w14:textId="77777777" w:rsidR="00BC06D3" w:rsidRPr="00A63951" w:rsidRDefault="00BC06D3" w:rsidP="00BC06D3">
      <w:pPr>
        <w:pStyle w:val="Prrafodelista"/>
        <w:rPr>
          <w:rFonts w:ascii="Arial" w:eastAsia="BatangChe" w:hAnsi="Arial" w:cs="Arial"/>
        </w:rPr>
      </w:pPr>
    </w:p>
    <w:p w14:paraId="77D3E78A" w14:textId="77777777" w:rsidR="00BC06D3" w:rsidRPr="00BC06D3" w:rsidRDefault="00BC06D3" w:rsidP="00BC06D3">
      <w:pPr>
        <w:pStyle w:val="Prrafodelista"/>
        <w:numPr>
          <w:ilvl w:val="0"/>
          <w:numId w:val="21"/>
        </w:numPr>
        <w:spacing w:after="160" w:line="276" w:lineRule="auto"/>
        <w:jc w:val="both"/>
        <w:rPr>
          <w:rFonts w:ascii="Arial" w:eastAsia="BatangChe" w:hAnsi="Arial" w:cs="Arial"/>
        </w:rPr>
      </w:pPr>
      <w:r w:rsidRPr="00BC06D3">
        <w:rPr>
          <w:rFonts w:ascii="Arial" w:eastAsia="BatangChe" w:hAnsi="Arial" w:cs="Arial"/>
        </w:rPr>
        <w:t>Colombia. Congreso de la Republica. Ley 962 de 2005. por la cual se dictan disposiciones sobre racionalización de trámites y procedimientos administrativos de los organismos y entidades del Estado y de los particulares que ejercen funciones públicas o prestan servicios públicos.</w:t>
      </w:r>
    </w:p>
    <w:p w14:paraId="17669105" w14:textId="77777777" w:rsidR="00BC06D3" w:rsidRPr="00A63951" w:rsidRDefault="00BC06D3" w:rsidP="00BC06D3">
      <w:pPr>
        <w:pStyle w:val="Prrafodelista"/>
        <w:rPr>
          <w:rFonts w:ascii="Arial" w:eastAsia="BatangChe" w:hAnsi="Arial" w:cs="Arial"/>
        </w:rPr>
      </w:pPr>
    </w:p>
    <w:p w14:paraId="54D63845" w14:textId="77777777" w:rsidR="00BC06D3" w:rsidRPr="00BC06D3" w:rsidRDefault="00BC06D3" w:rsidP="00BC06D3">
      <w:pPr>
        <w:pStyle w:val="Prrafodelista"/>
        <w:numPr>
          <w:ilvl w:val="0"/>
          <w:numId w:val="21"/>
        </w:numPr>
        <w:spacing w:after="160" w:line="276" w:lineRule="auto"/>
        <w:jc w:val="both"/>
        <w:rPr>
          <w:rFonts w:ascii="Arial" w:eastAsia="BatangChe" w:hAnsi="Arial" w:cs="Arial"/>
        </w:rPr>
      </w:pPr>
      <w:r w:rsidRPr="00BC06D3">
        <w:rPr>
          <w:rFonts w:ascii="Arial" w:eastAsia="BatangChe" w:hAnsi="Arial" w:cs="Arial"/>
        </w:rPr>
        <w:t>Colombia. Ministerio de Cultura. Decreto 2609 de 2012. Por el cual se reglamenta el Título V de la Ley 594 de 2000, parcialmente los artículos 58 y 59 de la Ley 1437 de 2011 y se dictan otras disposiciones en materia de Gestión Documental para todas las Entidades del Estado.</w:t>
      </w:r>
    </w:p>
    <w:p w14:paraId="39398589" w14:textId="77777777" w:rsidR="00BC06D3" w:rsidRPr="00A63951" w:rsidRDefault="00BC06D3" w:rsidP="00BC06D3">
      <w:pPr>
        <w:pStyle w:val="Prrafodelista"/>
        <w:rPr>
          <w:rFonts w:ascii="Arial" w:eastAsia="BatangChe" w:hAnsi="Arial" w:cs="Arial"/>
        </w:rPr>
      </w:pPr>
    </w:p>
    <w:p w14:paraId="6EC4A3C5" w14:textId="77777777" w:rsidR="00BC06D3" w:rsidRP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Ministerio de Cultura. Decreto 1080 de 2015. Por medio del cual se expide el Decreto Único Reglamentario del Sector Cultura.</w:t>
      </w:r>
    </w:p>
    <w:p w14:paraId="08CBB5F4" w14:textId="77777777" w:rsidR="00BC06D3" w:rsidRPr="00A63951" w:rsidRDefault="00BC06D3" w:rsidP="00BC06D3">
      <w:pPr>
        <w:pStyle w:val="Prrafodelista"/>
        <w:rPr>
          <w:rFonts w:ascii="Arial" w:eastAsia="BatangChe" w:hAnsi="Arial" w:cs="Arial"/>
        </w:rPr>
      </w:pPr>
    </w:p>
    <w:p w14:paraId="0A100F03" w14:textId="5F11396D" w:rsidR="00BC06D3" w:rsidRPr="00BC06D3" w:rsidRDefault="00BC06D3" w:rsidP="00BC06D3">
      <w:pPr>
        <w:pStyle w:val="Prrafodelista"/>
        <w:numPr>
          <w:ilvl w:val="0"/>
          <w:numId w:val="21"/>
        </w:numPr>
        <w:spacing w:after="160" w:line="276" w:lineRule="auto"/>
        <w:jc w:val="both"/>
        <w:rPr>
          <w:rFonts w:ascii="Arial" w:eastAsia="BatangChe" w:hAnsi="Arial" w:cs="Arial"/>
        </w:rPr>
      </w:pPr>
      <w:r w:rsidRPr="00BC06D3">
        <w:rPr>
          <w:rFonts w:ascii="Arial" w:eastAsia="BatangChe" w:hAnsi="Arial" w:cs="Arial"/>
        </w:rPr>
        <w:t>Colombia. Presidencia de la Republica. Decreto 2482 de 2012. Política de Eficiencia Administrativa - Por el cual se establecen los lineamientos generales para la integración de la planeación y la gestión.</w:t>
      </w:r>
    </w:p>
    <w:p w14:paraId="251C9080" w14:textId="77777777" w:rsidR="00BC06D3" w:rsidRPr="00A63951" w:rsidRDefault="00BC06D3" w:rsidP="00BC06D3">
      <w:pPr>
        <w:pStyle w:val="Prrafodelista"/>
        <w:rPr>
          <w:rFonts w:ascii="Arial" w:eastAsia="BatangChe" w:hAnsi="Arial" w:cs="Arial"/>
        </w:rPr>
      </w:pPr>
    </w:p>
    <w:p w14:paraId="1AC8A20C" w14:textId="77777777" w:rsidR="00BC06D3" w:rsidRDefault="00BC06D3" w:rsidP="00BC06D3">
      <w:pPr>
        <w:pStyle w:val="Prrafodelista"/>
        <w:numPr>
          <w:ilvl w:val="0"/>
          <w:numId w:val="21"/>
        </w:numPr>
        <w:spacing w:after="160" w:line="276" w:lineRule="auto"/>
        <w:rPr>
          <w:rFonts w:ascii="Arial" w:eastAsia="BatangChe" w:hAnsi="Arial" w:cs="Arial"/>
        </w:rPr>
      </w:pPr>
      <w:r w:rsidRPr="00BC06D3">
        <w:rPr>
          <w:rFonts w:ascii="Arial" w:eastAsia="BatangChe" w:hAnsi="Arial" w:cs="Arial"/>
        </w:rPr>
        <w:t>Colombia. Archivo General de la Nación. Circular 003 de 2015. Directrices para la elaboración de Tablas de Retención Documental.</w:t>
      </w:r>
    </w:p>
    <w:p w14:paraId="1DFD545E" w14:textId="77777777" w:rsidR="00BC06D3" w:rsidRPr="00BC06D3" w:rsidRDefault="00BC06D3" w:rsidP="00BC06D3">
      <w:pPr>
        <w:pStyle w:val="Prrafodelista"/>
        <w:rPr>
          <w:rFonts w:ascii="Arial" w:eastAsia="BatangChe" w:hAnsi="Arial" w:cs="Arial"/>
        </w:rPr>
      </w:pPr>
    </w:p>
    <w:p w14:paraId="36348C69" w14:textId="78259186" w:rsidR="00302BA2" w:rsidRDefault="00BC06D3" w:rsidP="00C314D9">
      <w:pPr>
        <w:pStyle w:val="Prrafodelista"/>
        <w:numPr>
          <w:ilvl w:val="0"/>
          <w:numId w:val="21"/>
        </w:numPr>
        <w:spacing w:after="160" w:line="276" w:lineRule="auto"/>
        <w:rPr>
          <w:rFonts w:ascii="Arial" w:eastAsia="BatangChe" w:hAnsi="Arial" w:cs="Arial"/>
        </w:rPr>
      </w:pPr>
      <w:r w:rsidRPr="00302BA2">
        <w:rPr>
          <w:rFonts w:ascii="Arial" w:eastAsia="BatangChe" w:hAnsi="Arial" w:cs="Arial"/>
        </w:rPr>
        <w:t xml:space="preserve">Colombia. Archivo General de la Nación. Manual: Formulación Plan Institucional de Archivos </w:t>
      </w:r>
      <w:r w:rsidR="00302BA2">
        <w:rPr>
          <w:rFonts w:ascii="Arial" w:eastAsia="BatangChe" w:hAnsi="Arial" w:cs="Arial"/>
        </w:rPr>
        <w:t>-</w:t>
      </w:r>
      <w:r w:rsidRPr="00302BA2">
        <w:rPr>
          <w:rFonts w:ascii="Arial" w:eastAsia="BatangChe" w:hAnsi="Arial" w:cs="Arial"/>
        </w:rPr>
        <w:t xml:space="preserve"> Pinar. Bogotá: AGN, 2014. 44 p.</w:t>
      </w:r>
    </w:p>
    <w:p w14:paraId="385A3066" w14:textId="56F06F12" w:rsidR="00F94E1E" w:rsidRDefault="00F94E1E">
      <w:pPr>
        <w:rPr>
          <w:rFonts w:ascii="Arial" w:hAnsi="Arial" w:cs="Arial"/>
        </w:rPr>
      </w:pPr>
      <w:r>
        <w:rPr>
          <w:rFonts w:ascii="Arial" w:hAnsi="Arial" w:cs="Arial"/>
        </w:rPr>
        <w:br w:type="page"/>
      </w:r>
    </w:p>
    <w:p w14:paraId="684821EA" w14:textId="65555C80" w:rsidR="00C314D9" w:rsidRDefault="00C314D9" w:rsidP="00F94E1E">
      <w:pPr>
        <w:pStyle w:val="Ttulo2"/>
      </w:pPr>
      <w:bookmarkStart w:id="38" w:name="_Toc158108715"/>
      <w:bookmarkStart w:id="39" w:name="_Toc158373231"/>
      <w:r w:rsidRPr="0062638F">
        <w:lastRenderedPageBreak/>
        <w:t xml:space="preserve">Control </w:t>
      </w:r>
      <w:r>
        <w:t>d</w:t>
      </w:r>
      <w:r w:rsidRPr="0062638F">
        <w:t>e Cambios</w:t>
      </w:r>
      <w:bookmarkEnd w:id="38"/>
      <w:bookmarkEnd w:id="39"/>
    </w:p>
    <w:p w14:paraId="16CA7BC2" w14:textId="77777777" w:rsidR="00494D06" w:rsidRPr="00494D06" w:rsidRDefault="00494D06" w:rsidP="00494D06"/>
    <w:tbl>
      <w:tblPr>
        <w:tblStyle w:val="Tabladecuadrcula1clara1"/>
        <w:tblpPr w:leftFromText="141" w:rightFromText="141" w:vertAnchor="text" w:tblpX="-299" w:tblpY="1"/>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Pr>
      <w:tblGrid>
        <w:gridCol w:w="1271"/>
        <w:gridCol w:w="1418"/>
        <w:gridCol w:w="3118"/>
        <w:gridCol w:w="3549"/>
      </w:tblGrid>
      <w:tr w:rsidR="00C314D9" w:rsidRPr="0062638F" w14:paraId="6CB0D3B4" w14:textId="77777777" w:rsidTr="00494D06">
        <w:trPr>
          <w:cnfStyle w:val="100000000000" w:firstRow="1" w:lastRow="0" w:firstColumn="0" w:lastColumn="0" w:oddVBand="0" w:evenVBand="0" w:oddHBand="0" w:evenHBand="0" w:firstRowFirstColumn="0" w:firstRowLastColumn="0" w:lastRowFirstColumn="0" w:lastRowLastColumn="0"/>
          <w:trHeight w:val="480"/>
          <w:tblHeader/>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hideMark/>
          </w:tcPr>
          <w:p w14:paraId="324A09A4" w14:textId="77777777" w:rsidR="00C314D9" w:rsidRPr="0062638F" w:rsidRDefault="00C314D9" w:rsidP="00625B38">
            <w:pPr>
              <w:shd w:val="clear" w:color="auto" w:fill="FFFFFF" w:themeFill="background1"/>
              <w:jc w:val="center"/>
              <w:rPr>
                <w:rFonts w:ascii="Arial" w:hAnsi="Arial" w:cs="Arial"/>
                <w:sz w:val="22"/>
                <w:szCs w:val="22"/>
              </w:rPr>
            </w:pPr>
            <w:r>
              <w:rPr>
                <w:rFonts w:ascii="Arial" w:hAnsi="Arial" w:cs="Arial"/>
                <w:sz w:val="22"/>
                <w:szCs w:val="22"/>
              </w:rPr>
              <w:t>VERSIÓN</w:t>
            </w:r>
          </w:p>
        </w:tc>
        <w:tc>
          <w:tcPr>
            <w:tcW w:w="1418" w:type="dxa"/>
            <w:tcBorders>
              <w:bottom w:val="single" w:sz="4" w:space="0" w:color="auto"/>
            </w:tcBorders>
            <w:hideMark/>
          </w:tcPr>
          <w:p w14:paraId="5D60A72D" w14:textId="77777777" w:rsidR="00C314D9"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r>
              <w:rPr>
                <w:rFonts w:ascii="Arial" w:hAnsi="Arial" w:cs="Arial"/>
                <w:sz w:val="22"/>
                <w:szCs w:val="22"/>
              </w:rPr>
              <w:t>FECHA</w:t>
            </w:r>
          </w:p>
          <w:p w14:paraId="5FFA57F1"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(dd/mm/aa)</w:t>
            </w:r>
          </w:p>
        </w:tc>
        <w:tc>
          <w:tcPr>
            <w:tcW w:w="3118" w:type="dxa"/>
            <w:tcBorders>
              <w:bottom w:val="single" w:sz="4" w:space="0" w:color="auto"/>
            </w:tcBorders>
            <w:hideMark/>
          </w:tcPr>
          <w:p w14:paraId="220C964A"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RELACIÓN DE LAS SECCIONES MODIFICADAS</w:t>
            </w:r>
          </w:p>
        </w:tc>
        <w:tc>
          <w:tcPr>
            <w:tcW w:w="3549" w:type="dxa"/>
            <w:tcBorders>
              <w:bottom w:val="single" w:sz="4" w:space="0" w:color="auto"/>
            </w:tcBorders>
            <w:hideMark/>
          </w:tcPr>
          <w:p w14:paraId="57EE5146" w14:textId="77777777" w:rsidR="00C314D9" w:rsidRPr="0062638F" w:rsidRDefault="00C314D9" w:rsidP="00625B38">
            <w:pPr>
              <w:shd w:val="clear" w:color="auto" w:fill="FFFFFF" w:themeFill="background1"/>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62638F">
              <w:rPr>
                <w:rFonts w:ascii="Arial" w:hAnsi="Arial" w:cs="Arial"/>
                <w:sz w:val="22"/>
                <w:szCs w:val="22"/>
              </w:rPr>
              <w:t>NATURALEZA DEL CAMBIO</w:t>
            </w:r>
          </w:p>
        </w:tc>
      </w:tr>
      <w:tr w:rsidR="00494D06" w:rsidRPr="0062638F" w14:paraId="20943936"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021DCD45" w14:textId="53469652"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1</w:t>
            </w:r>
          </w:p>
        </w:tc>
        <w:tc>
          <w:tcPr>
            <w:tcW w:w="1418" w:type="dxa"/>
            <w:tcBorders>
              <w:bottom w:val="single" w:sz="4" w:space="0" w:color="auto"/>
            </w:tcBorders>
          </w:tcPr>
          <w:p w14:paraId="4C587BF9" w14:textId="56019929"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22/08/2017</w:t>
            </w:r>
          </w:p>
        </w:tc>
        <w:tc>
          <w:tcPr>
            <w:tcW w:w="3118" w:type="dxa"/>
            <w:tcBorders>
              <w:bottom w:val="single" w:sz="4" w:space="0" w:color="auto"/>
            </w:tcBorders>
          </w:tcPr>
          <w:p w14:paraId="7998EA3B" w14:textId="1030E66C"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 xml:space="preserve">Se crea el Plan Institucional de Archivos </w:t>
            </w:r>
            <w:r w:rsidR="003D1EFF">
              <w:rPr>
                <w:rFonts w:ascii="Arial" w:hAnsi="Arial" w:cs="Arial"/>
                <w:bCs/>
                <w:color w:val="000000" w:themeColor="text1"/>
                <w:sz w:val="24"/>
              </w:rPr>
              <w:t>-</w:t>
            </w:r>
            <w:r w:rsidRPr="00494D06">
              <w:rPr>
                <w:rFonts w:ascii="Arial" w:hAnsi="Arial" w:cs="Arial"/>
                <w:bCs/>
                <w:color w:val="000000" w:themeColor="text1"/>
                <w:sz w:val="24"/>
              </w:rPr>
              <w:t>PINAR</w:t>
            </w:r>
            <w:r w:rsidR="003D1EFF">
              <w:rPr>
                <w:rFonts w:ascii="Arial" w:hAnsi="Arial" w:cs="Arial"/>
                <w:bCs/>
                <w:color w:val="000000" w:themeColor="text1"/>
                <w:sz w:val="24"/>
              </w:rPr>
              <w:t>.</w:t>
            </w:r>
          </w:p>
        </w:tc>
        <w:tc>
          <w:tcPr>
            <w:tcW w:w="3549" w:type="dxa"/>
            <w:tcBorders>
              <w:bottom w:val="single" w:sz="4" w:space="0" w:color="auto"/>
            </w:tcBorders>
          </w:tcPr>
          <w:p w14:paraId="7A5EC40E" w14:textId="2DAB7813"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Documento nuevo</w:t>
            </w:r>
            <w:r w:rsidR="003D1EFF">
              <w:rPr>
                <w:rFonts w:ascii="Arial" w:hAnsi="Arial" w:cs="Arial"/>
                <w:sz w:val="24"/>
              </w:rPr>
              <w:t>.</w:t>
            </w:r>
          </w:p>
        </w:tc>
      </w:tr>
      <w:tr w:rsidR="00494D06" w:rsidRPr="0062638F" w14:paraId="3A671418"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354675D2" w14:textId="5DAE3F0F"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2</w:t>
            </w:r>
          </w:p>
        </w:tc>
        <w:tc>
          <w:tcPr>
            <w:tcW w:w="1418" w:type="dxa"/>
            <w:tcBorders>
              <w:bottom w:val="single" w:sz="4" w:space="0" w:color="auto"/>
            </w:tcBorders>
          </w:tcPr>
          <w:p w14:paraId="6B22C7A9" w14:textId="00B5FBFE"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30/08/2018</w:t>
            </w:r>
          </w:p>
        </w:tc>
        <w:tc>
          <w:tcPr>
            <w:tcW w:w="3118" w:type="dxa"/>
            <w:tcBorders>
              <w:bottom w:val="single" w:sz="4" w:space="0" w:color="auto"/>
            </w:tcBorders>
          </w:tcPr>
          <w:p w14:paraId="30529E73" w14:textId="6090F512"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el Mapa de Procesos y links de ubicación organigrama y del Modelo de Operación por Procesos.</w:t>
            </w:r>
          </w:p>
        </w:tc>
        <w:tc>
          <w:tcPr>
            <w:tcW w:w="3549" w:type="dxa"/>
            <w:tcBorders>
              <w:bottom w:val="single" w:sz="4" w:space="0" w:color="auto"/>
            </w:tcBorders>
          </w:tcPr>
          <w:p w14:paraId="6C956596" w14:textId="34169D6A"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actualización teniendo en cuenta que se actualizaron links, Mapa de procesos en la Página WEB, adicionalmente se verifican actividades y compromisos dentro del Plan.</w:t>
            </w:r>
          </w:p>
        </w:tc>
      </w:tr>
      <w:tr w:rsidR="00494D06" w:rsidRPr="0062638F" w14:paraId="10DB3907"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2C1DD5C8" w14:textId="62A1C3B2"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3</w:t>
            </w:r>
          </w:p>
        </w:tc>
        <w:tc>
          <w:tcPr>
            <w:tcW w:w="1418" w:type="dxa"/>
            <w:tcBorders>
              <w:bottom w:val="single" w:sz="4" w:space="0" w:color="auto"/>
            </w:tcBorders>
          </w:tcPr>
          <w:p w14:paraId="0F9F117B" w14:textId="72DD7BD9"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25/01/2019</w:t>
            </w:r>
          </w:p>
        </w:tc>
        <w:tc>
          <w:tcPr>
            <w:tcW w:w="3118" w:type="dxa"/>
            <w:tcBorders>
              <w:bottom w:val="single" w:sz="4" w:space="0" w:color="auto"/>
            </w:tcBorders>
          </w:tcPr>
          <w:p w14:paraId="646E5B85" w14:textId="35E51B29"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en su totalidad el Plan Institucional de Archivos para la vigencia 2019</w:t>
            </w:r>
          </w:p>
        </w:tc>
        <w:tc>
          <w:tcPr>
            <w:tcW w:w="3549" w:type="dxa"/>
            <w:tcBorders>
              <w:bottom w:val="single" w:sz="4" w:space="0" w:color="auto"/>
            </w:tcBorders>
          </w:tcPr>
          <w:p w14:paraId="78B9F439" w14:textId="262A43ED"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de la actualización del Plan Institucional de Archivos, teniendo en cuenta las actividades programadas para la vigencia 2019</w:t>
            </w:r>
            <w:r w:rsidR="003D1EFF">
              <w:rPr>
                <w:rFonts w:ascii="Arial" w:hAnsi="Arial" w:cs="Arial"/>
                <w:sz w:val="24"/>
              </w:rPr>
              <w:t>.</w:t>
            </w:r>
          </w:p>
        </w:tc>
      </w:tr>
      <w:tr w:rsidR="00494D06" w:rsidRPr="0062638F" w14:paraId="19BE170E"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15C14C3A" w14:textId="5A9D991C"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4</w:t>
            </w:r>
          </w:p>
        </w:tc>
        <w:tc>
          <w:tcPr>
            <w:tcW w:w="1418" w:type="dxa"/>
            <w:tcBorders>
              <w:bottom w:val="single" w:sz="4" w:space="0" w:color="auto"/>
            </w:tcBorders>
          </w:tcPr>
          <w:p w14:paraId="339603C5" w14:textId="6B07AE59"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28/01/2020</w:t>
            </w:r>
          </w:p>
        </w:tc>
        <w:tc>
          <w:tcPr>
            <w:tcW w:w="3118" w:type="dxa"/>
            <w:tcBorders>
              <w:bottom w:val="single" w:sz="4" w:space="0" w:color="auto"/>
            </w:tcBorders>
          </w:tcPr>
          <w:p w14:paraId="1D1B66F9" w14:textId="20B86ABE"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el Plan Institucional de Archivos para la vigencia 2020</w:t>
            </w:r>
          </w:p>
        </w:tc>
        <w:tc>
          <w:tcPr>
            <w:tcW w:w="3549" w:type="dxa"/>
            <w:tcBorders>
              <w:bottom w:val="single" w:sz="4" w:space="0" w:color="auto"/>
            </w:tcBorders>
          </w:tcPr>
          <w:p w14:paraId="3F4A2018" w14:textId="5DE3CFC4"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de la actualización del Plan Institucional de Archivos, teniendo en cuenta las necesidades institucionales y las actividades programadas para la vigencia 2020.</w:t>
            </w:r>
          </w:p>
        </w:tc>
      </w:tr>
      <w:tr w:rsidR="00494D06" w:rsidRPr="0062638F" w14:paraId="64B88D80"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2C50D25D" w14:textId="07A67CC1"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5</w:t>
            </w:r>
          </w:p>
        </w:tc>
        <w:tc>
          <w:tcPr>
            <w:tcW w:w="1418" w:type="dxa"/>
            <w:tcBorders>
              <w:bottom w:val="single" w:sz="4" w:space="0" w:color="auto"/>
            </w:tcBorders>
          </w:tcPr>
          <w:p w14:paraId="33A30DA2" w14:textId="190CB6D5"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29/01/2021</w:t>
            </w:r>
          </w:p>
        </w:tc>
        <w:tc>
          <w:tcPr>
            <w:tcW w:w="3118" w:type="dxa"/>
            <w:tcBorders>
              <w:bottom w:val="single" w:sz="4" w:space="0" w:color="auto"/>
            </w:tcBorders>
          </w:tcPr>
          <w:p w14:paraId="114EBD25" w14:textId="17CEBE22"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el Plan Institucional de Archivos para la vigencia 2021</w:t>
            </w:r>
          </w:p>
        </w:tc>
        <w:tc>
          <w:tcPr>
            <w:tcW w:w="3549" w:type="dxa"/>
            <w:tcBorders>
              <w:bottom w:val="single" w:sz="4" w:space="0" w:color="auto"/>
            </w:tcBorders>
          </w:tcPr>
          <w:p w14:paraId="14BAFE40" w14:textId="7160CD07"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de la actualización del Plan Institucional de Archivos, teniendo en cuenta las necesidades institucionales y las actividades programadas para la vigencia 2021.</w:t>
            </w:r>
          </w:p>
        </w:tc>
      </w:tr>
      <w:tr w:rsidR="00494D06" w:rsidRPr="0062638F" w14:paraId="22AD1FFF"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276DDDAE" w14:textId="29A68BF7" w:rsidR="00494D06" w:rsidRPr="00494D06" w:rsidRDefault="00494D06" w:rsidP="00494D06">
            <w:pPr>
              <w:shd w:val="clear" w:color="auto" w:fill="FFFFFF" w:themeFill="background1"/>
              <w:jc w:val="center"/>
              <w:rPr>
                <w:rFonts w:ascii="Arial" w:hAnsi="Arial" w:cs="Arial"/>
                <w:b w:val="0"/>
                <w:sz w:val="24"/>
                <w:szCs w:val="22"/>
              </w:rPr>
            </w:pPr>
            <w:r w:rsidRPr="00494D06">
              <w:rPr>
                <w:rFonts w:ascii="Arial" w:hAnsi="Arial" w:cs="Arial"/>
                <w:b w:val="0"/>
                <w:color w:val="333333"/>
                <w:sz w:val="24"/>
              </w:rPr>
              <w:t>6</w:t>
            </w:r>
          </w:p>
        </w:tc>
        <w:tc>
          <w:tcPr>
            <w:tcW w:w="1418" w:type="dxa"/>
            <w:tcBorders>
              <w:bottom w:val="single" w:sz="4" w:space="0" w:color="auto"/>
            </w:tcBorders>
          </w:tcPr>
          <w:p w14:paraId="3CDE298A" w14:textId="75545779"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27/01/2022</w:t>
            </w:r>
          </w:p>
        </w:tc>
        <w:tc>
          <w:tcPr>
            <w:tcW w:w="3118" w:type="dxa"/>
            <w:tcBorders>
              <w:bottom w:val="single" w:sz="4" w:space="0" w:color="auto"/>
            </w:tcBorders>
          </w:tcPr>
          <w:p w14:paraId="31EC57FE" w14:textId="3FACA781"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el Plan Institucional de Archivos para la vigencia 2022.</w:t>
            </w:r>
          </w:p>
        </w:tc>
        <w:tc>
          <w:tcPr>
            <w:tcW w:w="3549" w:type="dxa"/>
            <w:tcBorders>
              <w:bottom w:val="single" w:sz="4" w:space="0" w:color="auto"/>
            </w:tcBorders>
          </w:tcPr>
          <w:p w14:paraId="52F88257" w14:textId="5DA2E517"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de la actualización del Plan Institucional de Archivos, teniendo en cuenta las necesidades institucionales y las actividades programadas para la vigencia 2022.</w:t>
            </w:r>
          </w:p>
        </w:tc>
      </w:tr>
      <w:tr w:rsidR="00494D06" w:rsidRPr="0062638F" w14:paraId="1F5FD7D4"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7C6AD5F6" w14:textId="264E21AE" w:rsidR="00494D06" w:rsidRPr="00494D06" w:rsidRDefault="00367041" w:rsidP="00494D06">
            <w:pPr>
              <w:shd w:val="clear" w:color="auto" w:fill="FFFFFF" w:themeFill="background1"/>
              <w:jc w:val="center"/>
              <w:rPr>
                <w:rFonts w:ascii="Arial" w:hAnsi="Arial" w:cs="Arial"/>
                <w:b w:val="0"/>
                <w:sz w:val="24"/>
                <w:szCs w:val="22"/>
              </w:rPr>
            </w:pPr>
            <w:r>
              <w:rPr>
                <w:rFonts w:ascii="Arial" w:hAnsi="Arial" w:cs="Arial"/>
                <w:b w:val="0"/>
                <w:color w:val="333333"/>
                <w:sz w:val="24"/>
              </w:rPr>
              <w:t>0001</w:t>
            </w:r>
          </w:p>
        </w:tc>
        <w:tc>
          <w:tcPr>
            <w:tcW w:w="1418" w:type="dxa"/>
            <w:tcBorders>
              <w:bottom w:val="single" w:sz="4" w:space="0" w:color="auto"/>
            </w:tcBorders>
          </w:tcPr>
          <w:p w14:paraId="299F282B" w14:textId="1EC295A8" w:rsidR="00494D06" w:rsidRPr="00494D06"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333333"/>
                <w:sz w:val="24"/>
              </w:rPr>
              <w:t>2</w:t>
            </w:r>
            <w:r w:rsidR="00367041">
              <w:rPr>
                <w:rFonts w:ascii="Arial" w:hAnsi="Arial" w:cs="Arial"/>
                <w:bCs/>
                <w:color w:val="333333"/>
                <w:sz w:val="24"/>
              </w:rPr>
              <w:t>7</w:t>
            </w:r>
            <w:r w:rsidRPr="00494D06">
              <w:rPr>
                <w:rFonts w:ascii="Arial" w:hAnsi="Arial" w:cs="Arial"/>
                <w:bCs/>
                <w:color w:val="333333"/>
                <w:sz w:val="24"/>
              </w:rPr>
              <w:t>/01/2023</w:t>
            </w:r>
          </w:p>
        </w:tc>
        <w:tc>
          <w:tcPr>
            <w:tcW w:w="3118" w:type="dxa"/>
            <w:tcBorders>
              <w:bottom w:val="single" w:sz="4" w:space="0" w:color="auto"/>
            </w:tcBorders>
          </w:tcPr>
          <w:p w14:paraId="59D4BF61" w14:textId="391BBAF0"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bCs/>
                <w:color w:val="000000" w:themeColor="text1"/>
                <w:sz w:val="24"/>
              </w:rPr>
              <w:t>Se actualiza el Plan Institucional de Archivos para la vigencia 2023.</w:t>
            </w:r>
          </w:p>
        </w:tc>
        <w:tc>
          <w:tcPr>
            <w:tcW w:w="3549" w:type="dxa"/>
            <w:tcBorders>
              <w:bottom w:val="single" w:sz="4" w:space="0" w:color="auto"/>
            </w:tcBorders>
          </w:tcPr>
          <w:p w14:paraId="51BECA33" w14:textId="3E7C9877" w:rsidR="00494D06" w:rsidRPr="00494D06"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494D06">
              <w:rPr>
                <w:rFonts w:ascii="Arial" w:hAnsi="Arial" w:cs="Arial"/>
                <w:sz w:val="24"/>
              </w:rPr>
              <w:t>Se requiere de la actualización del Plan Institucional de Archivos, teniendo en cuenta las necesidades institucionales y las actividades programadas para la vigencia 2023</w:t>
            </w:r>
            <w:r w:rsidR="003D1EFF">
              <w:rPr>
                <w:rFonts w:ascii="Arial" w:hAnsi="Arial" w:cs="Arial"/>
                <w:sz w:val="24"/>
              </w:rPr>
              <w:t>.</w:t>
            </w:r>
          </w:p>
        </w:tc>
      </w:tr>
      <w:tr w:rsidR="00494D06" w:rsidRPr="0062638F" w14:paraId="05E1FCDF" w14:textId="77777777" w:rsidTr="00494D06">
        <w:trPr>
          <w:trHeight w:val="480"/>
        </w:trPr>
        <w:tc>
          <w:tcPr>
            <w:cnfStyle w:val="001000000000" w:firstRow="0" w:lastRow="0" w:firstColumn="1" w:lastColumn="0" w:oddVBand="0" w:evenVBand="0" w:oddHBand="0" w:evenHBand="0" w:firstRowFirstColumn="0" w:firstRowLastColumn="0" w:lastRowFirstColumn="0" w:lastRowLastColumn="0"/>
            <w:tcW w:w="1271" w:type="dxa"/>
            <w:tcBorders>
              <w:bottom w:val="single" w:sz="4" w:space="0" w:color="auto"/>
            </w:tcBorders>
          </w:tcPr>
          <w:p w14:paraId="4F8030D6" w14:textId="14BBFDEE" w:rsidR="00494D06" w:rsidRPr="0078494D" w:rsidRDefault="003D1EFF" w:rsidP="00494D06">
            <w:pPr>
              <w:shd w:val="clear" w:color="auto" w:fill="FFFFFF" w:themeFill="background1"/>
              <w:jc w:val="center"/>
              <w:rPr>
                <w:rFonts w:ascii="Arial" w:hAnsi="Arial" w:cs="Arial"/>
                <w:b w:val="0"/>
                <w:sz w:val="24"/>
                <w:szCs w:val="22"/>
              </w:rPr>
            </w:pPr>
            <w:r w:rsidRPr="0078494D">
              <w:rPr>
                <w:rFonts w:ascii="Arial" w:hAnsi="Arial" w:cs="Arial"/>
                <w:b w:val="0"/>
                <w:sz w:val="24"/>
                <w:szCs w:val="22"/>
              </w:rPr>
              <w:lastRenderedPageBreak/>
              <w:t>000</w:t>
            </w:r>
            <w:r w:rsidR="00367041">
              <w:rPr>
                <w:rFonts w:ascii="Arial" w:hAnsi="Arial" w:cs="Arial"/>
                <w:b w:val="0"/>
                <w:sz w:val="24"/>
                <w:szCs w:val="22"/>
              </w:rPr>
              <w:t>2</w:t>
            </w:r>
          </w:p>
        </w:tc>
        <w:tc>
          <w:tcPr>
            <w:tcW w:w="1418" w:type="dxa"/>
            <w:tcBorders>
              <w:bottom w:val="single" w:sz="4" w:space="0" w:color="auto"/>
            </w:tcBorders>
          </w:tcPr>
          <w:p w14:paraId="03DE4F86" w14:textId="422A6E97" w:rsidR="00494D06" w:rsidRPr="0078494D" w:rsidRDefault="00494D06" w:rsidP="00494D06">
            <w:pPr>
              <w:shd w:val="clear" w:color="auto" w:fill="FFFFFF" w:themeFill="background1"/>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8494D">
              <w:rPr>
                <w:rFonts w:ascii="Arial" w:hAnsi="Arial" w:cs="Arial"/>
                <w:bCs/>
                <w:color w:val="333333"/>
                <w:sz w:val="24"/>
              </w:rPr>
              <w:t>29/01/2024</w:t>
            </w:r>
          </w:p>
        </w:tc>
        <w:tc>
          <w:tcPr>
            <w:tcW w:w="3118" w:type="dxa"/>
            <w:tcBorders>
              <w:bottom w:val="single" w:sz="4" w:space="0" w:color="auto"/>
            </w:tcBorders>
          </w:tcPr>
          <w:p w14:paraId="029D69A0" w14:textId="70E16A9F" w:rsidR="00494D06" w:rsidRPr="0078494D"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8494D">
              <w:rPr>
                <w:rFonts w:ascii="Arial" w:hAnsi="Arial" w:cs="Arial"/>
                <w:bCs/>
                <w:color w:val="000000" w:themeColor="text1"/>
                <w:sz w:val="24"/>
              </w:rPr>
              <w:t>Se actualiza el Plan Institucional de Archivos para la vigencia 2024.</w:t>
            </w:r>
          </w:p>
        </w:tc>
        <w:tc>
          <w:tcPr>
            <w:tcW w:w="3549" w:type="dxa"/>
            <w:tcBorders>
              <w:bottom w:val="single" w:sz="4" w:space="0" w:color="auto"/>
            </w:tcBorders>
          </w:tcPr>
          <w:p w14:paraId="6BE9DD77" w14:textId="08418848" w:rsidR="00494D06" w:rsidRPr="0078494D" w:rsidRDefault="00494D06" w:rsidP="00494D06">
            <w:pPr>
              <w:shd w:val="clear" w:color="auto" w:fill="FFFFFF" w:themeFill="background1"/>
              <w:cnfStyle w:val="000000000000" w:firstRow="0" w:lastRow="0" w:firstColumn="0" w:lastColumn="0" w:oddVBand="0" w:evenVBand="0" w:oddHBand="0" w:evenHBand="0" w:firstRowFirstColumn="0" w:firstRowLastColumn="0" w:lastRowFirstColumn="0" w:lastRowLastColumn="0"/>
              <w:rPr>
                <w:rFonts w:ascii="Arial" w:hAnsi="Arial" w:cs="Arial"/>
                <w:sz w:val="24"/>
                <w:szCs w:val="22"/>
              </w:rPr>
            </w:pPr>
            <w:r w:rsidRPr="0078494D">
              <w:rPr>
                <w:rFonts w:ascii="Arial" w:hAnsi="Arial" w:cs="Arial"/>
                <w:sz w:val="24"/>
              </w:rPr>
              <w:t>Se requiere de la actualización del Plan Institucional de Archivos, teniendo en cuenta las necesidades institucionales y las actividades programadas para la vigencia 2024.</w:t>
            </w:r>
            <w:r w:rsidR="003D1EFF" w:rsidRPr="0078494D">
              <w:rPr>
                <w:rFonts w:ascii="Arial" w:hAnsi="Arial" w:cs="Arial"/>
                <w:sz w:val="24"/>
              </w:rPr>
              <w:t xml:space="preserve"> Se actualiza el formato acorde a los lineamientos de la Guía Norma Fundamental, Guía de Accesibilidad y Procedimiento de Lenguaje Claro.</w:t>
            </w:r>
          </w:p>
        </w:tc>
      </w:tr>
    </w:tbl>
    <w:p w14:paraId="707586C9" w14:textId="77777777" w:rsidR="00302BA2" w:rsidRPr="00302BA2" w:rsidRDefault="00302BA2" w:rsidP="00302BA2"/>
    <w:p w14:paraId="09960C1A" w14:textId="121BBFA0" w:rsidR="00C314D9" w:rsidRDefault="00C314D9" w:rsidP="00C314D9">
      <w:pPr>
        <w:pStyle w:val="Ttulo2"/>
        <w:shd w:val="clear" w:color="auto" w:fill="FFFFFF" w:themeFill="background1"/>
        <w:ind w:left="567"/>
      </w:pPr>
      <w:bookmarkStart w:id="40" w:name="_Toc158108716"/>
      <w:bookmarkStart w:id="41" w:name="_Toc158373232"/>
      <w:r w:rsidRPr="0062638F">
        <w:t xml:space="preserve">Etapas </w:t>
      </w:r>
      <w:r>
        <w:t>d</w:t>
      </w:r>
      <w:r w:rsidRPr="0062638F">
        <w:t>el Documento</w:t>
      </w:r>
      <w:bookmarkEnd w:id="40"/>
      <w:bookmarkEnd w:id="41"/>
    </w:p>
    <w:p w14:paraId="5C5AF4EB" w14:textId="77777777" w:rsidR="00C314D9" w:rsidRPr="00752366" w:rsidRDefault="00C314D9" w:rsidP="00C314D9">
      <w:pPr>
        <w:shd w:val="clear" w:color="auto" w:fill="FFFFFF" w:themeFill="background1"/>
        <w:rPr>
          <w:rFonts w:ascii="Arial" w:hAnsi="Arial" w:cs="Arial"/>
        </w:rPr>
      </w:pPr>
    </w:p>
    <w:tbl>
      <w:tblPr>
        <w:tblStyle w:val="Tablaconcuadrcula"/>
        <w:tblW w:w="9215" w:type="dxa"/>
        <w:tblInd w:w="-289" w:type="dxa"/>
        <w:tblLook w:val="04A0" w:firstRow="1" w:lastRow="0" w:firstColumn="1" w:lastColumn="0" w:noHBand="0" w:noVBand="1"/>
      </w:tblPr>
      <w:tblGrid>
        <w:gridCol w:w="3119"/>
        <w:gridCol w:w="4395"/>
        <w:gridCol w:w="1701"/>
      </w:tblGrid>
      <w:tr w:rsidR="00C314D9" w:rsidRPr="0062638F" w14:paraId="52A1375E" w14:textId="77777777" w:rsidTr="00302BA2">
        <w:trPr>
          <w:tblHeader/>
        </w:trPr>
        <w:tc>
          <w:tcPr>
            <w:tcW w:w="3119" w:type="dxa"/>
            <w:tcBorders>
              <w:bottom w:val="single" w:sz="12" w:space="0" w:color="auto"/>
            </w:tcBorders>
          </w:tcPr>
          <w:p w14:paraId="2872D368"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ETAPAS DEL DOCUMENTO</w:t>
            </w:r>
          </w:p>
        </w:tc>
        <w:tc>
          <w:tcPr>
            <w:tcW w:w="4395" w:type="dxa"/>
            <w:tcBorders>
              <w:bottom w:val="single" w:sz="12" w:space="0" w:color="auto"/>
            </w:tcBorders>
          </w:tcPr>
          <w:p w14:paraId="5825162B"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NOMBRE DE LA PERSONA RESPONSABLE</w:t>
            </w:r>
          </w:p>
        </w:tc>
        <w:tc>
          <w:tcPr>
            <w:tcW w:w="1701" w:type="dxa"/>
            <w:tcBorders>
              <w:bottom w:val="single" w:sz="12" w:space="0" w:color="auto"/>
            </w:tcBorders>
          </w:tcPr>
          <w:p w14:paraId="21D06436" w14:textId="77777777" w:rsidR="00C314D9" w:rsidRPr="00075EF8" w:rsidRDefault="00C314D9" w:rsidP="00625B38">
            <w:pPr>
              <w:shd w:val="clear" w:color="auto" w:fill="FFFFFF" w:themeFill="background1"/>
              <w:jc w:val="center"/>
              <w:rPr>
                <w:rFonts w:ascii="Arial" w:hAnsi="Arial" w:cs="Arial"/>
                <w:b/>
                <w:bCs/>
              </w:rPr>
            </w:pPr>
            <w:r w:rsidRPr="00075EF8">
              <w:rPr>
                <w:rFonts w:ascii="Arial" w:hAnsi="Arial" w:cs="Arial"/>
                <w:b/>
                <w:bCs/>
              </w:rPr>
              <w:t>FECHA (dd/mm/aa)</w:t>
            </w:r>
          </w:p>
        </w:tc>
      </w:tr>
      <w:tr w:rsidR="00C314D9" w:rsidRPr="0062638F" w14:paraId="7BF1ECD8" w14:textId="77777777" w:rsidTr="00302BA2">
        <w:tc>
          <w:tcPr>
            <w:tcW w:w="3119" w:type="dxa"/>
            <w:tcBorders>
              <w:top w:val="single" w:sz="12" w:space="0" w:color="auto"/>
            </w:tcBorders>
          </w:tcPr>
          <w:p w14:paraId="0DD6037E"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Elaboración</w:t>
            </w:r>
          </w:p>
        </w:tc>
        <w:tc>
          <w:tcPr>
            <w:tcW w:w="4395" w:type="dxa"/>
            <w:tcBorders>
              <w:top w:val="single" w:sz="12" w:space="0" w:color="auto"/>
            </w:tcBorders>
          </w:tcPr>
          <w:p w14:paraId="6650B34A" w14:textId="07713258" w:rsidR="00C314D9" w:rsidRPr="00E5199D" w:rsidRDefault="001A665C" w:rsidP="00625B38">
            <w:pPr>
              <w:shd w:val="clear" w:color="auto" w:fill="FFFFFF" w:themeFill="background1"/>
              <w:jc w:val="both"/>
              <w:rPr>
                <w:rFonts w:ascii="Arial" w:hAnsi="Arial" w:cs="Arial"/>
                <w:bCs/>
                <w:sz w:val="24"/>
              </w:rPr>
            </w:pPr>
            <w:r w:rsidRPr="001A665C">
              <w:rPr>
                <w:rFonts w:ascii="Arial" w:hAnsi="Arial" w:cs="Arial"/>
                <w:bCs/>
                <w:sz w:val="24"/>
              </w:rPr>
              <w:t>Luz Hedy Ortiz Torres</w:t>
            </w:r>
          </w:p>
        </w:tc>
        <w:tc>
          <w:tcPr>
            <w:tcW w:w="1701" w:type="dxa"/>
            <w:tcBorders>
              <w:top w:val="single" w:sz="12" w:space="0" w:color="auto"/>
            </w:tcBorders>
          </w:tcPr>
          <w:p w14:paraId="40FB18C4" w14:textId="6D4D7FA4"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2</w:t>
            </w:r>
            <w:r w:rsidR="001A665C">
              <w:rPr>
                <w:rFonts w:ascii="Arial" w:hAnsi="Arial" w:cs="Arial"/>
                <w:bCs/>
                <w:sz w:val="24"/>
              </w:rPr>
              <w:t>9</w:t>
            </w:r>
            <w:r w:rsidRPr="00E5199D">
              <w:rPr>
                <w:rFonts w:ascii="Arial" w:hAnsi="Arial" w:cs="Arial"/>
                <w:bCs/>
                <w:sz w:val="24"/>
              </w:rPr>
              <w:t>/0</w:t>
            </w:r>
            <w:r>
              <w:rPr>
                <w:rFonts w:ascii="Arial" w:hAnsi="Arial" w:cs="Arial"/>
                <w:bCs/>
                <w:sz w:val="24"/>
              </w:rPr>
              <w:t>1</w:t>
            </w:r>
            <w:r w:rsidRPr="00E5199D">
              <w:rPr>
                <w:rFonts w:ascii="Arial" w:hAnsi="Arial" w:cs="Arial"/>
                <w:bCs/>
                <w:sz w:val="24"/>
              </w:rPr>
              <w:t>/202</w:t>
            </w:r>
            <w:r>
              <w:rPr>
                <w:rFonts w:ascii="Arial" w:hAnsi="Arial" w:cs="Arial"/>
                <w:bCs/>
                <w:sz w:val="24"/>
              </w:rPr>
              <w:t>4</w:t>
            </w:r>
          </w:p>
        </w:tc>
      </w:tr>
      <w:tr w:rsidR="00C314D9" w:rsidRPr="0062638F" w14:paraId="41133CCC" w14:textId="77777777" w:rsidTr="00302BA2">
        <w:tc>
          <w:tcPr>
            <w:tcW w:w="3119" w:type="dxa"/>
          </w:tcPr>
          <w:p w14:paraId="0B180BEA"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 xml:space="preserve">Revisión </w:t>
            </w:r>
          </w:p>
        </w:tc>
        <w:tc>
          <w:tcPr>
            <w:tcW w:w="4395" w:type="dxa"/>
          </w:tcPr>
          <w:p w14:paraId="348DC3C9"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Ricardo Hernández Mateus</w:t>
            </w:r>
          </w:p>
        </w:tc>
        <w:tc>
          <w:tcPr>
            <w:tcW w:w="1701" w:type="dxa"/>
          </w:tcPr>
          <w:p w14:paraId="3D9CBD34" w14:textId="12A3CBDE" w:rsidR="00C314D9" w:rsidRPr="00E5199D" w:rsidRDefault="001A665C" w:rsidP="00625B38">
            <w:pPr>
              <w:shd w:val="clear" w:color="auto" w:fill="FFFFFF" w:themeFill="background1"/>
              <w:jc w:val="both"/>
              <w:rPr>
                <w:rFonts w:ascii="Arial" w:hAnsi="Arial" w:cs="Arial"/>
                <w:bCs/>
                <w:sz w:val="24"/>
              </w:rPr>
            </w:pPr>
            <w:r>
              <w:rPr>
                <w:rFonts w:ascii="Arial" w:hAnsi="Arial" w:cs="Arial"/>
                <w:bCs/>
                <w:sz w:val="24"/>
              </w:rPr>
              <w:t>30</w:t>
            </w:r>
            <w:r w:rsidR="00C314D9" w:rsidRPr="00E5199D">
              <w:rPr>
                <w:rFonts w:ascii="Arial" w:hAnsi="Arial" w:cs="Arial"/>
                <w:bCs/>
                <w:sz w:val="24"/>
              </w:rPr>
              <w:t>/0</w:t>
            </w:r>
            <w:r w:rsidR="00C314D9">
              <w:rPr>
                <w:rFonts w:ascii="Arial" w:hAnsi="Arial" w:cs="Arial"/>
                <w:bCs/>
                <w:sz w:val="24"/>
              </w:rPr>
              <w:t>1</w:t>
            </w:r>
            <w:r w:rsidR="00C314D9" w:rsidRPr="00E5199D">
              <w:rPr>
                <w:rFonts w:ascii="Arial" w:hAnsi="Arial" w:cs="Arial"/>
                <w:bCs/>
                <w:sz w:val="24"/>
              </w:rPr>
              <w:t>/202</w:t>
            </w:r>
            <w:r w:rsidR="00C314D9">
              <w:rPr>
                <w:rFonts w:ascii="Arial" w:hAnsi="Arial" w:cs="Arial"/>
                <w:bCs/>
                <w:sz w:val="24"/>
              </w:rPr>
              <w:t>4</w:t>
            </w:r>
          </w:p>
        </w:tc>
      </w:tr>
      <w:tr w:rsidR="00C314D9" w:rsidRPr="0062638F" w14:paraId="483EE01F" w14:textId="77777777" w:rsidTr="00302BA2">
        <w:tc>
          <w:tcPr>
            <w:tcW w:w="3119" w:type="dxa"/>
          </w:tcPr>
          <w:p w14:paraId="1A102DD6" w14:textId="77777777" w:rsidR="00C314D9" w:rsidRPr="00E5199D" w:rsidRDefault="00C314D9" w:rsidP="00625B38">
            <w:pPr>
              <w:shd w:val="clear" w:color="auto" w:fill="FFFFFF" w:themeFill="background1"/>
              <w:jc w:val="both"/>
              <w:rPr>
                <w:rFonts w:ascii="Arial" w:hAnsi="Arial" w:cs="Arial"/>
                <w:bCs/>
                <w:sz w:val="24"/>
              </w:rPr>
            </w:pPr>
            <w:r w:rsidRPr="00E5199D">
              <w:rPr>
                <w:rFonts w:ascii="Arial" w:hAnsi="Arial" w:cs="Arial"/>
                <w:bCs/>
                <w:sz w:val="24"/>
              </w:rPr>
              <w:t xml:space="preserve">Aprobación </w:t>
            </w:r>
          </w:p>
        </w:tc>
        <w:tc>
          <w:tcPr>
            <w:tcW w:w="4395" w:type="dxa"/>
          </w:tcPr>
          <w:p w14:paraId="79BB2868" w14:textId="5D6BEE84" w:rsidR="00C314D9" w:rsidRPr="00E5199D" w:rsidRDefault="001A665C" w:rsidP="00625B38">
            <w:pPr>
              <w:shd w:val="clear" w:color="auto" w:fill="FFFFFF" w:themeFill="background1"/>
              <w:jc w:val="both"/>
              <w:rPr>
                <w:rFonts w:ascii="Arial" w:hAnsi="Arial" w:cs="Arial"/>
                <w:bCs/>
                <w:sz w:val="24"/>
              </w:rPr>
            </w:pPr>
            <w:r w:rsidRPr="001A665C">
              <w:rPr>
                <w:rFonts w:ascii="Arial" w:hAnsi="Arial" w:cs="Arial"/>
                <w:bCs/>
                <w:sz w:val="24"/>
              </w:rPr>
              <w:t>Comité Institucional de Gestión y Desempeño</w:t>
            </w:r>
          </w:p>
        </w:tc>
        <w:tc>
          <w:tcPr>
            <w:tcW w:w="1701" w:type="dxa"/>
          </w:tcPr>
          <w:p w14:paraId="1C0A0A6E" w14:textId="55A02F2C" w:rsidR="00C314D9" w:rsidRPr="00E5199D" w:rsidRDefault="00C314D9" w:rsidP="00625B38">
            <w:pPr>
              <w:shd w:val="clear" w:color="auto" w:fill="FFFFFF" w:themeFill="background1"/>
              <w:jc w:val="both"/>
              <w:rPr>
                <w:rFonts w:ascii="Arial" w:hAnsi="Arial" w:cs="Arial"/>
                <w:bCs/>
                <w:sz w:val="24"/>
              </w:rPr>
            </w:pPr>
            <w:r>
              <w:rPr>
                <w:rFonts w:ascii="Arial" w:hAnsi="Arial" w:cs="Arial"/>
                <w:bCs/>
                <w:sz w:val="24"/>
              </w:rPr>
              <w:t>3</w:t>
            </w:r>
            <w:r w:rsidR="001A665C">
              <w:rPr>
                <w:rFonts w:ascii="Arial" w:hAnsi="Arial" w:cs="Arial"/>
                <w:bCs/>
                <w:sz w:val="24"/>
              </w:rPr>
              <w:t>1</w:t>
            </w:r>
            <w:r w:rsidRPr="00E5199D">
              <w:rPr>
                <w:rFonts w:ascii="Arial" w:hAnsi="Arial" w:cs="Arial"/>
                <w:bCs/>
                <w:sz w:val="24"/>
              </w:rPr>
              <w:t>/0</w:t>
            </w:r>
            <w:r>
              <w:rPr>
                <w:rFonts w:ascii="Arial" w:hAnsi="Arial" w:cs="Arial"/>
                <w:bCs/>
                <w:sz w:val="24"/>
              </w:rPr>
              <w:t>1/</w:t>
            </w:r>
            <w:r w:rsidRPr="00E5199D">
              <w:rPr>
                <w:rFonts w:ascii="Arial" w:hAnsi="Arial" w:cs="Arial"/>
                <w:bCs/>
                <w:sz w:val="24"/>
              </w:rPr>
              <w:t>202</w:t>
            </w:r>
            <w:r>
              <w:rPr>
                <w:rFonts w:ascii="Arial" w:hAnsi="Arial" w:cs="Arial"/>
                <w:bCs/>
                <w:sz w:val="24"/>
              </w:rPr>
              <w:t>4</w:t>
            </w:r>
          </w:p>
        </w:tc>
      </w:tr>
    </w:tbl>
    <w:p w14:paraId="60F3D9B9" w14:textId="77777777" w:rsidR="00D7683D" w:rsidRDefault="00D7683D" w:rsidP="004D22AC">
      <w:pPr>
        <w:spacing w:after="200"/>
        <w:contextualSpacing/>
        <w:jc w:val="both"/>
        <w:rPr>
          <w:rFonts w:ascii="Arial" w:hAnsi="Arial" w:cs="Arial"/>
          <w:b/>
        </w:rPr>
      </w:pPr>
    </w:p>
    <w:sectPr w:rsidR="00D7683D" w:rsidSect="00302BA2">
      <w:pgSz w:w="12240" w:h="15840" w:code="1"/>
      <w:pgMar w:top="1701" w:right="1701" w:bottom="1418" w:left="1701" w:header="0" w:footer="79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7CC053" w14:textId="77777777" w:rsidR="002403B9" w:rsidRDefault="002403B9" w:rsidP="002F2F2F">
      <w:r>
        <w:separator/>
      </w:r>
    </w:p>
  </w:endnote>
  <w:endnote w:type="continuationSeparator" w:id="0">
    <w:p w14:paraId="54EBA979" w14:textId="77777777" w:rsidR="002403B9" w:rsidRDefault="002403B9" w:rsidP="002F2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lama Book">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86036E" w14:textId="2DE69FC2" w:rsidR="00625B38" w:rsidRPr="00E03DB1" w:rsidRDefault="00625B38" w:rsidP="004D22AC">
    <w:pPr>
      <w:pStyle w:val="Piedepgina"/>
      <w:ind w:left="-993" w:right="-342" w:firstLine="284"/>
      <w:rPr>
        <w:rFonts w:ascii="Arial" w:hAnsi="Arial" w:cs="Arial"/>
        <w:b/>
        <w:sz w:val="16"/>
        <w:szCs w:val="16"/>
      </w:rPr>
    </w:pPr>
    <w:r w:rsidRPr="00E03DB1">
      <w:rPr>
        <w:rFonts w:ascii="Arial" w:hAnsi="Arial" w:cs="Arial"/>
        <w:b/>
        <w:sz w:val="16"/>
        <w:szCs w:val="16"/>
      </w:rPr>
      <w:t>“Trabajamos por una Colombia más incluyente”</w:t>
    </w:r>
    <w:r w:rsidRPr="00E03DB1">
      <w:rPr>
        <w:rFonts w:ascii="Arial" w:hAnsi="Arial" w:cs="Arial"/>
        <w:b/>
        <w:sz w:val="16"/>
        <w:szCs w:val="16"/>
      </w:rPr>
      <w:tab/>
    </w:r>
  </w:p>
  <w:p w14:paraId="023E7BF1" w14:textId="77777777" w:rsidR="00625B38" w:rsidRPr="00E03DB1" w:rsidRDefault="00625B38" w:rsidP="004D22AC">
    <w:pPr>
      <w:pStyle w:val="Piedepgina"/>
      <w:tabs>
        <w:tab w:val="clear" w:pos="8504"/>
      </w:tabs>
      <w:ind w:left="-993" w:right="-342" w:firstLine="284"/>
      <w:rPr>
        <w:rFonts w:ascii="Arial" w:hAnsi="Arial" w:cs="Arial"/>
        <w:sz w:val="16"/>
        <w:szCs w:val="16"/>
      </w:rPr>
    </w:pPr>
    <w:r w:rsidRPr="00E03DB1">
      <w:rPr>
        <w:rFonts w:ascii="Arial" w:hAnsi="Arial" w:cs="Arial"/>
        <w:sz w:val="16"/>
        <w:szCs w:val="16"/>
      </w:rPr>
      <w:t>Dirección: Carrera 13 No. 34-91 Bogotá, D.C., Colombia</w:t>
    </w:r>
  </w:p>
  <w:p w14:paraId="32256C19" w14:textId="77777777" w:rsidR="00625B38" w:rsidRPr="00E03DB1" w:rsidRDefault="00625B38" w:rsidP="004D22AC">
    <w:pPr>
      <w:ind w:left="-993" w:firstLine="284"/>
      <w:rPr>
        <w:rFonts w:ascii="Arial" w:hAnsi="Arial" w:cs="Arial"/>
        <w:sz w:val="16"/>
        <w:szCs w:val="16"/>
      </w:rPr>
    </w:pPr>
    <w:r w:rsidRPr="00E03DB1">
      <w:rPr>
        <w:rFonts w:ascii="Arial" w:hAnsi="Arial" w:cs="Arial"/>
        <w:sz w:val="16"/>
        <w:szCs w:val="16"/>
      </w:rPr>
      <w:t>PBX: 601 3846666</w:t>
    </w:r>
  </w:p>
  <w:p w14:paraId="60B0C09E" w14:textId="77777777" w:rsidR="00625B38" w:rsidRPr="00E03DB1" w:rsidRDefault="00FA13F9" w:rsidP="004D22AC">
    <w:pPr>
      <w:ind w:left="-993" w:firstLine="284"/>
      <w:rPr>
        <w:rFonts w:ascii="Arial" w:hAnsi="Arial" w:cs="Arial"/>
        <w:sz w:val="16"/>
        <w:szCs w:val="16"/>
      </w:rPr>
    </w:pPr>
    <w:hyperlink r:id="rId1" w:history="1">
      <w:r w:rsidR="00625B38" w:rsidRPr="00E03DB1">
        <w:rPr>
          <w:rStyle w:val="Hipervnculo"/>
          <w:rFonts w:ascii="Arial" w:hAnsi="Arial" w:cs="Arial"/>
          <w:sz w:val="16"/>
          <w:szCs w:val="16"/>
        </w:rPr>
        <w:t>aciudadano@inci.gov.co</w:t>
      </w:r>
    </w:hyperlink>
    <w:r w:rsidR="00625B38" w:rsidRPr="00E03DB1">
      <w:rPr>
        <w:rFonts w:ascii="Arial" w:hAnsi="Arial" w:cs="Arial"/>
        <w:sz w:val="16"/>
        <w:szCs w:val="16"/>
      </w:rPr>
      <w:t xml:space="preserve">  </w:t>
    </w:r>
  </w:p>
  <w:p w14:paraId="39CF2795" w14:textId="058E8372" w:rsidR="00625B38" w:rsidRPr="004D22AC" w:rsidRDefault="00FA13F9" w:rsidP="004D22AC">
    <w:pPr>
      <w:pStyle w:val="Piedepgina"/>
      <w:tabs>
        <w:tab w:val="clear" w:pos="8504"/>
      </w:tabs>
      <w:ind w:left="-993" w:right="-342" w:firstLine="284"/>
      <w:rPr>
        <w:rFonts w:ascii="Helvetica" w:hAnsi="Helvetica" w:cs="Helvetica"/>
        <w:sz w:val="18"/>
        <w:szCs w:val="18"/>
      </w:rPr>
    </w:pPr>
    <w:hyperlink r:id="rId2" w:history="1">
      <w:r w:rsidR="00625B38" w:rsidRPr="00E03DB1">
        <w:rPr>
          <w:rStyle w:val="Hipervnculo"/>
          <w:rFonts w:ascii="Arial" w:hAnsi="Arial" w:cs="Arial"/>
          <w:sz w:val="16"/>
          <w:szCs w:val="16"/>
        </w:rPr>
        <w:t>www.inci.gov.co</w:t>
      </w:r>
    </w:hyperlink>
    <w:r w:rsidR="00625B38" w:rsidRPr="00E03DB1">
      <w:rPr>
        <w:rFonts w:ascii="Arial" w:hAnsi="Arial" w:cs="Arial"/>
        <w:sz w:val="16"/>
        <w:szCs w:val="16"/>
      </w:rPr>
      <w:tab/>
    </w:r>
    <w:r w:rsidR="00625B38">
      <w:rPr>
        <w:rFonts w:ascii="Helvetica" w:hAnsi="Helvetica" w:cs="Helvetica"/>
        <w:sz w:val="18"/>
        <w:szCs w:val="18"/>
      </w:rPr>
      <w:tab/>
    </w:r>
    <w:r w:rsidR="00625B38">
      <w:rPr>
        <w:rFonts w:ascii="Helvetica" w:hAnsi="Helvetica" w:cs="Helvetica"/>
        <w:sz w:val="18"/>
        <w:szCs w:val="18"/>
      </w:rPr>
      <w:tab/>
    </w:r>
    <w:r w:rsidR="00625B38">
      <w:rPr>
        <w:rFonts w:ascii="Helvetica" w:hAnsi="Helvetica" w:cs="Helvetica"/>
        <w:sz w:val="18"/>
        <w:szCs w:val="18"/>
      </w:rPr>
      <w:tab/>
    </w:r>
    <w:r w:rsidR="00625B38">
      <w:rPr>
        <w:rFonts w:ascii="Helvetica" w:hAnsi="Helvetica" w:cs="Helvetica"/>
        <w:sz w:val="18"/>
        <w:szCs w:val="18"/>
      </w:rPr>
      <w:tab/>
    </w:r>
    <w:r w:rsidR="00625B38">
      <w:rPr>
        <w:rFonts w:ascii="Helvetica" w:hAnsi="Helvetica" w:cs="Helvetica"/>
        <w:sz w:val="18"/>
        <w:szCs w:val="18"/>
      </w:rPr>
      <w:tab/>
    </w:r>
    <w:r w:rsidR="00625B38" w:rsidRPr="00A27588">
      <w:rPr>
        <w:rFonts w:ascii="Helvetica" w:eastAsiaTheme="majorEastAsia" w:hAnsi="Helvetica" w:cs="Helvetica"/>
        <w:sz w:val="16"/>
        <w:szCs w:val="16"/>
        <w:lang w:val="es-ES"/>
      </w:rPr>
      <w:t xml:space="preserve">pág. </w:t>
    </w:r>
    <w:r w:rsidR="00625B38" w:rsidRPr="00A27588">
      <w:rPr>
        <w:rFonts w:ascii="Helvetica" w:hAnsi="Helvetica" w:cs="Helvetica"/>
        <w:sz w:val="16"/>
        <w:szCs w:val="16"/>
      </w:rPr>
      <w:fldChar w:fldCharType="begin"/>
    </w:r>
    <w:r w:rsidR="00625B38" w:rsidRPr="00A27588">
      <w:rPr>
        <w:rFonts w:ascii="Helvetica" w:hAnsi="Helvetica" w:cs="Helvetica"/>
        <w:sz w:val="16"/>
        <w:szCs w:val="16"/>
      </w:rPr>
      <w:instrText>PAGE    \* MERGEFORMAT</w:instrText>
    </w:r>
    <w:r w:rsidR="00625B38" w:rsidRPr="00A27588">
      <w:rPr>
        <w:rFonts w:ascii="Helvetica" w:hAnsi="Helvetica" w:cs="Helvetica"/>
        <w:sz w:val="16"/>
        <w:szCs w:val="16"/>
      </w:rPr>
      <w:fldChar w:fldCharType="separate"/>
    </w:r>
    <w:r w:rsidR="00197689">
      <w:rPr>
        <w:rFonts w:ascii="Helvetica" w:hAnsi="Helvetica" w:cs="Helvetica"/>
        <w:noProof/>
        <w:sz w:val="16"/>
        <w:szCs w:val="16"/>
      </w:rPr>
      <w:t>15</w:t>
    </w:r>
    <w:r w:rsidR="00625B38" w:rsidRPr="00A27588">
      <w:rPr>
        <w:rFonts w:ascii="Helvetica" w:eastAsiaTheme="majorEastAsia" w:hAnsi="Helvetica" w:cs="Helvetic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67D7A0" w14:textId="77777777" w:rsidR="002403B9" w:rsidRDefault="002403B9" w:rsidP="002F2F2F">
      <w:r>
        <w:separator/>
      </w:r>
    </w:p>
  </w:footnote>
  <w:footnote w:type="continuationSeparator" w:id="0">
    <w:p w14:paraId="140E71A1" w14:textId="77777777" w:rsidR="002403B9" w:rsidRDefault="002403B9" w:rsidP="002F2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8C30E" w14:textId="120703E9" w:rsidR="00625B38" w:rsidRDefault="00625B38" w:rsidP="002F2F2F">
    <w:pPr>
      <w:pStyle w:val="Encabezado"/>
      <w:ind w:left="-1701"/>
    </w:pPr>
    <w:r>
      <w:rPr>
        <w:noProof/>
        <w:lang w:val="es-CO" w:eastAsia="es-CO"/>
      </w:rPr>
      <w:drawing>
        <wp:anchor distT="0" distB="0" distL="114300" distR="114300" simplePos="0" relativeHeight="251661312" behindDoc="0" locked="0" layoutInCell="1" allowOverlap="1" wp14:anchorId="322DBD70" wp14:editId="28139EED">
          <wp:simplePos x="0" y="0"/>
          <wp:positionH relativeFrom="column">
            <wp:posOffset>-476250</wp:posOffset>
          </wp:positionH>
          <wp:positionV relativeFrom="paragraph">
            <wp:posOffset>466725</wp:posOffset>
          </wp:positionV>
          <wp:extent cx="2200275" cy="526415"/>
          <wp:effectExtent l="0" t="0" r="9525" b="6985"/>
          <wp:wrapSquare wrapText="bothSides"/>
          <wp:docPr id="5" name="Imagen 5"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200275" cy="5264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36262"/>
    <w:multiLevelType w:val="hybridMultilevel"/>
    <w:tmpl w:val="46BC14D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71F5E39"/>
    <w:multiLevelType w:val="hybridMultilevel"/>
    <w:tmpl w:val="FAC61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9C4F16"/>
    <w:multiLevelType w:val="hybridMultilevel"/>
    <w:tmpl w:val="989CFFA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5646402"/>
    <w:multiLevelType w:val="hybridMultilevel"/>
    <w:tmpl w:val="F9EC8388"/>
    <w:lvl w:ilvl="0" w:tplc="50EE366A">
      <w:start w:val="1"/>
      <w:numFmt w:val="decimal"/>
      <w:pStyle w:val="Ttulo2"/>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8F15B9"/>
    <w:multiLevelType w:val="multilevel"/>
    <w:tmpl w:val="01DCB5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FC58C4"/>
    <w:multiLevelType w:val="hybridMultilevel"/>
    <w:tmpl w:val="40A68B66"/>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CC73CE5"/>
    <w:multiLevelType w:val="hybridMultilevel"/>
    <w:tmpl w:val="C6B0C85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EC49FE"/>
    <w:multiLevelType w:val="hybridMultilevel"/>
    <w:tmpl w:val="D9A2D9E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6667E8E">
      <w:numFmt w:val="bullet"/>
      <w:lvlText w:val="•"/>
      <w:lvlJc w:val="left"/>
      <w:pPr>
        <w:ind w:left="2160" w:hanging="360"/>
      </w:pPr>
      <w:rPr>
        <w:rFonts w:ascii="Flama Book" w:eastAsia="Calibri" w:hAnsi="Flama Book" w:cs="Flama Book"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F3311E8"/>
    <w:multiLevelType w:val="hybridMultilevel"/>
    <w:tmpl w:val="587CED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402346"/>
    <w:multiLevelType w:val="hybridMultilevel"/>
    <w:tmpl w:val="03B207BE"/>
    <w:lvl w:ilvl="0" w:tplc="00FC1D0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26F2E3F"/>
    <w:multiLevelType w:val="hybridMultilevel"/>
    <w:tmpl w:val="DF0424F0"/>
    <w:lvl w:ilvl="0" w:tplc="9A868000">
      <w:start w:val="1"/>
      <w:numFmt w:val="decimal"/>
      <w:lvlText w:val="%1."/>
      <w:lvlJc w:val="left"/>
      <w:pPr>
        <w:ind w:left="1495" w:hanging="360"/>
      </w:pPr>
      <w:rPr>
        <w:rFonts w:hint="default"/>
      </w:rPr>
    </w:lvl>
    <w:lvl w:ilvl="1" w:tplc="240A0019" w:tentative="1">
      <w:start w:val="1"/>
      <w:numFmt w:val="lowerLetter"/>
      <w:lvlText w:val="%2."/>
      <w:lvlJc w:val="left"/>
      <w:pPr>
        <w:ind w:left="513" w:hanging="360"/>
      </w:pPr>
    </w:lvl>
    <w:lvl w:ilvl="2" w:tplc="240A001B" w:tentative="1">
      <w:start w:val="1"/>
      <w:numFmt w:val="lowerRoman"/>
      <w:lvlText w:val="%3."/>
      <w:lvlJc w:val="right"/>
      <w:pPr>
        <w:ind w:left="1233" w:hanging="180"/>
      </w:pPr>
    </w:lvl>
    <w:lvl w:ilvl="3" w:tplc="240A000F" w:tentative="1">
      <w:start w:val="1"/>
      <w:numFmt w:val="decimal"/>
      <w:lvlText w:val="%4."/>
      <w:lvlJc w:val="left"/>
      <w:pPr>
        <w:ind w:left="1953" w:hanging="360"/>
      </w:pPr>
    </w:lvl>
    <w:lvl w:ilvl="4" w:tplc="240A0019" w:tentative="1">
      <w:start w:val="1"/>
      <w:numFmt w:val="lowerLetter"/>
      <w:lvlText w:val="%5."/>
      <w:lvlJc w:val="left"/>
      <w:pPr>
        <w:ind w:left="2673" w:hanging="360"/>
      </w:pPr>
    </w:lvl>
    <w:lvl w:ilvl="5" w:tplc="240A001B" w:tentative="1">
      <w:start w:val="1"/>
      <w:numFmt w:val="lowerRoman"/>
      <w:lvlText w:val="%6."/>
      <w:lvlJc w:val="right"/>
      <w:pPr>
        <w:ind w:left="3393" w:hanging="180"/>
      </w:pPr>
    </w:lvl>
    <w:lvl w:ilvl="6" w:tplc="240A000F" w:tentative="1">
      <w:start w:val="1"/>
      <w:numFmt w:val="decimal"/>
      <w:lvlText w:val="%7."/>
      <w:lvlJc w:val="left"/>
      <w:pPr>
        <w:ind w:left="4113" w:hanging="360"/>
      </w:pPr>
    </w:lvl>
    <w:lvl w:ilvl="7" w:tplc="240A0019" w:tentative="1">
      <w:start w:val="1"/>
      <w:numFmt w:val="lowerLetter"/>
      <w:lvlText w:val="%8."/>
      <w:lvlJc w:val="left"/>
      <w:pPr>
        <w:ind w:left="4833" w:hanging="360"/>
      </w:pPr>
    </w:lvl>
    <w:lvl w:ilvl="8" w:tplc="240A001B" w:tentative="1">
      <w:start w:val="1"/>
      <w:numFmt w:val="lowerRoman"/>
      <w:lvlText w:val="%9."/>
      <w:lvlJc w:val="right"/>
      <w:pPr>
        <w:ind w:left="5553" w:hanging="180"/>
      </w:pPr>
    </w:lvl>
  </w:abstractNum>
  <w:abstractNum w:abstractNumId="11" w15:restartNumberingAfterBreak="0">
    <w:nsid w:val="235B254C"/>
    <w:multiLevelType w:val="hybridMultilevel"/>
    <w:tmpl w:val="3508C184"/>
    <w:lvl w:ilvl="0" w:tplc="240A0017">
      <w:start w:val="1"/>
      <w:numFmt w:val="lowerLetter"/>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35A11876"/>
    <w:multiLevelType w:val="hybridMultilevel"/>
    <w:tmpl w:val="B69ABE8E"/>
    <w:lvl w:ilvl="0" w:tplc="F9109ADA">
      <w:start w:val="1"/>
      <w:numFmt w:val="decimal"/>
      <w:lvlText w:val="1.%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9A644EE"/>
    <w:multiLevelType w:val="hybridMultilevel"/>
    <w:tmpl w:val="C5D62C2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A243935"/>
    <w:multiLevelType w:val="hybridMultilevel"/>
    <w:tmpl w:val="662E90E2"/>
    <w:lvl w:ilvl="0" w:tplc="F4924040">
      <w:start w:val="1"/>
      <w:numFmt w:val="lowerLetter"/>
      <w:lvlText w:val="%1)"/>
      <w:lvlJc w:val="left"/>
      <w:pPr>
        <w:ind w:left="720" w:hanging="360"/>
      </w:pPr>
      <w:rPr>
        <w:rFonts w:hint="default"/>
        <w:color w:val="auto"/>
        <w:sz w:val="26"/>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D5E063D"/>
    <w:multiLevelType w:val="hybridMultilevel"/>
    <w:tmpl w:val="C0807E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4A9D2E15"/>
    <w:multiLevelType w:val="hybridMultilevel"/>
    <w:tmpl w:val="B3F8A6FC"/>
    <w:lvl w:ilvl="0" w:tplc="887EACEE">
      <w:start w:val="2"/>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F4A094F"/>
    <w:multiLevelType w:val="hybridMultilevel"/>
    <w:tmpl w:val="6D189EEE"/>
    <w:lvl w:ilvl="0" w:tplc="C10EAA6C">
      <w:start w:val="1"/>
      <w:numFmt w:val="decimal"/>
      <w:pStyle w:val="Ttulo4"/>
      <w:lvlText w:val="2.%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40340CD"/>
    <w:multiLevelType w:val="hybridMultilevel"/>
    <w:tmpl w:val="96C0D6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42556CF"/>
    <w:multiLevelType w:val="hybridMultilevel"/>
    <w:tmpl w:val="1FFEDC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5E0D6109"/>
    <w:multiLevelType w:val="hybridMultilevel"/>
    <w:tmpl w:val="A8A422A4"/>
    <w:lvl w:ilvl="0" w:tplc="240A0011">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67B593B"/>
    <w:multiLevelType w:val="hybridMultilevel"/>
    <w:tmpl w:val="81F6434E"/>
    <w:lvl w:ilvl="0" w:tplc="24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F3E7863"/>
    <w:multiLevelType w:val="hybridMultilevel"/>
    <w:tmpl w:val="ACBE8F4E"/>
    <w:lvl w:ilvl="0" w:tplc="0C6CD6A8">
      <w:start w:val="1"/>
      <w:numFmt w:val="decimal"/>
      <w:pStyle w:val="Ttulo3"/>
      <w:lvlText w:val="2.%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45952CD"/>
    <w:multiLevelType w:val="hybridMultilevel"/>
    <w:tmpl w:val="32BA852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7B5C4BA7"/>
    <w:multiLevelType w:val="hybridMultilevel"/>
    <w:tmpl w:val="DE3C3C62"/>
    <w:lvl w:ilvl="0" w:tplc="105CF0CE">
      <w:start w:val="4"/>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7DF90A9A"/>
    <w:multiLevelType w:val="hybridMultilevel"/>
    <w:tmpl w:val="89AE66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5"/>
  </w:num>
  <w:num w:numId="2">
    <w:abstractNumId w:val="4"/>
  </w:num>
  <w:num w:numId="3">
    <w:abstractNumId w:val="15"/>
  </w:num>
  <w:num w:numId="4">
    <w:abstractNumId w:val="8"/>
  </w:num>
  <w:num w:numId="5">
    <w:abstractNumId w:val="7"/>
  </w:num>
  <w:num w:numId="6">
    <w:abstractNumId w:val="20"/>
  </w:num>
  <w:num w:numId="7">
    <w:abstractNumId w:val="6"/>
  </w:num>
  <w:num w:numId="8">
    <w:abstractNumId w:val="21"/>
  </w:num>
  <w:num w:numId="9">
    <w:abstractNumId w:val="5"/>
  </w:num>
  <w:num w:numId="10">
    <w:abstractNumId w:val="23"/>
  </w:num>
  <w:num w:numId="11">
    <w:abstractNumId w:val="9"/>
  </w:num>
  <w:num w:numId="12">
    <w:abstractNumId w:val="10"/>
  </w:num>
  <w:num w:numId="13">
    <w:abstractNumId w:val="13"/>
  </w:num>
  <w:num w:numId="14">
    <w:abstractNumId w:val="0"/>
  </w:num>
  <w:num w:numId="15">
    <w:abstractNumId w:val="18"/>
  </w:num>
  <w:num w:numId="16">
    <w:abstractNumId w:val="11"/>
  </w:num>
  <w:num w:numId="17">
    <w:abstractNumId w:val="16"/>
  </w:num>
  <w:num w:numId="18">
    <w:abstractNumId w:val="1"/>
  </w:num>
  <w:num w:numId="19">
    <w:abstractNumId w:val="14"/>
  </w:num>
  <w:num w:numId="20">
    <w:abstractNumId w:val="24"/>
  </w:num>
  <w:num w:numId="21">
    <w:abstractNumId w:val="2"/>
  </w:num>
  <w:num w:numId="22">
    <w:abstractNumId w:val="3"/>
  </w:num>
  <w:num w:numId="23">
    <w:abstractNumId w:val="12"/>
  </w:num>
  <w:num w:numId="24">
    <w:abstractNumId w:val="12"/>
    <w:lvlOverride w:ilvl="0">
      <w:startOverride w:val="1"/>
    </w:lvlOverride>
  </w:num>
  <w:num w:numId="25">
    <w:abstractNumId w:val="17"/>
  </w:num>
  <w:num w:numId="26">
    <w:abstractNumId w:val="3"/>
    <w:lvlOverride w:ilvl="0">
      <w:startOverride w:val="2"/>
    </w:lvlOverride>
  </w:num>
  <w:num w:numId="27">
    <w:abstractNumId w:val="3"/>
  </w:num>
  <w:num w:numId="28">
    <w:abstractNumId w:val="3"/>
    <w:lvlOverride w:ilvl="0">
      <w:startOverride w:val="2"/>
    </w:lvlOverride>
  </w:num>
  <w:num w:numId="29">
    <w:abstractNumId w:val="19"/>
  </w:num>
  <w:num w:numId="30">
    <w:abstractNumId w:val="3"/>
    <w:lvlOverride w:ilvl="0">
      <w:startOverride w:val="2"/>
    </w:lvlOverride>
  </w:num>
  <w:num w:numId="31">
    <w:abstractNumId w:val="17"/>
  </w:num>
  <w:num w:numId="32">
    <w:abstractNumId w:val="22"/>
  </w:num>
  <w:num w:numId="33">
    <w:abstractNumId w:val="22"/>
    <w:lvlOverride w:ilvl="0">
      <w:startOverride w:val="1"/>
    </w:lvlOverride>
  </w:num>
  <w:num w:numId="34">
    <w:abstractNumId w:val="2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2F2F"/>
    <w:rsid w:val="00040391"/>
    <w:rsid w:val="00097EFE"/>
    <w:rsid w:val="000C4017"/>
    <w:rsid w:val="000E1D7F"/>
    <w:rsid w:val="000F2414"/>
    <w:rsid w:val="0010574B"/>
    <w:rsid w:val="001224BC"/>
    <w:rsid w:val="001601D8"/>
    <w:rsid w:val="00194FF4"/>
    <w:rsid w:val="00197689"/>
    <w:rsid w:val="001A2185"/>
    <w:rsid w:val="001A52CD"/>
    <w:rsid w:val="001A665C"/>
    <w:rsid w:val="00227A16"/>
    <w:rsid w:val="00232909"/>
    <w:rsid w:val="002403B9"/>
    <w:rsid w:val="00241270"/>
    <w:rsid w:val="00294E07"/>
    <w:rsid w:val="00297964"/>
    <w:rsid w:val="002D5210"/>
    <w:rsid w:val="002F2F2F"/>
    <w:rsid w:val="002F7C83"/>
    <w:rsid w:val="00302BA2"/>
    <w:rsid w:val="00325BDD"/>
    <w:rsid w:val="00331E26"/>
    <w:rsid w:val="00367041"/>
    <w:rsid w:val="003B23BB"/>
    <w:rsid w:val="003D1EFF"/>
    <w:rsid w:val="00401ACD"/>
    <w:rsid w:val="00494D06"/>
    <w:rsid w:val="00495DA1"/>
    <w:rsid w:val="004D22AC"/>
    <w:rsid w:val="004E16A6"/>
    <w:rsid w:val="004F31DC"/>
    <w:rsid w:val="00500850"/>
    <w:rsid w:val="0056685F"/>
    <w:rsid w:val="0060631F"/>
    <w:rsid w:val="00625B38"/>
    <w:rsid w:val="00654CB5"/>
    <w:rsid w:val="00667BC2"/>
    <w:rsid w:val="00676CD9"/>
    <w:rsid w:val="006C605A"/>
    <w:rsid w:val="006D48CA"/>
    <w:rsid w:val="006F0379"/>
    <w:rsid w:val="00713C0D"/>
    <w:rsid w:val="00775AC9"/>
    <w:rsid w:val="0078494D"/>
    <w:rsid w:val="00790A4B"/>
    <w:rsid w:val="007B20DE"/>
    <w:rsid w:val="007E039E"/>
    <w:rsid w:val="007E7B1B"/>
    <w:rsid w:val="008050D5"/>
    <w:rsid w:val="00891398"/>
    <w:rsid w:val="00894862"/>
    <w:rsid w:val="008A6FCD"/>
    <w:rsid w:val="00934124"/>
    <w:rsid w:val="0095613D"/>
    <w:rsid w:val="0099166E"/>
    <w:rsid w:val="009B5614"/>
    <w:rsid w:val="009D7485"/>
    <w:rsid w:val="00A1792B"/>
    <w:rsid w:val="00A34EE6"/>
    <w:rsid w:val="00A64151"/>
    <w:rsid w:val="00B2164F"/>
    <w:rsid w:val="00B5799E"/>
    <w:rsid w:val="00B964C8"/>
    <w:rsid w:val="00BC06D3"/>
    <w:rsid w:val="00BC47B9"/>
    <w:rsid w:val="00BD2BD9"/>
    <w:rsid w:val="00BD59E3"/>
    <w:rsid w:val="00C314D9"/>
    <w:rsid w:val="00C460B8"/>
    <w:rsid w:val="00CB5506"/>
    <w:rsid w:val="00CB7148"/>
    <w:rsid w:val="00CE164A"/>
    <w:rsid w:val="00D12A5C"/>
    <w:rsid w:val="00D135FC"/>
    <w:rsid w:val="00D22C47"/>
    <w:rsid w:val="00D37A5A"/>
    <w:rsid w:val="00D76359"/>
    <w:rsid w:val="00D7683D"/>
    <w:rsid w:val="00D91B3A"/>
    <w:rsid w:val="00DA4807"/>
    <w:rsid w:val="00DC2190"/>
    <w:rsid w:val="00DC2A6F"/>
    <w:rsid w:val="00DE16F7"/>
    <w:rsid w:val="00E47244"/>
    <w:rsid w:val="00F36CE2"/>
    <w:rsid w:val="00F8758F"/>
    <w:rsid w:val="00F91425"/>
    <w:rsid w:val="00F94E1E"/>
    <w:rsid w:val="00FA13F9"/>
    <w:rsid w:val="00FA25B0"/>
    <w:rsid w:val="00FA63C0"/>
    <w:rsid w:val="00FC55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665E856"/>
  <w14:defaultImageDpi w14:val="300"/>
  <w15:docId w15:val="{9115EF84-A7B8-4464-A060-41D4E3C1C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ES_tradnl"/>
    </w:rPr>
  </w:style>
  <w:style w:type="paragraph" w:styleId="Ttulo1">
    <w:name w:val="heading 1"/>
    <w:basedOn w:val="Normal"/>
    <w:next w:val="Normal"/>
    <w:link w:val="Ttulo1Car"/>
    <w:uiPriority w:val="9"/>
    <w:qFormat/>
    <w:rsid w:val="00302BA2"/>
    <w:pPr>
      <w:keepNext/>
      <w:keepLines/>
      <w:spacing w:before="240" w:line="259" w:lineRule="auto"/>
      <w:jc w:val="center"/>
      <w:outlineLvl w:val="0"/>
    </w:pPr>
    <w:rPr>
      <w:rFonts w:ascii="Arial" w:eastAsiaTheme="majorEastAsia" w:hAnsi="Arial" w:cstheme="majorBidi"/>
      <w:b/>
      <w:szCs w:val="32"/>
      <w:lang w:val="es-CO" w:eastAsia="en-US"/>
    </w:rPr>
  </w:style>
  <w:style w:type="paragraph" w:styleId="Ttulo2">
    <w:name w:val="heading 2"/>
    <w:basedOn w:val="Normal"/>
    <w:next w:val="Normal"/>
    <w:link w:val="Ttulo2Car"/>
    <w:uiPriority w:val="9"/>
    <w:unhideWhenUsed/>
    <w:qFormat/>
    <w:rsid w:val="00302BA2"/>
    <w:pPr>
      <w:keepNext/>
      <w:keepLines/>
      <w:numPr>
        <w:numId w:val="27"/>
      </w:numPr>
      <w:spacing w:before="160" w:after="120"/>
      <w:outlineLvl w:val="1"/>
    </w:pPr>
    <w:rPr>
      <w:rFonts w:ascii="Arial" w:eastAsiaTheme="majorEastAsia" w:hAnsi="Arial" w:cstheme="majorBidi"/>
      <w:b/>
      <w:szCs w:val="26"/>
    </w:rPr>
  </w:style>
  <w:style w:type="paragraph" w:styleId="Ttulo3">
    <w:name w:val="heading 3"/>
    <w:basedOn w:val="Normal"/>
    <w:next w:val="Normal"/>
    <w:link w:val="Ttulo3Car"/>
    <w:autoRedefine/>
    <w:uiPriority w:val="9"/>
    <w:unhideWhenUsed/>
    <w:qFormat/>
    <w:rsid w:val="00DA4807"/>
    <w:pPr>
      <w:keepNext/>
      <w:keepLines/>
      <w:numPr>
        <w:numId w:val="32"/>
      </w:numPr>
      <w:spacing w:before="160" w:after="120"/>
      <w:outlineLvl w:val="2"/>
    </w:pPr>
    <w:rPr>
      <w:rFonts w:ascii="Arial" w:eastAsiaTheme="majorEastAsia" w:hAnsi="Arial" w:cstheme="majorBidi"/>
    </w:rPr>
  </w:style>
  <w:style w:type="paragraph" w:styleId="Ttulo4">
    <w:name w:val="heading 4"/>
    <w:basedOn w:val="Normal"/>
    <w:next w:val="Normal"/>
    <w:link w:val="Ttulo4Car"/>
    <w:uiPriority w:val="9"/>
    <w:unhideWhenUsed/>
    <w:qFormat/>
    <w:rsid w:val="0056685F"/>
    <w:pPr>
      <w:keepNext/>
      <w:keepLines/>
      <w:numPr>
        <w:numId w:val="25"/>
      </w:numPr>
      <w:spacing w:before="160" w:after="120"/>
      <w:outlineLvl w:val="3"/>
    </w:pPr>
    <w:rPr>
      <w:rFonts w:ascii="Arial" w:eastAsiaTheme="majorEastAsia" w:hAnsi="Arial" w:cstheme="majorBid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F2F"/>
    <w:pPr>
      <w:tabs>
        <w:tab w:val="center" w:pos="4252"/>
        <w:tab w:val="right" w:pos="8504"/>
      </w:tabs>
    </w:pPr>
  </w:style>
  <w:style w:type="character" w:customStyle="1" w:styleId="EncabezadoCar">
    <w:name w:val="Encabezado Car"/>
    <w:basedOn w:val="Fuentedeprrafopredeter"/>
    <w:link w:val="Encabezado"/>
    <w:uiPriority w:val="99"/>
    <w:rsid w:val="002F2F2F"/>
    <w:rPr>
      <w:lang w:val="es-ES_tradnl"/>
    </w:rPr>
  </w:style>
  <w:style w:type="paragraph" w:styleId="Piedepgina">
    <w:name w:val="footer"/>
    <w:basedOn w:val="Normal"/>
    <w:link w:val="PiedepginaCar"/>
    <w:uiPriority w:val="99"/>
    <w:unhideWhenUsed/>
    <w:rsid w:val="002F2F2F"/>
    <w:pPr>
      <w:tabs>
        <w:tab w:val="center" w:pos="4252"/>
        <w:tab w:val="right" w:pos="8504"/>
      </w:tabs>
    </w:pPr>
  </w:style>
  <w:style w:type="character" w:customStyle="1" w:styleId="PiedepginaCar">
    <w:name w:val="Pie de página Car"/>
    <w:basedOn w:val="Fuentedeprrafopredeter"/>
    <w:link w:val="Piedepgina"/>
    <w:uiPriority w:val="99"/>
    <w:rsid w:val="002F2F2F"/>
    <w:rPr>
      <w:lang w:val="es-ES_tradnl"/>
    </w:rPr>
  </w:style>
  <w:style w:type="paragraph" w:styleId="Textodeglobo">
    <w:name w:val="Balloon Text"/>
    <w:basedOn w:val="Normal"/>
    <w:link w:val="TextodegloboCar"/>
    <w:uiPriority w:val="99"/>
    <w:semiHidden/>
    <w:unhideWhenUsed/>
    <w:rsid w:val="002F2F2F"/>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2F2F2F"/>
    <w:rPr>
      <w:rFonts w:ascii="Lucida Grande" w:hAnsi="Lucida Grande"/>
      <w:sz w:val="18"/>
      <w:szCs w:val="18"/>
      <w:lang w:val="es-ES_tradnl"/>
    </w:rPr>
  </w:style>
  <w:style w:type="character" w:customStyle="1" w:styleId="Fuentedeprrafopredeter23">
    <w:name w:val="Fuente de párrafo predeter.23"/>
    <w:rsid w:val="006D48CA"/>
  </w:style>
  <w:style w:type="character" w:styleId="Textodelmarcadordeposicin">
    <w:name w:val="Placeholder Text"/>
    <w:uiPriority w:val="99"/>
    <w:semiHidden/>
    <w:rsid w:val="00227A16"/>
    <w:rPr>
      <w:color w:val="808080"/>
    </w:rPr>
  </w:style>
  <w:style w:type="paragraph" w:styleId="Sinespaciado">
    <w:name w:val="No Spacing"/>
    <w:link w:val="SinespaciadoCar"/>
    <w:uiPriority w:val="1"/>
    <w:qFormat/>
    <w:rsid w:val="00227A16"/>
    <w:rPr>
      <w:rFonts w:ascii="Calibri" w:eastAsia="Times New Roman" w:hAnsi="Calibri" w:cs="Times New Roman"/>
      <w:sz w:val="20"/>
      <w:szCs w:val="20"/>
      <w:lang w:val="es-ES" w:eastAsia="es-CO"/>
    </w:rPr>
  </w:style>
  <w:style w:type="character" w:customStyle="1" w:styleId="SinespaciadoCar">
    <w:name w:val="Sin espaciado Car"/>
    <w:link w:val="Sinespaciado"/>
    <w:uiPriority w:val="1"/>
    <w:rsid w:val="00227A16"/>
    <w:rPr>
      <w:rFonts w:ascii="Calibri" w:eastAsia="Times New Roman" w:hAnsi="Calibri" w:cs="Times New Roman"/>
      <w:sz w:val="20"/>
      <w:szCs w:val="20"/>
      <w:lang w:val="es-ES" w:eastAsia="es-CO"/>
    </w:rPr>
  </w:style>
  <w:style w:type="paragraph" w:customStyle="1" w:styleId="Default">
    <w:name w:val="Default"/>
    <w:rsid w:val="00227A16"/>
    <w:pPr>
      <w:autoSpaceDE w:val="0"/>
      <w:autoSpaceDN w:val="0"/>
      <w:adjustRightInd w:val="0"/>
    </w:pPr>
    <w:rPr>
      <w:rFonts w:ascii="Times New Roman" w:eastAsia="Calibri" w:hAnsi="Times New Roman" w:cs="Times New Roman"/>
      <w:color w:val="000000"/>
      <w:lang w:val="es-CO" w:eastAsia="es-CO"/>
    </w:rPr>
  </w:style>
  <w:style w:type="paragraph" w:styleId="Prrafodelista">
    <w:name w:val="List Paragraph"/>
    <w:basedOn w:val="Normal"/>
    <w:uiPriority w:val="34"/>
    <w:qFormat/>
    <w:rsid w:val="00227A16"/>
    <w:pPr>
      <w:ind w:left="720"/>
      <w:contextualSpacing/>
    </w:pPr>
  </w:style>
  <w:style w:type="paragraph" w:styleId="NormalWeb">
    <w:name w:val="Normal (Web)"/>
    <w:basedOn w:val="Normal"/>
    <w:uiPriority w:val="99"/>
    <w:unhideWhenUsed/>
    <w:rsid w:val="00227A16"/>
    <w:pPr>
      <w:spacing w:before="100" w:beforeAutospacing="1" w:after="100" w:afterAutospacing="1"/>
    </w:pPr>
    <w:rPr>
      <w:rFonts w:ascii="Times New Roman" w:eastAsia="Times New Roman" w:hAnsi="Times New Roman" w:cs="Times New Roman"/>
      <w:lang w:val="es-CO" w:eastAsia="es-CO"/>
    </w:rPr>
  </w:style>
  <w:style w:type="character" w:styleId="Hipervnculo">
    <w:name w:val="Hyperlink"/>
    <w:basedOn w:val="Fuentedeprrafopredeter"/>
    <w:uiPriority w:val="99"/>
    <w:unhideWhenUsed/>
    <w:rsid w:val="004D22AC"/>
    <w:rPr>
      <w:color w:val="0000FF" w:themeColor="hyperlink"/>
      <w:u w:val="single"/>
    </w:rPr>
  </w:style>
  <w:style w:type="character" w:styleId="Refdecomentario">
    <w:name w:val="annotation reference"/>
    <w:basedOn w:val="Fuentedeprrafopredeter"/>
    <w:semiHidden/>
    <w:unhideWhenUsed/>
    <w:rsid w:val="004D22AC"/>
    <w:rPr>
      <w:sz w:val="16"/>
      <w:szCs w:val="16"/>
    </w:rPr>
  </w:style>
  <w:style w:type="paragraph" w:styleId="Textocomentario">
    <w:name w:val="annotation text"/>
    <w:basedOn w:val="Normal"/>
    <w:link w:val="TextocomentarioCar"/>
    <w:semiHidden/>
    <w:unhideWhenUsed/>
    <w:rsid w:val="004D22AC"/>
    <w:rPr>
      <w:sz w:val="20"/>
      <w:szCs w:val="20"/>
    </w:rPr>
  </w:style>
  <w:style w:type="character" w:customStyle="1" w:styleId="TextocomentarioCar">
    <w:name w:val="Texto comentario Car"/>
    <w:basedOn w:val="Fuentedeprrafopredeter"/>
    <w:link w:val="Textocomentario"/>
    <w:semiHidden/>
    <w:rsid w:val="004D22AC"/>
    <w:rPr>
      <w:sz w:val="20"/>
      <w:szCs w:val="20"/>
      <w:lang w:val="es-ES_tradnl"/>
    </w:rPr>
  </w:style>
  <w:style w:type="character" w:styleId="Referenciasutil">
    <w:name w:val="Subtle Reference"/>
    <w:uiPriority w:val="31"/>
    <w:qFormat/>
    <w:rsid w:val="004D22AC"/>
    <w:rPr>
      <w:smallCaps/>
      <w:color w:val="C0504D"/>
      <w:u w:val="single"/>
    </w:rPr>
  </w:style>
  <w:style w:type="character" w:customStyle="1" w:styleId="Ttulo1Car">
    <w:name w:val="Título 1 Car"/>
    <w:basedOn w:val="Fuentedeprrafopredeter"/>
    <w:link w:val="Ttulo1"/>
    <w:uiPriority w:val="9"/>
    <w:rsid w:val="00302BA2"/>
    <w:rPr>
      <w:rFonts w:ascii="Arial" w:eastAsiaTheme="majorEastAsia" w:hAnsi="Arial" w:cstheme="majorBidi"/>
      <w:b/>
      <w:szCs w:val="32"/>
      <w:lang w:val="es-CO" w:eastAsia="en-US"/>
    </w:rPr>
  </w:style>
  <w:style w:type="table" w:customStyle="1" w:styleId="Tablaconcuadrcula4-nfasis51">
    <w:name w:val="Tabla con cuadrícula 4 - Énfasis 51"/>
    <w:basedOn w:val="Tablanormal"/>
    <w:uiPriority w:val="49"/>
    <w:rsid w:val="00C460B8"/>
    <w:rPr>
      <w:rFonts w:eastAsiaTheme="minorHAnsi"/>
      <w:sz w:val="22"/>
      <w:szCs w:val="22"/>
      <w:lang w:val="es-CO"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Ttulo2Car">
    <w:name w:val="Título 2 Car"/>
    <w:basedOn w:val="Fuentedeprrafopredeter"/>
    <w:link w:val="Ttulo2"/>
    <w:uiPriority w:val="9"/>
    <w:rsid w:val="00302BA2"/>
    <w:rPr>
      <w:rFonts w:ascii="Arial" w:eastAsiaTheme="majorEastAsia" w:hAnsi="Arial" w:cstheme="majorBidi"/>
      <w:b/>
      <w:szCs w:val="26"/>
      <w:lang w:val="es-ES_tradnl"/>
    </w:rPr>
  </w:style>
  <w:style w:type="table" w:styleId="Tablaconcuadrcula">
    <w:name w:val="Table Grid"/>
    <w:basedOn w:val="Tablanormal"/>
    <w:rsid w:val="00C314D9"/>
    <w:rPr>
      <w:rFonts w:ascii="Times New Roman" w:eastAsia="Times New Roman" w:hAnsi="Times New Roman" w:cs="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C314D9"/>
    <w:rPr>
      <w:rFonts w:ascii="Times New Roman" w:eastAsia="Times New Roman" w:hAnsi="Times New Roman" w:cs="Times New Roman"/>
      <w:sz w:val="20"/>
      <w:szCs w:val="20"/>
      <w:lang w:val="es-CO" w:eastAsia="es-CO"/>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uiPriority w:val="49"/>
    <w:rsid w:val="00B964C8"/>
    <w:rPr>
      <w:rFonts w:ascii="Times New Roman" w:eastAsia="Times New Roman" w:hAnsi="Times New Roman" w:cs="Times New Roman"/>
      <w:sz w:val="20"/>
      <w:szCs w:val="20"/>
      <w:lang w:val="es-CO" w:eastAsia="es-C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Ttulo">
    <w:name w:val="Title"/>
    <w:basedOn w:val="Normal"/>
    <w:next w:val="Normal"/>
    <w:link w:val="TtuloCar"/>
    <w:uiPriority w:val="10"/>
    <w:qFormat/>
    <w:rsid w:val="00302BA2"/>
    <w:pPr>
      <w:spacing w:before="960" w:after="960"/>
      <w:contextualSpacing/>
      <w:jc w:val="center"/>
    </w:pPr>
    <w:rPr>
      <w:rFonts w:ascii="Arial" w:eastAsiaTheme="majorEastAsia" w:hAnsi="Arial" w:cstheme="majorBidi"/>
      <w:b/>
      <w:spacing w:val="-10"/>
      <w:kern w:val="28"/>
      <w:sz w:val="56"/>
      <w:szCs w:val="56"/>
    </w:rPr>
  </w:style>
  <w:style w:type="character" w:customStyle="1" w:styleId="TtuloCar">
    <w:name w:val="Título Car"/>
    <w:basedOn w:val="Fuentedeprrafopredeter"/>
    <w:link w:val="Ttulo"/>
    <w:uiPriority w:val="10"/>
    <w:rsid w:val="00302BA2"/>
    <w:rPr>
      <w:rFonts w:ascii="Arial" w:eastAsiaTheme="majorEastAsia" w:hAnsi="Arial" w:cstheme="majorBidi"/>
      <w:b/>
      <w:spacing w:val="-10"/>
      <w:kern w:val="28"/>
      <w:sz w:val="56"/>
      <w:szCs w:val="56"/>
      <w:lang w:val="es-ES_tradnl"/>
    </w:rPr>
  </w:style>
  <w:style w:type="character" w:customStyle="1" w:styleId="Ttulo3Car">
    <w:name w:val="Título 3 Car"/>
    <w:basedOn w:val="Fuentedeprrafopredeter"/>
    <w:link w:val="Ttulo3"/>
    <w:uiPriority w:val="9"/>
    <w:rsid w:val="00DA4807"/>
    <w:rPr>
      <w:rFonts w:ascii="Arial" w:eastAsiaTheme="majorEastAsia" w:hAnsi="Arial" w:cstheme="majorBidi"/>
      <w:lang w:val="es-ES_tradnl"/>
    </w:rPr>
  </w:style>
  <w:style w:type="character" w:customStyle="1" w:styleId="Ttulo4Car">
    <w:name w:val="Título 4 Car"/>
    <w:basedOn w:val="Fuentedeprrafopredeter"/>
    <w:link w:val="Ttulo4"/>
    <w:uiPriority w:val="9"/>
    <w:rsid w:val="0056685F"/>
    <w:rPr>
      <w:rFonts w:ascii="Arial" w:eastAsiaTheme="majorEastAsia" w:hAnsi="Arial" w:cstheme="majorBidi"/>
      <w:iCs/>
      <w:lang w:val="es-ES_tradnl"/>
    </w:rPr>
  </w:style>
  <w:style w:type="paragraph" w:styleId="TDC1">
    <w:name w:val="toc 1"/>
    <w:basedOn w:val="Normal"/>
    <w:next w:val="Normal"/>
    <w:autoRedefine/>
    <w:uiPriority w:val="39"/>
    <w:rsid w:val="007E039E"/>
    <w:pPr>
      <w:tabs>
        <w:tab w:val="left" w:pos="480"/>
        <w:tab w:val="right" w:leader="dot" w:pos="8828"/>
      </w:tabs>
    </w:pPr>
    <w:rPr>
      <w:rFonts w:ascii="Times New Roman" w:eastAsia="Times New Roman" w:hAnsi="Times New Roman" w:cs="Times New Roman"/>
      <w:noProof/>
      <w:lang w:val="es-ES"/>
    </w:rPr>
  </w:style>
  <w:style w:type="paragraph" w:styleId="TDC2">
    <w:name w:val="toc 2"/>
    <w:basedOn w:val="Normal"/>
    <w:next w:val="Normal"/>
    <w:autoRedefine/>
    <w:uiPriority w:val="39"/>
    <w:rsid w:val="007E039E"/>
    <w:pPr>
      <w:ind w:left="240"/>
    </w:pPr>
    <w:rPr>
      <w:rFonts w:ascii="Times New Roman" w:eastAsia="Times New Roman" w:hAnsi="Times New Roman" w:cs="Times New Roman"/>
      <w:lang w:val="es-ES"/>
    </w:rPr>
  </w:style>
  <w:style w:type="paragraph" w:styleId="TDC3">
    <w:name w:val="toc 3"/>
    <w:basedOn w:val="Normal"/>
    <w:next w:val="Normal"/>
    <w:autoRedefine/>
    <w:uiPriority w:val="39"/>
    <w:unhideWhenUsed/>
    <w:rsid w:val="007E039E"/>
    <w:pPr>
      <w:spacing w:after="100"/>
      <w:ind w:left="480"/>
    </w:pPr>
  </w:style>
  <w:style w:type="paragraph" w:styleId="TtuloTDC">
    <w:name w:val="TOC Heading"/>
    <w:basedOn w:val="Ttulo1"/>
    <w:next w:val="Normal"/>
    <w:uiPriority w:val="39"/>
    <w:unhideWhenUsed/>
    <w:qFormat/>
    <w:rsid w:val="00FA13F9"/>
    <w:pPr>
      <w:jc w:val="left"/>
      <w:outlineLvl w:val="9"/>
    </w:pPr>
    <w:rPr>
      <w:rFonts w:asciiTheme="majorHAnsi" w:hAnsiTheme="majorHAnsi"/>
      <w:b w:val="0"/>
      <w:color w:val="365F91" w:themeColor="accent1" w:themeShade="BF"/>
      <w:sz w:val="32"/>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ci.gov.co/codigo-de-integrida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inci.gov.co" TargetMode="External"/><Relationship Id="rId1" Type="http://schemas.openxmlformats.org/officeDocument/2006/relationships/hyperlink" Target="mailto:aciudadano@inci.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BD4469152969A4FA2BEFCA46C2CC8FB" ma:contentTypeVersion="15" ma:contentTypeDescription="Create a new document." ma:contentTypeScope="" ma:versionID="fa4d199eea70cd8569956ad65215d1d3">
  <xsd:schema xmlns:xsd="http://www.w3.org/2001/XMLSchema" xmlns:xs="http://www.w3.org/2001/XMLSchema" xmlns:p="http://schemas.microsoft.com/office/2006/metadata/properties" xmlns:ns3="2b6e3671-5904-427b-ab1d-5e5e2eab9534" xmlns:ns4="6e1c887a-3df0-43f7-ae97-75799c8e4147" targetNamespace="http://schemas.microsoft.com/office/2006/metadata/properties" ma:root="true" ma:fieldsID="2cf116cc7a8b601cac37114e2d619a3c" ns3:_="" ns4:_="">
    <xsd:import namespace="2b6e3671-5904-427b-ab1d-5e5e2eab9534"/>
    <xsd:import namespace="6e1c887a-3df0-43f7-ae97-75799c8e4147"/>
    <xsd:element name="properties">
      <xsd:complexType>
        <xsd:sequence>
          <xsd:element name="documentManagement">
            <xsd:complexType>
              <xsd:all>
                <xsd:element ref="ns3:_activity" minOccurs="0"/>
                <xsd:element ref="ns3:MediaServiceMetadata" minOccurs="0"/>
                <xsd:element ref="ns3:MediaServiceFastMetadata" minOccurs="0"/>
                <xsd:element ref="ns3:MediaServiceObjectDetectorVersions" minOccurs="0"/>
                <xsd:element ref="ns3:MediaServiceAutoTags" minOccurs="0"/>
                <xsd:element ref="ns3:MediaServiceGenerationTime" minOccurs="0"/>
                <xsd:element ref="ns3:MediaServiceEventHashCode" minOccurs="0"/>
                <xsd:element ref="ns3:MediaLengthInSeconds" minOccurs="0"/>
                <xsd:element ref="ns3:MediaServiceOCR" minOccurs="0"/>
                <xsd:element ref="ns4:SharedWithUsers" minOccurs="0"/>
                <xsd:element ref="ns4:SharedWithDetails" minOccurs="0"/>
                <xsd:element ref="ns4:SharingHintHash"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6e3671-5904-427b-ab1d-5e5e2eab9534"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c887a-3df0-43f7-ae97-75799c8e414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b6e3671-5904-427b-ab1d-5e5e2eab953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246E0-7115-4EE7-98BB-7FD25127EA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6e3671-5904-427b-ab1d-5e5e2eab9534"/>
    <ds:schemaRef ds:uri="6e1c887a-3df0-43f7-ae97-75799c8e41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84BD7F-4EFE-42A5-AD01-69300283FF78}">
  <ds:schemaRefs>
    <ds:schemaRef ds:uri="http://schemas.microsoft.com/sharepoint/v3/contenttype/forms"/>
  </ds:schemaRefs>
</ds:datastoreItem>
</file>

<file path=customXml/itemProps3.xml><?xml version="1.0" encoding="utf-8"?>
<ds:datastoreItem xmlns:ds="http://schemas.openxmlformats.org/officeDocument/2006/customXml" ds:itemID="{0FFD8692-11DE-4391-B8A9-C4D380867339}">
  <ds:schemaRefs>
    <ds:schemaRef ds:uri="http://purl.org/dc/terms/"/>
    <ds:schemaRef ds:uri="http://www.w3.org/XML/1998/namespace"/>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6e1c887a-3df0-43f7-ae97-75799c8e4147"/>
    <ds:schemaRef ds:uri="2b6e3671-5904-427b-ab1d-5e5e2eab9534"/>
  </ds:schemaRefs>
</ds:datastoreItem>
</file>

<file path=customXml/itemProps4.xml><?xml version="1.0" encoding="utf-8"?>
<ds:datastoreItem xmlns:ds="http://schemas.openxmlformats.org/officeDocument/2006/customXml" ds:itemID="{238C7004-F053-46D2-B639-9348386AE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15</Pages>
  <Words>3491</Words>
  <Characters>19201</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Instituto Nacional para Ciegos</Company>
  <LinksUpToDate>false</LinksUpToDate>
  <CharactersWithSpaces>22647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INCI</dc:creator>
  <cp:keywords/>
  <dc:description/>
  <cp:lastModifiedBy>Bryan Ricardo Suarez Rojas</cp:lastModifiedBy>
  <cp:revision>21</cp:revision>
  <dcterms:created xsi:type="dcterms:W3CDTF">2024-02-05T20:01:00Z</dcterms:created>
  <dcterms:modified xsi:type="dcterms:W3CDTF">2024-02-09T17:14:00Z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0x0101003BD4469152969A4FA2BEFCA46C2CC8FB</vt:lpwstr>
  </property>
</Properties>
</file>