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2C729" w14:textId="77777777" w:rsidR="00EA5EEB" w:rsidRPr="00B11EEF" w:rsidRDefault="00EA5EEB" w:rsidP="00EA5EEB">
      <w:pPr>
        <w:pStyle w:val="Sinespaciado"/>
        <w:spacing w:after="1680"/>
        <w:jc w:val="center"/>
        <w:rPr>
          <w:rStyle w:val="Referenciasutil"/>
          <w:rFonts w:ascii="Arial" w:eastAsiaTheme="majorEastAsia" w:hAnsi="Arial" w:cs="Arial"/>
          <w:b/>
          <w:color w:val="auto"/>
          <w:sz w:val="24"/>
          <w:szCs w:val="44"/>
          <w:u w:val="none"/>
        </w:rPr>
      </w:pPr>
      <w:bookmarkStart w:id="0" w:name="_GoBack"/>
      <w:bookmarkEnd w:id="0"/>
    </w:p>
    <w:p w14:paraId="3EFF53ED" w14:textId="1B8DD814" w:rsidR="00EA5EEB" w:rsidRPr="00B11EEF" w:rsidRDefault="00EA5EEB" w:rsidP="00EA5EEB">
      <w:pPr>
        <w:pStyle w:val="Sinespaciado"/>
        <w:jc w:val="center"/>
        <w:rPr>
          <w:rStyle w:val="Referenciasutil"/>
          <w:rFonts w:ascii="Arial" w:eastAsiaTheme="majorEastAsia" w:hAnsi="Arial" w:cs="Arial"/>
          <w:b/>
          <w:color w:val="auto"/>
          <w:sz w:val="44"/>
          <w:szCs w:val="44"/>
          <w:u w:val="none"/>
        </w:rPr>
      </w:pPr>
      <w:r w:rsidRPr="00B11EEF">
        <w:rPr>
          <w:rStyle w:val="Referenciasutil"/>
          <w:rFonts w:ascii="Arial" w:eastAsiaTheme="majorEastAsia" w:hAnsi="Arial" w:cs="Arial"/>
          <w:b/>
          <w:color w:val="auto"/>
          <w:sz w:val="44"/>
          <w:szCs w:val="44"/>
          <w:u w:val="none"/>
        </w:rPr>
        <w:t xml:space="preserve">PLAN </w:t>
      </w:r>
      <w:r>
        <w:rPr>
          <w:rStyle w:val="Referenciasutil"/>
          <w:rFonts w:ascii="Arial" w:eastAsiaTheme="majorEastAsia" w:hAnsi="Arial" w:cs="Arial"/>
          <w:b/>
          <w:color w:val="auto"/>
          <w:sz w:val="44"/>
          <w:szCs w:val="44"/>
          <w:u w:val="none"/>
        </w:rPr>
        <w:t>INSTITUCIONAL DE CAPACITACIÓN</w:t>
      </w:r>
    </w:p>
    <w:p w14:paraId="64437161" w14:textId="77777777" w:rsidR="00EA5EEB" w:rsidRPr="00B11EEF" w:rsidRDefault="00EA5EEB" w:rsidP="00EA5EEB">
      <w:pPr>
        <w:spacing w:after="1200" w:line="480" w:lineRule="auto"/>
        <w:jc w:val="center"/>
        <w:rPr>
          <w:rStyle w:val="Referenciasutil"/>
          <w:rFonts w:ascii="Arial" w:hAnsi="Arial" w:cs="Arial"/>
          <w:b/>
          <w:color w:val="auto"/>
        </w:rPr>
      </w:pPr>
    </w:p>
    <w:p w14:paraId="0A617E9E" w14:textId="77777777" w:rsidR="00EA5EEB" w:rsidRPr="00B11EEF" w:rsidRDefault="00EA5EEB" w:rsidP="00EA5EEB">
      <w:pPr>
        <w:pStyle w:val="Ttulo1"/>
        <w:keepLines w:val="0"/>
        <w:numPr>
          <w:ilvl w:val="0"/>
          <w:numId w:val="22"/>
        </w:numPr>
        <w:spacing w:before="0" w:after="240" w:line="240" w:lineRule="auto"/>
        <w:ind w:left="1134" w:firstLine="0"/>
        <w:rPr>
          <w:rFonts w:ascii="Arial" w:hAnsi="Arial" w:cs="Arial"/>
        </w:rPr>
      </w:pPr>
      <w:r w:rsidRPr="00B11EEF">
        <w:rPr>
          <w:rFonts w:ascii="Arial" w:hAnsi="Arial" w:cs="Arial"/>
        </w:rPr>
        <w:t>D</w:t>
      </w:r>
      <w:r w:rsidRPr="00B11EEF">
        <w:rPr>
          <w:rFonts w:ascii="Arial" w:hAnsi="Arial" w:cs="Arial"/>
          <w:lang w:val="es-ES_tradnl"/>
        </w:rPr>
        <w:t>atos Básicos del Documento</w:t>
      </w:r>
    </w:p>
    <w:p w14:paraId="594327D9" w14:textId="77777777" w:rsidR="00EA5EEB" w:rsidRPr="00B11EEF" w:rsidRDefault="00EA5EEB" w:rsidP="00EA5EEB">
      <w:pPr>
        <w:rPr>
          <w:rFonts w:ascii="Arial" w:hAnsi="Arial" w:cs="Arial"/>
        </w:rPr>
      </w:pPr>
    </w:p>
    <w:tbl>
      <w:tblPr>
        <w:tblStyle w:val="Tablaconcuadrcula4-nfasis51"/>
        <w:tblW w:w="9223" w:type="dxa"/>
        <w:jc w:val="center"/>
        <w:tblLook w:val="04A0" w:firstRow="1" w:lastRow="0" w:firstColumn="1" w:lastColumn="0" w:noHBand="0" w:noVBand="1"/>
      </w:tblPr>
      <w:tblGrid>
        <w:gridCol w:w="2835"/>
        <w:gridCol w:w="3235"/>
        <w:gridCol w:w="1305"/>
        <w:gridCol w:w="1848"/>
      </w:tblGrid>
      <w:tr w:rsidR="00EA5EEB" w:rsidRPr="00B11EEF" w14:paraId="4CAF9F34" w14:textId="77777777" w:rsidTr="00B03C17">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835" w:type="dxa"/>
            <w:tcBorders>
              <w:right w:val="single" w:sz="4" w:space="0" w:color="FFFFFF" w:themeColor="background1"/>
            </w:tcBorders>
            <w:shd w:val="clear" w:color="auto" w:fill="4472C4"/>
          </w:tcPr>
          <w:p w14:paraId="005C8F5F" w14:textId="77777777" w:rsidR="00EA5EEB" w:rsidRPr="00B11EEF" w:rsidRDefault="00EA5EEB" w:rsidP="00B03C17">
            <w:pPr>
              <w:jc w:val="center"/>
              <w:rPr>
                <w:rFonts w:ascii="Arial" w:hAnsi="Arial" w:cs="Arial"/>
                <w:b w:val="0"/>
                <w:bCs w:val="0"/>
                <w:sz w:val="28"/>
              </w:rPr>
            </w:pPr>
            <w:r w:rsidRPr="00B11EEF">
              <w:rPr>
                <w:rFonts w:ascii="Arial" w:hAnsi="Arial" w:cs="Arial"/>
                <w:b w:val="0"/>
                <w:bCs w:val="0"/>
                <w:sz w:val="28"/>
              </w:rPr>
              <w:t>Nombre del proceso</w:t>
            </w:r>
          </w:p>
        </w:tc>
        <w:tc>
          <w:tcPr>
            <w:tcW w:w="3235" w:type="dxa"/>
            <w:tcBorders>
              <w:left w:val="single" w:sz="4" w:space="0" w:color="FFFFFF" w:themeColor="background1"/>
              <w:right w:val="single" w:sz="4" w:space="0" w:color="FFFFFF" w:themeColor="background1"/>
            </w:tcBorders>
            <w:shd w:val="clear" w:color="auto" w:fill="4472C4"/>
          </w:tcPr>
          <w:p w14:paraId="79F4D353" w14:textId="77777777" w:rsidR="00EA5EEB" w:rsidRPr="00B11EEF" w:rsidRDefault="00EA5EEB" w:rsidP="00B03C1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EEF">
              <w:rPr>
                <w:rFonts w:ascii="Arial" w:hAnsi="Arial" w:cs="Arial"/>
                <w:b w:val="0"/>
                <w:bCs w:val="0"/>
                <w:sz w:val="28"/>
              </w:rPr>
              <w:t>Código</w:t>
            </w:r>
          </w:p>
        </w:tc>
        <w:tc>
          <w:tcPr>
            <w:tcW w:w="1305" w:type="dxa"/>
            <w:tcBorders>
              <w:left w:val="single" w:sz="4" w:space="0" w:color="FFFFFF" w:themeColor="background1"/>
              <w:right w:val="single" w:sz="4" w:space="0" w:color="FFFFFF" w:themeColor="background1"/>
            </w:tcBorders>
            <w:shd w:val="clear" w:color="auto" w:fill="4472C4"/>
          </w:tcPr>
          <w:p w14:paraId="405C109D" w14:textId="77777777" w:rsidR="00EA5EEB" w:rsidRPr="00B11EEF" w:rsidRDefault="00EA5EEB" w:rsidP="00B03C1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EEF">
              <w:rPr>
                <w:rFonts w:ascii="Arial" w:hAnsi="Arial" w:cs="Arial"/>
                <w:b w:val="0"/>
                <w:bCs w:val="0"/>
                <w:sz w:val="28"/>
              </w:rPr>
              <w:t>Versión</w:t>
            </w:r>
          </w:p>
        </w:tc>
        <w:tc>
          <w:tcPr>
            <w:tcW w:w="1848" w:type="dxa"/>
            <w:tcBorders>
              <w:left w:val="single" w:sz="4" w:space="0" w:color="FFFFFF" w:themeColor="background1"/>
            </w:tcBorders>
            <w:shd w:val="clear" w:color="auto" w:fill="4472C4"/>
          </w:tcPr>
          <w:p w14:paraId="26F629D5" w14:textId="77777777" w:rsidR="00EA5EEB" w:rsidRPr="00B11EEF" w:rsidRDefault="00EA5EEB" w:rsidP="00B03C1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EEF">
              <w:rPr>
                <w:rFonts w:ascii="Arial" w:hAnsi="Arial" w:cs="Arial"/>
                <w:b w:val="0"/>
                <w:bCs w:val="0"/>
                <w:sz w:val="28"/>
              </w:rPr>
              <w:t>Vigencia</w:t>
            </w:r>
          </w:p>
        </w:tc>
      </w:tr>
      <w:tr w:rsidR="00EA5EEB" w:rsidRPr="00B11EEF" w14:paraId="3455569B" w14:textId="77777777" w:rsidTr="00B03C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087B6B08" w14:textId="77777777" w:rsidR="00EA5EEB" w:rsidRPr="00B11EEF" w:rsidRDefault="00EA5EEB" w:rsidP="00B03C17">
            <w:pPr>
              <w:jc w:val="center"/>
              <w:rPr>
                <w:rFonts w:ascii="Arial" w:hAnsi="Arial" w:cs="Arial"/>
                <w:b w:val="0"/>
                <w:bCs w:val="0"/>
                <w:sz w:val="28"/>
              </w:rPr>
            </w:pPr>
            <w:r w:rsidRPr="00B11EEF">
              <w:rPr>
                <w:rFonts w:ascii="Arial" w:hAnsi="Arial" w:cs="Arial"/>
                <w:b w:val="0"/>
                <w:bCs w:val="0"/>
                <w:sz w:val="28"/>
              </w:rPr>
              <w:t>Gestión Humana</w:t>
            </w:r>
          </w:p>
        </w:tc>
        <w:tc>
          <w:tcPr>
            <w:tcW w:w="3235" w:type="dxa"/>
            <w:shd w:val="clear" w:color="auto" w:fill="auto"/>
          </w:tcPr>
          <w:p w14:paraId="01C5BCEB" w14:textId="46AF71BD" w:rsidR="00EA5EEB" w:rsidRPr="00B11EEF" w:rsidRDefault="00EA5EEB" w:rsidP="00B03C17">
            <w:pPr>
              <w:ind w:left="142"/>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B11EEF">
              <w:rPr>
                <w:rFonts w:ascii="Arial" w:hAnsi="Arial" w:cs="Arial"/>
                <w:sz w:val="28"/>
              </w:rPr>
              <w:t>SG-112-GH-PL-00</w:t>
            </w:r>
            <w:r>
              <w:rPr>
                <w:rFonts w:ascii="Arial" w:hAnsi="Arial" w:cs="Arial"/>
                <w:sz w:val="28"/>
              </w:rPr>
              <w:t>1</w:t>
            </w:r>
            <w:r>
              <w:rPr>
                <w:rFonts w:ascii="Arial" w:hAnsi="Arial" w:cs="Arial"/>
                <w:sz w:val="28"/>
              </w:rPr>
              <w:t>3</w:t>
            </w:r>
          </w:p>
        </w:tc>
        <w:tc>
          <w:tcPr>
            <w:tcW w:w="1305" w:type="dxa"/>
            <w:shd w:val="clear" w:color="auto" w:fill="auto"/>
          </w:tcPr>
          <w:p w14:paraId="19ED40E4" w14:textId="77777777" w:rsidR="00EA5EEB" w:rsidRPr="00B11EEF" w:rsidRDefault="00EA5EEB" w:rsidP="00B03C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B11EEF">
              <w:rPr>
                <w:rFonts w:ascii="Arial" w:hAnsi="Arial" w:cs="Arial"/>
                <w:sz w:val="28"/>
              </w:rPr>
              <w:t>0001</w:t>
            </w:r>
          </w:p>
        </w:tc>
        <w:tc>
          <w:tcPr>
            <w:tcW w:w="1848" w:type="dxa"/>
            <w:shd w:val="clear" w:color="auto" w:fill="auto"/>
          </w:tcPr>
          <w:p w14:paraId="3DDF232D" w14:textId="77777777" w:rsidR="00EA5EEB" w:rsidRPr="00B11EEF" w:rsidRDefault="00EA5EEB" w:rsidP="00B03C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B11EEF">
              <w:rPr>
                <w:rFonts w:ascii="Arial" w:hAnsi="Arial" w:cs="Arial"/>
                <w:sz w:val="28"/>
              </w:rPr>
              <w:t>30/01/2025</w:t>
            </w:r>
          </w:p>
        </w:tc>
      </w:tr>
      <w:tr w:rsidR="00EA5EEB" w:rsidRPr="00B11EEF" w14:paraId="3B098E6B" w14:textId="77777777" w:rsidTr="00B03C17">
        <w:trPr>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4472C4"/>
          </w:tcPr>
          <w:p w14:paraId="48E8494E" w14:textId="77777777" w:rsidR="00EA5EEB" w:rsidRPr="00B11EEF" w:rsidRDefault="00EA5EEB" w:rsidP="00B03C17">
            <w:pPr>
              <w:jc w:val="center"/>
              <w:rPr>
                <w:rFonts w:ascii="Arial" w:hAnsi="Arial" w:cs="Arial"/>
                <w:b w:val="0"/>
                <w:bCs w:val="0"/>
                <w:color w:val="FFFFFF" w:themeColor="background1"/>
                <w:sz w:val="28"/>
              </w:rPr>
            </w:pPr>
            <w:r w:rsidRPr="00B11EEF">
              <w:rPr>
                <w:rFonts w:ascii="Arial" w:hAnsi="Arial" w:cs="Arial"/>
                <w:b w:val="0"/>
                <w:bCs w:val="0"/>
                <w:color w:val="FFFFFF" w:themeColor="background1"/>
                <w:sz w:val="28"/>
              </w:rPr>
              <w:t>Confidencialidad:</w:t>
            </w:r>
          </w:p>
        </w:tc>
        <w:tc>
          <w:tcPr>
            <w:tcW w:w="3235" w:type="dxa"/>
            <w:shd w:val="clear" w:color="auto" w:fill="4472C4"/>
          </w:tcPr>
          <w:p w14:paraId="12511CBD" w14:textId="77777777" w:rsidR="00EA5EEB" w:rsidRPr="00B11EEF" w:rsidRDefault="00EA5EEB" w:rsidP="00B03C1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B11EEF">
              <w:rPr>
                <w:rFonts w:ascii="Arial" w:hAnsi="Arial" w:cs="Arial"/>
                <w:bCs/>
                <w:color w:val="FFFFFF" w:themeColor="background1"/>
                <w:sz w:val="28"/>
              </w:rPr>
              <w:t>Integridad:</w:t>
            </w:r>
          </w:p>
        </w:tc>
        <w:tc>
          <w:tcPr>
            <w:tcW w:w="3153" w:type="dxa"/>
            <w:gridSpan w:val="2"/>
            <w:shd w:val="clear" w:color="auto" w:fill="4472C4"/>
          </w:tcPr>
          <w:p w14:paraId="4CC84B9C" w14:textId="77777777" w:rsidR="00EA5EEB" w:rsidRPr="00B11EEF" w:rsidRDefault="00EA5EEB" w:rsidP="00B03C1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B11EEF">
              <w:rPr>
                <w:rFonts w:ascii="Arial" w:hAnsi="Arial" w:cs="Arial"/>
                <w:bCs/>
                <w:color w:val="FFFFFF" w:themeColor="background1"/>
                <w:sz w:val="28"/>
              </w:rPr>
              <w:t>Disponibilidad:</w:t>
            </w:r>
          </w:p>
        </w:tc>
      </w:tr>
      <w:tr w:rsidR="00EA5EEB" w:rsidRPr="00B11EEF" w14:paraId="161EEF9A" w14:textId="77777777" w:rsidTr="00B03C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8A9642D" w14:textId="77777777" w:rsidR="00EA5EEB" w:rsidRPr="00B11EEF" w:rsidRDefault="00EA5EEB" w:rsidP="00B03C17">
            <w:pPr>
              <w:jc w:val="center"/>
              <w:rPr>
                <w:rFonts w:ascii="Arial" w:hAnsi="Arial" w:cs="Arial"/>
                <w:b w:val="0"/>
                <w:sz w:val="28"/>
              </w:rPr>
            </w:pPr>
            <w:r w:rsidRPr="00B11EEF">
              <w:rPr>
                <w:rFonts w:ascii="Arial" w:eastAsia="Arial" w:hAnsi="Arial" w:cs="Arial"/>
                <w:b w:val="0"/>
                <w:sz w:val="28"/>
                <w:szCs w:val="28"/>
              </w:rPr>
              <w:t>Baja</w:t>
            </w:r>
          </w:p>
        </w:tc>
        <w:tc>
          <w:tcPr>
            <w:tcW w:w="3235" w:type="dxa"/>
            <w:shd w:val="clear" w:color="auto" w:fill="auto"/>
          </w:tcPr>
          <w:p w14:paraId="1575133A" w14:textId="77777777" w:rsidR="00EA5EEB" w:rsidRPr="00B11EEF" w:rsidRDefault="00EA5EEB" w:rsidP="00B03C17">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6"/>
                <w:sz w:val="28"/>
              </w:rPr>
            </w:pPr>
            <w:r w:rsidRPr="00B11EEF">
              <w:rPr>
                <w:rFonts w:ascii="Arial" w:hAnsi="Arial" w:cs="Arial"/>
                <w:bCs/>
                <w:spacing w:val="-6"/>
                <w:sz w:val="28"/>
              </w:rPr>
              <w:t>Media</w:t>
            </w:r>
          </w:p>
        </w:tc>
        <w:tc>
          <w:tcPr>
            <w:tcW w:w="3153" w:type="dxa"/>
            <w:gridSpan w:val="2"/>
            <w:shd w:val="clear" w:color="auto" w:fill="auto"/>
            <w:vAlign w:val="center"/>
          </w:tcPr>
          <w:p w14:paraId="476F5BBB" w14:textId="77777777" w:rsidR="00EA5EEB" w:rsidRPr="00B11EEF" w:rsidRDefault="00EA5EEB" w:rsidP="00B03C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B11EEF">
              <w:rPr>
                <w:rFonts w:ascii="Arial" w:hAnsi="Arial" w:cs="Arial"/>
                <w:sz w:val="28"/>
              </w:rPr>
              <w:t>Alta</w:t>
            </w:r>
          </w:p>
        </w:tc>
      </w:tr>
    </w:tbl>
    <w:p w14:paraId="3BDA922E" w14:textId="77777777" w:rsidR="00EA5EEB" w:rsidRPr="00B11EEF" w:rsidRDefault="00EA5EEB" w:rsidP="00EA5EEB">
      <w:pPr>
        <w:tabs>
          <w:tab w:val="left" w:pos="6690"/>
        </w:tabs>
        <w:spacing w:after="720" w:line="480" w:lineRule="auto"/>
        <w:rPr>
          <w:rFonts w:ascii="Arial" w:hAnsi="Arial" w:cs="Arial"/>
        </w:rPr>
      </w:pPr>
    </w:p>
    <w:p w14:paraId="4B26C122" w14:textId="77777777" w:rsidR="00EA5EEB" w:rsidRPr="00B11EEF" w:rsidRDefault="00EA5EEB" w:rsidP="00EA5EEB">
      <w:pPr>
        <w:spacing w:after="1200" w:line="480" w:lineRule="auto"/>
        <w:jc w:val="center"/>
        <w:rPr>
          <w:rStyle w:val="Referenciasutil"/>
          <w:rFonts w:ascii="Arial" w:hAnsi="Arial" w:cs="Arial"/>
          <w:b/>
          <w:color w:val="auto"/>
        </w:rPr>
      </w:pPr>
      <w:r w:rsidRPr="00B11EEF">
        <w:rPr>
          <w:rStyle w:val="Ttulodellibro"/>
          <w:rFonts w:cs="Arial"/>
          <w:sz w:val="40"/>
        </w:rPr>
        <w:t>2025</w:t>
      </w:r>
    </w:p>
    <w:p w14:paraId="28CC07B3" w14:textId="77777777" w:rsidR="00EA5EEB" w:rsidRPr="00B11EEF" w:rsidRDefault="00EA5EEB" w:rsidP="00EA5EEB">
      <w:pPr>
        <w:jc w:val="both"/>
        <w:rPr>
          <w:rFonts w:ascii="Arial" w:hAnsi="Arial" w:cs="Arial"/>
          <w:b/>
        </w:rPr>
      </w:pPr>
      <w:r w:rsidRPr="00B11EEF">
        <w:rPr>
          <w:rFonts w:ascii="Arial" w:eastAsia="Times New Roman" w:hAnsi="Arial" w:cs="Arial"/>
          <w:b/>
        </w:rPr>
        <w:t>Líder del Proceso:</w:t>
      </w:r>
      <w:r w:rsidRPr="00B11EEF">
        <w:rPr>
          <w:rFonts w:ascii="Arial" w:eastAsia="Times New Roman" w:hAnsi="Arial" w:cs="Arial"/>
        </w:rPr>
        <w:t xml:space="preserve"> </w:t>
      </w:r>
      <w:r w:rsidRPr="00B11EEF">
        <w:rPr>
          <w:rFonts w:ascii="Arial" w:hAnsi="Arial" w:cs="Arial"/>
        </w:rPr>
        <w:t>Secretario General</w:t>
      </w:r>
    </w:p>
    <w:p w14:paraId="36502968" w14:textId="77777777" w:rsidR="00EA5EEB" w:rsidRPr="00B11EEF" w:rsidRDefault="00EA5EEB" w:rsidP="00EA5EEB">
      <w:pPr>
        <w:jc w:val="both"/>
        <w:rPr>
          <w:rFonts w:ascii="Arial" w:eastAsia="Times New Roman" w:hAnsi="Arial" w:cs="Arial"/>
          <w:lang w:val="es-ES" w:eastAsia="en-US"/>
        </w:rPr>
      </w:pPr>
      <w:r w:rsidRPr="00B11EEF">
        <w:rPr>
          <w:rFonts w:ascii="Arial" w:hAnsi="Arial" w:cs="Arial"/>
          <w:b/>
        </w:rPr>
        <w:t>Responsables:</w:t>
      </w:r>
      <w:r>
        <w:rPr>
          <w:rFonts w:ascii="Arial" w:hAnsi="Arial" w:cs="Arial"/>
        </w:rPr>
        <w:t xml:space="preserve"> </w:t>
      </w:r>
      <w:r w:rsidRPr="00B11EEF">
        <w:rPr>
          <w:rFonts w:ascii="Arial" w:eastAsia="Times New Roman" w:hAnsi="Arial" w:cs="Arial"/>
          <w:lang w:val="es-ES" w:eastAsia="en-US"/>
        </w:rPr>
        <w:t>Equipo de Trabajo Grupo Gestión Humana y de la Información.</w:t>
      </w:r>
    </w:p>
    <w:p w14:paraId="3C514A48" w14:textId="77777777" w:rsidR="00EA5EEB" w:rsidRPr="00B11EEF" w:rsidRDefault="00EA5EEB" w:rsidP="00EA5EEB">
      <w:pPr>
        <w:jc w:val="both"/>
        <w:rPr>
          <w:rStyle w:val="Referenciasutil"/>
          <w:rFonts w:ascii="Arial" w:hAnsi="Arial" w:cs="Arial"/>
          <w:b/>
          <w:smallCaps w:val="0"/>
          <w:color w:val="auto"/>
        </w:rPr>
      </w:pPr>
      <w:r w:rsidRPr="00B11EEF">
        <w:rPr>
          <w:rStyle w:val="Referenciasutil"/>
          <w:rFonts w:ascii="Arial" w:hAnsi="Arial" w:cs="Arial"/>
          <w:b/>
          <w:smallCaps w:val="0"/>
          <w:color w:val="auto"/>
          <w:u w:val="none"/>
        </w:rPr>
        <w:t>Instancia de Aprobación:</w:t>
      </w:r>
      <w:r>
        <w:rPr>
          <w:rStyle w:val="Referenciasutil"/>
          <w:rFonts w:ascii="Arial" w:hAnsi="Arial" w:cs="Arial"/>
          <w:smallCaps w:val="0"/>
          <w:color w:val="auto"/>
          <w:u w:val="none"/>
        </w:rPr>
        <w:t xml:space="preserve"> </w:t>
      </w:r>
      <w:r w:rsidRPr="00B11EEF">
        <w:rPr>
          <w:rStyle w:val="Referenciasutil"/>
          <w:rFonts w:ascii="Arial" w:hAnsi="Arial" w:cs="Arial"/>
          <w:smallCaps w:val="0"/>
          <w:color w:val="auto"/>
          <w:u w:val="none"/>
        </w:rPr>
        <w:t>Comité Institucional de Gestión y Desempeño</w:t>
      </w:r>
    </w:p>
    <w:p w14:paraId="159B7B49" w14:textId="77777777" w:rsidR="00EA5EEB" w:rsidRDefault="00EA5EEB" w:rsidP="00EA5EEB">
      <w:pPr>
        <w:rPr>
          <w:rStyle w:val="Referenciasutil"/>
          <w:rFonts w:ascii="Arial Narrow" w:hAnsi="Arial Narrow" w:cs="Arial"/>
          <w:b/>
          <w:color w:val="auto"/>
        </w:rPr>
      </w:pPr>
      <w:r>
        <w:rPr>
          <w:rStyle w:val="Referenciasutil"/>
          <w:rFonts w:ascii="Arial Narrow" w:hAnsi="Arial Narrow" w:cs="Arial"/>
          <w:b/>
          <w:color w:val="auto"/>
        </w:rPr>
        <w:br w:type="page"/>
      </w:r>
    </w:p>
    <w:p w14:paraId="4B7935BE" w14:textId="4422C877" w:rsidR="008842E8" w:rsidRPr="00693B29" w:rsidRDefault="008842E8" w:rsidP="008842E8">
      <w:pPr>
        <w:jc w:val="center"/>
        <w:rPr>
          <w:rStyle w:val="Referenciasutil"/>
          <w:rFonts w:ascii="Arial" w:hAnsi="Arial" w:cs="Arial"/>
          <w:b/>
          <w:color w:val="auto"/>
          <w:u w:val="none"/>
        </w:rPr>
      </w:pPr>
      <w:r w:rsidRPr="00693B29">
        <w:rPr>
          <w:rStyle w:val="Referenciasutil"/>
          <w:rFonts w:ascii="Arial" w:hAnsi="Arial" w:cs="Arial"/>
          <w:b/>
          <w:color w:val="auto"/>
          <w:u w:val="none"/>
        </w:rPr>
        <w:lastRenderedPageBreak/>
        <w:t>INTRODUCCIÓN</w:t>
      </w:r>
    </w:p>
    <w:p w14:paraId="040F9CC8" w14:textId="77777777" w:rsidR="008842E8" w:rsidRPr="00693B29" w:rsidRDefault="008842E8" w:rsidP="00693B29">
      <w:pPr>
        <w:rPr>
          <w:rStyle w:val="Referenciasutil"/>
          <w:rFonts w:ascii="Arial" w:hAnsi="Arial" w:cs="Arial"/>
          <w:color w:val="auto"/>
          <w:u w:val="none"/>
        </w:rPr>
      </w:pPr>
    </w:p>
    <w:p w14:paraId="6C41AD4F" w14:textId="680F203E" w:rsidR="00163B4E" w:rsidRPr="00EA5EEB" w:rsidRDefault="00163B4E" w:rsidP="00693B29">
      <w:pPr>
        <w:rPr>
          <w:rFonts w:ascii="Arial" w:hAnsi="Arial" w:cs="Arial"/>
          <w:lang w:val="es-CO"/>
        </w:rPr>
      </w:pPr>
      <w:r w:rsidRPr="00EA5EEB">
        <w:rPr>
          <w:rFonts w:ascii="Arial" w:hAnsi="Arial" w:cs="Arial"/>
          <w:lang w:val="es-CO"/>
        </w:rPr>
        <w:t>El Instituto Nacional para Ciegos para el 2025, tiene como compromiso lograr la excelencia en el servicio público y el desarrollo competitivo de los funcionarios, este plan es la herramienta con la que cuenta la entidad para fortalecer las competencias, habilidades y conocimientos de los servidores públicos, basándonos en el capital humano con el que cuenta la entidad, el cual es el principal activo, por lo que su constante formación es vital para cumplir con los desafíos del entorno laboral, y de esta forma garantizar una gestión pública eficiente, transparente y orientada a la satisfacción de las necesidades de los ciudadanos.</w:t>
      </w:r>
    </w:p>
    <w:p w14:paraId="2EA2A078" w14:textId="77777777" w:rsidR="00163B4E" w:rsidRPr="00EA5EEB" w:rsidRDefault="00163B4E" w:rsidP="00693B29">
      <w:pPr>
        <w:rPr>
          <w:rFonts w:ascii="Arial" w:hAnsi="Arial" w:cs="Arial"/>
          <w:lang w:val="es-CO"/>
        </w:rPr>
      </w:pPr>
    </w:p>
    <w:p w14:paraId="2FF2DD4F" w14:textId="05715679" w:rsidR="00163B4E" w:rsidRPr="00EA5EEB" w:rsidRDefault="00163B4E" w:rsidP="00693B29">
      <w:pPr>
        <w:rPr>
          <w:rFonts w:ascii="Arial" w:hAnsi="Arial" w:cs="Arial"/>
          <w:lang w:val="es-CO"/>
        </w:rPr>
      </w:pPr>
      <w:r w:rsidRPr="00EA5EEB">
        <w:rPr>
          <w:rFonts w:ascii="Arial" w:hAnsi="Arial" w:cs="Arial"/>
          <w:lang w:val="es-CO"/>
        </w:rPr>
        <w:t>Este plan se encuentra alineado con la normatividad aplicable colombiana, en particular con los principios de la Función Pública, buscando no solo mejorar el desempeño laboral de manera individual y colectiva, sino poder lograr conformar una cultura organizacional que se base en la innovación, el servicio al ciudadano y la identidad en la innovación.</w:t>
      </w:r>
    </w:p>
    <w:p w14:paraId="1320DEA4" w14:textId="77777777" w:rsidR="00163B4E" w:rsidRPr="00EA5EEB" w:rsidRDefault="00163B4E" w:rsidP="00693B29">
      <w:pPr>
        <w:rPr>
          <w:rFonts w:ascii="Arial" w:hAnsi="Arial" w:cs="Arial"/>
          <w:lang w:val="es-CO"/>
        </w:rPr>
      </w:pPr>
    </w:p>
    <w:p w14:paraId="6F0A033B" w14:textId="2754E4E2" w:rsidR="00163B4E" w:rsidRPr="00EA5EEB" w:rsidRDefault="00163B4E" w:rsidP="00693B29">
      <w:pPr>
        <w:rPr>
          <w:rFonts w:ascii="Arial" w:hAnsi="Arial" w:cs="Arial"/>
          <w:lang w:val="es-CO"/>
        </w:rPr>
      </w:pPr>
      <w:r w:rsidRPr="00EA5EEB">
        <w:rPr>
          <w:rFonts w:ascii="Arial" w:hAnsi="Arial" w:cs="Arial"/>
          <w:lang w:val="es-CO"/>
        </w:rPr>
        <w:t>Por medio de este plan, se identifican las necesidades de capacitación de los servidores públicos, y se priorizan las áreas críticas de capacitación y establece los mecanismos de seguimiento y evaluación para garantizar su cumplimiento, contribuyendo así al fortalecimiento de la administración pública.</w:t>
      </w:r>
    </w:p>
    <w:p w14:paraId="2487110D" w14:textId="0B7340B0" w:rsidR="00B92CA3" w:rsidRPr="00EA5EEB" w:rsidRDefault="00B92CA3" w:rsidP="00163B4E">
      <w:pPr>
        <w:jc w:val="both"/>
        <w:rPr>
          <w:rFonts w:ascii="Arial" w:hAnsi="Arial" w:cs="Arial"/>
        </w:rPr>
      </w:pPr>
    </w:p>
    <w:p w14:paraId="1EC24FE7" w14:textId="7189F270" w:rsidR="00EB580C" w:rsidRPr="00EA5EEB" w:rsidRDefault="00EB580C" w:rsidP="008842E8">
      <w:pPr>
        <w:jc w:val="center"/>
        <w:rPr>
          <w:rFonts w:ascii="Arial" w:hAnsi="Arial" w:cs="Arial"/>
          <w:b/>
        </w:rPr>
      </w:pPr>
      <w:r w:rsidRPr="00EA5EEB">
        <w:rPr>
          <w:rFonts w:ascii="Arial" w:hAnsi="Arial" w:cs="Arial"/>
          <w:b/>
        </w:rPr>
        <w:t>OBJETIVOS</w:t>
      </w:r>
    </w:p>
    <w:p w14:paraId="5426966B" w14:textId="2CD5B793" w:rsidR="00EB580C" w:rsidRPr="00693B29" w:rsidRDefault="00EB580C" w:rsidP="00B92CA3">
      <w:pPr>
        <w:rPr>
          <w:rFonts w:ascii="Arial" w:hAnsi="Arial" w:cs="Arial"/>
        </w:rPr>
      </w:pPr>
    </w:p>
    <w:p w14:paraId="10E46EEB" w14:textId="3656ACC4" w:rsidR="00EB580C" w:rsidRPr="00EA5EEB" w:rsidRDefault="00341667" w:rsidP="00EB580C">
      <w:pPr>
        <w:jc w:val="both"/>
        <w:rPr>
          <w:rFonts w:ascii="Arial" w:hAnsi="Arial" w:cs="Arial"/>
          <w:b/>
        </w:rPr>
      </w:pPr>
      <w:r w:rsidRPr="00EA5EEB">
        <w:rPr>
          <w:rFonts w:ascii="Arial" w:hAnsi="Arial" w:cs="Arial"/>
          <w:b/>
        </w:rPr>
        <w:t xml:space="preserve">Objetivo General </w:t>
      </w:r>
    </w:p>
    <w:p w14:paraId="07A8CD3E" w14:textId="77777777" w:rsidR="00EB580C" w:rsidRPr="00693B29" w:rsidRDefault="00EB580C" w:rsidP="00EB580C">
      <w:pPr>
        <w:jc w:val="both"/>
        <w:rPr>
          <w:rFonts w:ascii="Arial" w:hAnsi="Arial" w:cs="Arial"/>
        </w:rPr>
      </w:pPr>
    </w:p>
    <w:p w14:paraId="181A92EC" w14:textId="7EDD7D53" w:rsidR="00163B4E" w:rsidRPr="00EA5EEB" w:rsidRDefault="00163B4E" w:rsidP="00693B29">
      <w:pPr>
        <w:rPr>
          <w:rFonts w:ascii="Arial" w:hAnsi="Arial" w:cs="Arial"/>
          <w:lang w:val="es-CO"/>
        </w:rPr>
      </w:pPr>
      <w:r w:rsidRPr="00EA5EEB">
        <w:rPr>
          <w:rFonts w:ascii="Arial" w:hAnsi="Arial" w:cs="Arial"/>
          <w:lang w:val="es-CO"/>
        </w:rPr>
        <w:t>Fortalecer las competencias, habilidades y conocimientos de los servidores públicos del Instituto Nacional para Ciegos, a través de un plan de capacitación integral y estratégico, que promueva la innovación y la eficiencia en la gestión pública contribuyendo al cumplimiento de los proyectos misionales y a la mejora continua en la prestación del servicio que dan nuestros funcionarios.</w:t>
      </w:r>
    </w:p>
    <w:p w14:paraId="1DF05101" w14:textId="65CCD788" w:rsidR="00EB580C" w:rsidRPr="00EA5EEB" w:rsidRDefault="00EB580C" w:rsidP="00EB580C">
      <w:pPr>
        <w:jc w:val="both"/>
        <w:rPr>
          <w:rFonts w:ascii="Arial" w:hAnsi="Arial" w:cs="Arial"/>
        </w:rPr>
      </w:pPr>
    </w:p>
    <w:p w14:paraId="39D2DD72" w14:textId="77777777" w:rsidR="00CB40F4" w:rsidRPr="00EA5EEB" w:rsidRDefault="00CB40F4" w:rsidP="00EB580C">
      <w:pPr>
        <w:jc w:val="both"/>
        <w:rPr>
          <w:rFonts w:ascii="Arial" w:hAnsi="Arial" w:cs="Arial"/>
        </w:rPr>
      </w:pPr>
    </w:p>
    <w:p w14:paraId="1D7103F6" w14:textId="67B748D1" w:rsidR="00136314" w:rsidRPr="00EA5EEB" w:rsidRDefault="00341667" w:rsidP="00EB580C">
      <w:pPr>
        <w:jc w:val="both"/>
        <w:rPr>
          <w:rFonts w:ascii="Arial" w:hAnsi="Arial" w:cs="Arial"/>
          <w:b/>
        </w:rPr>
      </w:pPr>
      <w:r w:rsidRPr="00EA5EEB">
        <w:rPr>
          <w:rFonts w:ascii="Arial" w:hAnsi="Arial" w:cs="Arial"/>
          <w:b/>
        </w:rPr>
        <w:t>Objetivos Específicos</w:t>
      </w:r>
    </w:p>
    <w:p w14:paraId="49798AA0" w14:textId="55215503" w:rsidR="00136314" w:rsidRPr="00EA5EEB" w:rsidRDefault="00136314" w:rsidP="00EB580C">
      <w:pPr>
        <w:jc w:val="both"/>
        <w:rPr>
          <w:rFonts w:ascii="Arial" w:hAnsi="Arial" w:cs="Arial"/>
        </w:rPr>
      </w:pPr>
    </w:p>
    <w:p w14:paraId="4E948157" w14:textId="121DE772" w:rsidR="00163B4E" w:rsidRPr="00EA5EEB" w:rsidRDefault="00163B4E" w:rsidP="00693B29">
      <w:pPr>
        <w:pStyle w:val="Prrafodelista"/>
        <w:numPr>
          <w:ilvl w:val="0"/>
          <w:numId w:val="15"/>
        </w:numPr>
        <w:rPr>
          <w:rFonts w:ascii="Arial" w:hAnsi="Arial" w:cs="Arial"/>
          <w:lang w:val="es-CO"/>
        </w:rPr>
      </w:pPr>
      <w:r w:rsidRPr="00EA5EEB">
        <w:rPr>
          <w:rFonts w:ascii="Arial" w:hAnsi="Arial" w:cs="Arial"/>
          <w:lang w:val="es-CO"/>
        </w:rPr>
        <w:t>Desarrollar competencias y habilidades en los servidores públicos mediante programas de formación que respondan a las necesidades específicas de cada área de la entidad, garantizando una gestión pública, alienada con la normatividad legal vigente.</w:t>
      </w:r>
    </w:p>
    <w:p w14:paraId="7AC73352" w14:textId="5349D613" w:rsidR="00136314" w:rsidRPr="00EA5EEB" w:rsidRDefault="00136314" w:rsidP="00693B29">
      <w:pPr>
        <w:ind w:left="360"/>
        <w:rPr>
          <w:rFonts w:ascii="Arial" w:hAnsi="Arial" w:cs="Arial"/>
        </w:rPr>
      </w:pPr>
    </w:p>
    <w:p w14:paraId="11559D95" w14:textId="2044B17F" w:rsidR="00163B4E" w:rsidRPr="00EA5EEB" w:rsidRDefault="006F3ACB" w:rsidP="00693B29">
      <w:pPr>
        <w:pStyle w:val="Prrafodelista"/>
        <w:numPr>
          <w:ilvl w:val="0"/>
          <w:numId w:val="15"/>
        </w:numPr>
        <w:rPr>
          <w:rFonts w:ascii="Arial" w:hAnsi="Arial" w:cs="Arial"/>
          <w:lang w:val="es-CO"/>
        </w:rPr>
      </w:pPr>
      <w:r w:rsidRPr="00EA5EEB">
        <w:rPr>
          <w:rFonts w:ascii="Arial" w:hAnsi="Arial" w:cs="Arial"/>
        </w:rPr>
        <w:t xml:space="preserve">Contribuir </w:t>
      </w:r>
      <w:r w:rsidR="00163B4E" w:rsidRPr="00EA5EEB">
        <w:rPr>
          <w:rFonts w:ascii="Arial" w:hAnsi="Arial" w:cs="Arial"/>
          <w:lang w:val="es-CO"/>
        </w:rPr>
        <w:t>Fomentar habilidades transversales como el liderazgo, la comunicación efectiva, trabajo en equipo y la solución amigable de conflictos, con la finalidad de fortalecer el clima organizacional y promover entre los servidores una cultura de colaboración.</w:t>
      </w:r>
    </w:p>
    <w:p w14:paraId="047C5ED8" w14:textId="0C384B3F" w:rsidR="006F3ACB" w:rsidRPr="00EA5EEB" w:rsidRDefault="006F3ACB" w:rsidP="00693B29">
      <w:pPr>
        <w:ind w:left="360"/>
        <w:rPr>
          <w:rFonts w:ascii="Arial" w:hAnsi="Arial" w:cs="Arial"/>
        </w:rPr>
      </w:pPr>
    </w:p>
    <w:p w14:paraId="0C33A310" w14:textId="728DDE44" w:rsidR="00163B4E" w:rsidRPr="00EA5EEB" w:rsidRDefault="00163B4E" w:rsidP="00693B29">
      <w:pPr>
        <w:pStyle w:val="Prrafodelista"/>
        <w:numPr>
          <w:ilvl w:val="0"/>
          <w:numId w:val="15"/>
        </w:numPr>
        <w:rPr>
          <w:rFonts w:ascii="Arial" w:hAnsi="Arial" w:cs="Arial"/>
          <w:lang w:val="es-CO"/>
        </w:rPr>
      </w:pPr>
      <w:r w:rsidRPr="00EA5EEB">
        <w:rPr>
          <w:rFonts w:ascii="Arial" w:hAnsi="Arial" w:cs="Arial"/>
          <w:lang w:val="es-CO"/>
        </w:rPr>
        <w:lastRenderedPageBreak/>
        <w:t>Promover la actualización y el conocimiento de herramientas tecnológicas y metodologías innovadoras que permitan optimizar los procesos internos, mejorar la toma de decisiones y facilitar la adaptación del Instituto a los cambios tecnológicos y normativos, que deben ir de la mano con la modernización de la administración pública.</w:t>
      </w:r>
    </w:p>
    <w:p w14:paraId="345B9026" w14:textId="77777777" w:rsidR="00163B4E" w:rsidRPr="00EA5EEB" w:rsidRDefault="00163B4E" w:rsidP="00EB580C">
      <w:pPr>
        <w:ind w:firstLine="708"/>
        <w:jc w:val="center"/>
        <w:rPr>
          <w:rFonts w:ascii="Arial" w:hAnsi="Arial" w:cs="Arial"/>
          <w:b/>
        </w:rPr>
      </w:pPr>
    </w:p>
    <w:p w14:paraId="566A7E1B" w14:textId="77777777" w:rsidR="00163B4E" w:rsidRPr="00EA5EEB" w:rsidRDefault="00163B4E" w:rsidP="00EB580C">
      <w:pPr>
        <w:ind w:firstLine="708"/>
        <w:jc w:val="center"/>
        <w:rPr>
          <w:rFonts w:ascii="Arial" w:hAnsi="Arial" w:cs="Arial"/>
          <w:b/>
        </w:rPr>
      </w:pPr>
    </w:p>
    <w:p w14:paraId="49A1707E" w14:textId="37B5D99F" w:rsidR="008842E8" w:rsidRPr="00EA5EEB" w:rsidRDefault="008842E8" w:rsidP="00EB580C">
      <w:pPr>
        <w:ind w:firstLine="708"/>
        <w:jc w:val="center"/>
        <w:rPr>
          <w:rFonts w:ascii="Arial" w:hAnsi="Arial" w:cs="Arial"/>
          <w:b/>
        </w:rPr>
      </w:pPr>
      <w:r w:rsidRPr="00EA5EEB">
        <w:rPr>
          <w:rFonts w:ascii="Arial" w:hAnsi="Arial" w:cs="Arial"/>
          <w:b/>
        </w:rPr>
        <w:t>MARCO NORMATIVO</w:t>
      </w:r>
    </w:p>
    <w:p w14:paraId="516561B9" w14:textId="51F280FA" w:rsidR="008842E8" w:rsidRPr="00EA5EEB" w:rsidRDefault="008842E8" w:rsidP="008842E8">
      <w:pPr>
        <w:rPr>
          <w:rFonts w:ascii="Arial" w:hAnsi="Arial" w:cs="Arial"/>
        </w:rPr>
      </w:pPr>
    </w:p>
    <w:p w14:paraId="3962C8C7" w14:textId="23D0EF31" w:rsidR="008842E8" w:rsidRPr="00EA5EEB" w:rsidRDefault="008842E8" w:rsidP="008842E8">
      <w:pPr>
        <w:rPr>
          <w:rFonts w:ascii="Arial" w:hAnsi="Arial" w:cs="Arial"/>
        </w:rPr>
      </w:pPr>
      <w:r w:rsidRPr="00EA5EEB">
        <w:rPr>
          <w:rFonts w:ascii="Arial" w:hAnsi="Arial" w:cs="Arial"/>
        </w:rPr>
        <w:t>Para la elaboración, implementación, ejecución y seguimiento de este plan se aplicará la siguiente normatividad vigente, siguiendo el orden jerárquico normativo:</w:t>
      </w:r>
    </w:p>
    <w:p w14:paraId="2174E59F" w14:textId="77777777" w:rsidR="008842E8" w:rsidRPr="00EA5EEB" w:rsidRDefault="008842E8" w:rsidP="008842E8">
      <w:pPr>
        <w:rPr>
          <w:rFonts w:ascii="Arial" w:hAnsi="Arial" w:cs="Arial"/>
        </w:rPr>
      </w:pPr>
    </w:p>
    <w:p w14:paraId="0448A2E8" w14:textId="49E035A6" w:rsidR="008842E8" w:rsidRPr="00EA5EEB" w:rsidRDefault="008842E8" w:rsidP="008842E8">
      <w:pPr>
        <w:rPr>
          <w:rFonts w:ascii="Arial" w:hAnsi="Arial" w:cs="Arial"/>
        </w:rPr>
      </w:pPr>
      <w:r w:rsidRPr="00EA5EEB">
        <w:rPr>
          <w:rFonts w:ascii="Arial" w:hAnsi="Arial" w:cs="Arial"/>
        </w:rPr>
        <w:t xml:space="preserve">a. Constitución Política de Colombia de 1991. </w:t>
      </w:r>
    </w:p>
    <w:p w14:paraId="719E482A" w14:textId="2CD012A8" w:rsidR="008842E8" w:rsidRPr="00EA5EEB" w:rsidRDefault="008842E8" w:rsidP="008842E8">
      <w:pPr>
        <w:rPr>
          <w:rFonts w:ascii="Arial" w:hAnsi="Arial" w:cs="Arial"/>
        </w:rPr>
      </w:pPr>
      <w:r w:rsidRPr="00EA5EEB">
        <w:rPr>
          <w:rFonts w:ascii="Arial" w:hAnsi="Arial" w:cs="Arial"/>
        </w:rPr>
        <w:t xml:space="preserve">b. Decreto 1567 de 1998, “Por el cual se crean el sistema nacional de capacitación y el sistema de estímulos para los empleados del Estado”. </w:t>
      </w:r>
    </w:p>
    <w:p w14:paraId="372FA214" w14:textId="77777777" w:rsidR="008842E8" w:rsidRPr="00EA5EEB" w:rsidRDefault="008842E8" w:rsidP="008842E8">
      <w:pPr>
        <w:rPr>
          <w:rFonts w:ascii="Arial" w:hAnsi="Arial" w:cs="Arial"/>
        </w:rPr>
      </w:pPr>
      <w:r w:rsidRPr="00EA5EEB">
        <w:rPr>
          <w:rFonts w:ascii="Arial" w:hAnsi="Arial" w:cs="Arial"/>
        </w:rPr>
        <w:t xml:space="preserve">c. Ley 909 de 2004, “Por la cual se expiden normas que regulan el empleo público, la carrera administrativa, gerencia pública y se dictan otras disposiciones”, artículos 15 y siguientes. </w:t>
      </w:r>
    </w:p>
    <w:p w14:paraId="5FFEBEB0" w14:textId="3437445D" w:rsidR="008842E8" w:rsidRPr="00EA5EEB" w:rsidRDefault="008842E8" w:rsidP="002645D3">
      <w:pPr>
        <w:rPr>
          <w:rFonts w:ascii="Arial" w:hAnsi="Arial" w:cs="Arial"/>
        </w:rPr>
      </w:pPr>
      <w:r w:rsidRPr="00EA5EEB">
        <w:rPr>
          <w:rFonts w:ascii="Arial" w:hAnsi="Arial" w:cs="Arial"/>
        </w:rPr>
        <w:t>d. Decreto 1083 de 2015, “Por el cual se expide el Decreto Único Reglamentario del Sector Función Púb</w:t>
      </w:r>
      <w:r w:rsidR="00EB580C" w:rsidRPr="00EA5EEB">
        <w:rPr>
          <w:rFonts w:ascii="Arial" w:hAnsi="Arial" w:cs="Arial"/>
        </w:rPr>
        <w:t xml:space="preserve">lica”. Título 9. Capacitación. </w:t>
      </w:r>
    </w:p>
    <w:p w14:paraId="47467695" w14:textId="550AF0A4" w:rsidR="00EB580C" w:rsidRPr="00EA5EEB" w:rsidRDefault="00EB580C" w:rsidP="00EB580C">
      <w:pPr>
        <w:rPr>
          <w:rFonts w:ascii="Arial" w:hAnsi="Arial" w:cs="Arial"/>
        </w:rPr>
      </w:pPr>
      <w:r w:rsidRPr="00EA5EEB">
        <w:rPr>
          <w:rFonts w:ascii="Arial" w:hAnsi="Arial" w:cs="Arial"/>
        </w:rPr>
        <w:t xml:space="preserve">e. Resolución 104 de marzo de 2020, (DAFP y ESAP) mediante la cual se actualiza el Plan Nacional de Formación y Capacitación 2020 </w:t>
      </w:r>
      <w:r w:rsidR="00FE66D5" w:rsidRPr="00EA5EEB">
        <w:rPr>
          <w:rFonts w:ascii="Arial" w:hAnsi="Arial" w:cs="Arial"/>
        </w:rPr>
        <w:t>-</w:t>
      </w:r>
      <w:r w:rsidRPr="00EA5EEB">
        <w:rPr>
          <w:rFonts w:ascii="Arial" w:hAnsi="Arial" w:cs="Arial"/>
        </w:rPr>
        <w:t xml:space="preserve"> 2030.</w:t>
      </w:r>
    </w:p>
    <w:p w14:paraId="5344C22E" w14:textId="08B595E1" w:rsidR="00EB580C" w:rsidRPr="00EA5EEB" w:rsidRDefault="00EB580C" w:rsidP="00EB580C">
      <w:pPr>
        <w:rPr>
          <w:rFonts w:ascii="Arial" w:hAnsi="Arial" w:cs="Arial"/>
        </w:rPr>
      </w:pPr>
      <w:r w:rsidRPr="00EA5EEB">
        <w:rPr>
          <w:rFonts w:ascii="Arial" w:hAnsi="Arial" w:cs="Arial"/>
        </w:rPr>
        <w:t xml:space="preserve">f. Decreto 1072 de 2015, “por medio del cual se expide el Decreto Único Reglamentario del Sector Trabajo”. </w:t>
      </w:r>
    </w:p>
    <w:p w14:paraId="39437FB4" w14:textId="19719C90" w:rsidR="00EB580C" w:rsidRPr="00EA5EEB" w:rsidRDefault="00EB580C" w:rsidP="00EB580C">
      <w:pPr>
        <w:rPr>
          <w:rFonts w:ascii="Arial" w:hAnsi="Arial" w:cs="Arial"/>
        </w:rPr>
      </w:pPr>
      <w:r w:rsidRPr="00EA5EEB">
        <w:rPr>
          <w:rFonts w:ascii="Arial" w:hAnsi="Arial" w:cs="Arial"/>
        </w:rPr>
        <w:t xml:space="preserve">g. Guía para la Formulación del Plan Institucional de Capacitación </w:t>
      </w:r>
      <w:r w:rsidR="00FE66D5" w:rsidRPr="00EA5EEB">
        <w:rPr>
          <w:rFonts w:ascii="Arial" w:hAnsi="Arial" w:cs="Arial"/>
        </w:rPr>
        <w:t>–</w:t>
      </w:r>
      <w:r w:rsidRPr="00EA5EEB">
        <w:rPr>
          <w:rFonts w:ascii="Arial" w:hAnsi="Arial" w:cs="Arial"/>
        </w:rPr>
        <w:t xml:space="preserve"> PIC</w:t>
      </w:r>
      <w:r w:rsidR="00FE66D5" w:rsidRPr="00EA5EEB">
        <w:rPr>
          <w:rFonts w:ascii="Arial" w:hAnsi="Arial" w:cs="Arial"/>
        </w:rPr>
        <w:t>,</w:t>
      </w:r>
      <w:r w:rsidRPr="00EA5EEB">
        <w:rPr>
          <w:rFonts w:ascii="Arial" w:hAnsi="Arial" w:cs="Arial"/>
        </w:rPr>
        <w:t xml:space="preserve"> Escuela Superior de Administración Pública, 2021.</w:t>
      </w:r>
    </w:p>
    <w:p w14:paraId="46D8A96C" w14:textId="5748E2F5" w:rsidR="00EB580C" w:rsidRPr="00EA5EEB" w:rsidRDefault="00EB580C" w:rsidP="00EB580C">
      <w:pPr>
        <w:rPr>
          <w:rFonts w:ascii="Arial" w:hAnsi="Arial" w:cs="Arial"/>
        </w:rPr>
      </w:pPr>
      <w:r w:rsidRPr="00EA5EEB">
        <w:rPr>
          <w:rFonts w:ascii="Arial" w:hAnsi="Arial" w:cs="Arial"/>
        </w:rPr>
        <w:t>h. Plan Nacional de Formación y Capacitación 2020 – 2030, Departamento Administrativo de la Función Pública, 2020.</w:t>
      </w:r>
    </w:p>
    <w:p w14:paraId="2237C72B" w14:textId="28979DF4" w:rsidR="00EB580C" w:rsidRPr="00EA5EEB" w:rsidRDefault="00EB580C" w:rsidP="00EB580C">
      <w:pPr>
        <w:rPr>
          <w:rFonts w:ascii="Arial" w:hAnsi="Arial" w:cs="Arial"/>
        </w:rPr>
      </w:pPr>
      <w:r w:rsidRPr="00EA5EEB">
        <w:rPr>
          <w:rFonts w:ascii="Arial" w:hAnsi="Arial" w:cs="Arial"/>
        </w:rPr>
        <w:t xml:space="preserve">i. Política Nacional para la Transformación Digital e Inteligencia Artificial “Conpes 397542”. </w:t>
      </w:r>
    </w:p>
    <w:p w14:paraId="00430ACC" w14:textId="1730FC09" w:rsidR="00B92CA3" w:rsidRPr="00693B29" w:rsidRDefault="00B92CA3">
      <w:pPr>
        <w:rPr>
          <w:rFonts w:ascii="Arial" w:hAnsi="Arial" w:cs="Arial"/>
        </w:rPr>
      </w:pPr>
    </w:p>
    <w:p w14:paraId="4D419213" w14:textId="77777777" w:rsidR="00693B29" w:rsidRPr="00693B29" w:rsidRDefault="00693B29">
      <w:pPr>
        <w:rPr>
          <w:rFonts w:ascii="Arial" w:hAnsi="Arial" w:cs="Arial"/>
        </w:rPr>
      </w:pPr>
    </w:p>
    <w:p w14:paraId="5CB44237" w14:textId="28CBFBCB" w:rsidR="00EB580C" w:rsidRPr="00EA5EEB" w:rsidRDefault="00693B29" w:rsidP="00EB580C">
      <w:pPr>
        <w:rPr>
          <w:rFonts w:ascii="Arial" w:hAnsi="Arial" w:cs="Arial"/>
          <w:b/>
        </w:rPr>
      </w:pPr>
      <w:r w:rsidRPr="00EA5EEB">
        <w:rPr>
          <w:rFonts w:ascii="Arial" w:hAnsi="Arial" w:cs="Arial"/>
          <w:b/>
        </w:rPr>
        <w:t>Responsables</w:t>
      </w:r>
    </w:p>
    <w:p w14:paraId="5BE3A071" w14:textId="7B89EB2A" w:rsidR="00EB580C" w:rsidRPr="00EA5EEB" w:rsidRDefault="00EB580C" w:rsidP="00EB580C">
      <w:pPr>
        <w:rPr>
          <w:rFonts w:ascii="Arial" w:hAnsi="Arial" w:cs="Arial"/>
        </w:rPr>
      </w:pPr>
    </w:p>
    <w:p w14:paraId="750F9A1F" w14:textId="47FC2AB0" w:rsidR="00EB580C" w:rsidRPr="00EA5EEB" w:rsidRDefault="00EB580C" w:rsidP="00EB580C">
      <w:pPr>
        <w:rPr>
          <w:rFonts w:ascii="Arial" w:hAnsi="Arial" w:cs="Arial"/>
        </w:rPr>
      </w:pPr>
      <w:r w:rsidRPr="00EA5EEB">
        <w:rPr>
          <w:rFonts w:ascii="Arial" w:hAnsi="Arial" w:cs="Arial"/>
        </w:rPr>
        <w:t>El grupo de trabajo responsable de la ejecución y seguimiento del Plan Institucional de Capacitación 202</w:t>
      </w:r>
      <w:r w:rsidR="00163B4E" w:rsidRPr="00EA5EEB">
        <w:rPr>
          <w:rFonts w:ascii="Arial" w:hAnsi="Arial" w:cs="Arial"/>
        </w:rPr>
        <w:t>5</w:t>
      </w:r>
      <w:r w:rsidRPr="00EA5EEB">
        <w:rPr>
          <w:rFonts w:ascii="Arial" w:hAnsi="Arial" w:cs="Arial"/>
        </w:rPr>
        <w:t xml:space="preserve"> es el grupo de Gestión Humana y de la Información.</w:t>
      </w:r>
    </w:p>
    <w:p w14:paraId="7994974C" w14:textId="6664C89C" w:rsidR="0006367F" w:rsidRPr="00EA5EEB" w:rsidRDefault="0006367F" w:rsidP="005E2CE4">
      <w:pPr>
        <w:jc w:val="both"/>
        <w:rPr>
          <w:rFonts w:ascii="Arial" w:hAnsi="Arial" w:cs="Arial"/>
        </w:rPr>
      </w:pPr>
    </w:p>
    <w:p w14:paraId="4370FFE2" w14:textId="6B83D7B3" w:rsidR="0006367F" w:rsidRPr="00EA5EEB" w:rsidRDefault="00693B29" w:rsidP="005E2CE4">
      <w:pPr>
        <w:jc w:val="both"/>
        <w:rPr>
          <w:rFonts w:ascii="Arial" w:hAnsi="Arial" w:cs="Arial"/>
          <w:b/>
        </w:rPr>
      </w:pPr>
      <w:r w:rsidRPr="00EA5EEB">
        <w:rPr>
          <w:rFonts w:ascii="Arial" w:hAnsi="Arial" w:cs="Arial"/>
          <w:b/>
        </w:rPr>
        <w:t xml:space="preserve">Diagnóstico </w:t>
      </w:r>
      <w:r>
        <w:rPr>
          <w:rFonts w:ascii="Arial" w:hAnsi="Arial" w:cs="Arial"/>
          <w:b/>
        </w:rPr>
        <w:t>d</w:t>
      </w:r>
      <w:r w:rsidRPr="00EA5EEB">
        <w:rPr>
          <w:rFonts w:ascii="Arial" w:hAnsi="Arial" w:cs="Arial"/>
          <w:b/>
        </w:rPr>
        <w:t>e Capacitación</w:t>
      </w:r>
    </w:p>
    <w:p w14:paraId="7D3338C8" w14:textId="27305794" w:rsidR="0006367F" w:rsidRPr="00693B29" w:rsidRDefault="0006367F" w:rsidP="005E2CE4">
      <w:pPr>
        <w:jc w:val="both"/>
        <w:rPr>
          <w:rFonts w:ascii="Arial" w:hAnsi="Arial" w:cs="Arial"/>
        </w:rPr>
      </w:pPr>
    </w:p>
    <w:p w14:paraId="39CE2557" w14:textId="3E72112F" w:rsidR="00163B4E" w:rsidRPr="00EA5EEB" w:rsidRDefault="0006367F" w:rsidP="00693B29">
      <w:pPr>
        <w:rPr>
          <w:rFonts w:ascii="Arial" w:hAnsi="Arial" w:cs="Arial"/>
          <w:lang w:val="es-ES"/>
        </w:rPr>
      </w:pPr>
      <w:r w:rsidRPr="00EA5EEB">
        <w:rPr>
          <w:rFonts w:ascii="Arial" w:hAnsi="Arial" w:cs="Arial"/>
        </w:rPr>
        <w:t>Para</w:t>
      </w:r>
      <w:r w:rsidR="00163B4E" w:rsidRPr="00EA5EEB">
        <w:rPr>
          <w:rFonts w:ascii="Arial" w:hAnsi="Arial" w:cs="Arial"/>
        </w:rPr>
        <w:t xml:space="preserve"> </w:t>
      </w:r>
      <w:r w:rsidR="00196CA6" w:rsidRPr="00EA5EEB">
        <w:rPr>
          <w:rFonts w:ascii="Arial" w:hAnsi="Arial" w:cs="Arial"/>
          <w:lang w:val="es-ES"/>
        </w:rPr>
        <w:t>e</w:t>
      </w:r>
      <w:r w:rsidR="00163B4E" w:rsidRPr="00EA5EEB">
        <w:rPr>
          <w:rFonts w:ascii="Arial" w:hAnsi="Arial" w:cs="Arial"/>
          <w:lang w:val="es-ES"/>
        </w:rPr>
        <w:t xml:space="preserve">l Plan Institucional de capacitación 2025, para el Instituto Nacional para Ciegos, se desarrolló con base en las necesidades identificadas a través de la Encuesta de Percepción de Planes correspondiente a la ejecución de 2024, resultados de la batería de Riesgo Psicosocial que se realizó en el año 2023 y la socialización de dichos resultados con los funcionarios en noviembre de 2024, información resultante de los procesos evaluativos en aplicación de la normatividad vigente, y la información recopilada con los jefes inmediatos y </w:t>
      </w:r>
      <w:r w:rsidR="00163B4E" w:rsidRPr="00EA5EEB">
        <w:rPr>
          <w:rFonts w:ascii="Arial" w:hAnsi="Arial" w:cs="Arial"/>
          <w:lang w:val="es-ES"/>
        </w:rPr>
        <w:lastRenderedPageBreak/>
        <w:t xml:space="preserve">coordinadores de grupos internos de trabajo realizada el día veinticinco (25) de noviembre de 2024, donde se les solicitó compartir los insumos y necesidades de los funcionarios a su cargo en lo atinente al plan Institucional de Capacitación para ejecución 2025. </w:t>
      </w:r>
    </w:p>
    <w:p w14:paraId="50F09230" w14:textId="77777777" w:rsidR="00163B4E" w:rsidRPr="00EA5EEB" w:rsidRDefault="00163B4E" w:rsidP="00693B29">
      <w:pPr>
        <w:rPr>
          <w:rFonts w:ascii="Arial" w:hAnsi="Arial" w:cs="Arial"/>
          <w:lang w:val="es-ES"/>
        </w:rPr>
      </w:pPr>
    </w:p>
    <w:p w14:paraId="347B550C" w14:textId="77777777" w:rsidR="00163B4E" w:rsidRPr="00EA5EEB" w:rsidRDefault="00163B4E" w:rsidP="00693B29">
      <w:pPr>
        <w:rPr>
          <w:rFonts w:ascii="Arial" w:hAnsi="Arial" w:cs="Arial"/>
          <w:lang w:val="es-ES"/>
        </w:rPr>
      </w:pPr>
      <w:r w:rsidRPr="00EA5EEB">
        <w:rPr>
          <w:rFonts w:ascii="Arial" w:hAnsi="Arial" w:cs="Arial"/>
          <w:lang w:val="es-ES"/>
        </w:rPr>
        <w:t xml:space="preserve">De los anteriores insumos, el grupo interno de trabajo de Gestión Humana y de la Información, pudo identificar las necesidades de cada una de las áreas y grupos internos de trabajo, que requieren la capacitación formal en áreas como finanzas públicas y presupuesto, gestión de recursos humanos, logística e inventarios, elaboración de proyectos para desempeñar sus funciones con mayor eficacia. </w:t>
      </w:r>
    </w:p>
    <w:p w14:paraId="7A7A6A0C" w14:textId="38252277" w:rsidR="00163B4E" w:rsidRPr="00EA5EEB" w:rsidRDefault="00163B4E" w:rsidP="00693B29">
      <w:pPr>
        <w:rPr>
          <w:rFonts w:ascii="Arial" w:hAnsi="Arial" w:cs="Arial"/>
          <w:lang w:val="es-ES"/>
        </w:rPr>
      </w:pPr>
      <w:r w:rsidRPr="00EA5EEB">
        <w:rPr>
          <w:rFonts w:ascii="Arial" w:hAnsi="Arial" w:cs="Arial"/>
          <w:lang w:val="es-ES"/>
        </w:rPr>
        <w:t xml:space="preserve">Igualmente, de manera general se evidencio la necesidad de desarrollar habilidades blandas como liderazgo, comunicación asertiva, trabajo en equipo y solución amigable de conflictos, que son vitales para mejorar el clima laboral y la gestión entre las áreas que conforman la entidad. </w:t>
      </w:r>
    </w:p>
    <w:p w14:paraId="03A7FFB5" w14:textId="77777777" w:rsidR="00163B4E" w:rsidRPr="00EA5EEB" w:rsidRDefault="00163B4E" w:rsidP="00693B29">
      <w:pPr>
        <w:rPr>
          <w:rFonts w:ascii="Arial" w:hAnsi="Arial" w:cs="Arial"/>
          <w:lang w:val="es-ES"/>
        </w:rPr>
      </w:pPr>
    </w:p>
    <w:p w14:paraId="45435382" w14:textId="5F097960" w:rsidR="00163B4E" w:rsidRPr="00EA5EEB" w:rsidRDefault="00163B4E" w:rsidP="00693B29">
      <w:pPr>
        <w:rPr>
          <w:rFonts w:ascii="Arial" w:hAnsi="Arial" w:cs="Arial"/>
          <w:lang w:val="es-ES"/>
        </w:rPr>
      </w:pPr>
      <w:r w:rsidRPr="00EA5EEB">
        <w:rPr>
          <w:rFonts w:ascii="Arial" w:hAnsi="Arial" w:cs="Arial"/>
          <w:lang w:val="es-ES"/>
        </w:rPr>
        <w:t xml:space="preserve">De otro lado, se observa por medio de los insumos recolectados la necesidad de cubrir la transformación digital, donde la entidad debe avanzar en la adopción de tecnologías como lo es la inteligencia artificial, </w:t>
      </w:r>
      <w:proofErr w:type="spellStart"/>
      <w:r w:rsidRPr="00EA5EEB">
        <w:rPr>
          <w:rFonts w:ascii="Arial" w:hAnsi="Arial" w:cs="Arial"/>
          <w:lang w:val="es-ES"/>
        </w:rPr>
        <w:t>big</w:t>
      </w:r>
      <w:proofErr w:type="spellEnd"/>
      <w:r w:rsidRPr="00EA5EEB">
        <w:rPr>
          <w:rFonts w:ascii="Arial" w:hAnsi="Arial" w:cs="Arial"/>
          <w:lang w:val="es-ES"/>
        </w:rPr>
        <w:t xml:space="preserve"> data, analítica de datos, manejo de plataformas digitales estatales, lo que requiere la capacitación de los servidores públicos en estas herramientas, junto con el uso y manejo de plataformas colaborativas que faciliten el teletrabajo. </w:t>
      </w:r>
    </w:p>
    <w:p w14:paraId="098241AD" w14:textId="77777777" w:rsidR="00163B4E" w:rsidRPr="00EA5EEB" w:rsidRDefault="00163B4E" w:rsidP="00693B29">
      <w:pPr>
        <w:rPr>
          <w:rFonts w:ascii="Arial" w:hAnsi="Arial" w:cs="Arial"/>
          <w:lang w:val="es-ES"/>
        </w:rPr>
      </w:pPr>
    </w:p>
    <w:p w14:paraId="42E77386" w14:textId="651E4F9B" w:rsidR="00163B4E" w:rsidRPr="00EA5EEB" w:rsidRDefault="00163B4E" w:rsidP="00693B29">
      <w:pPr>
        <w:rPr>
          <w:rFonts w:ascii="Arial" w:hAnsi="Arial" w:cs="Arial"/>
          <w:lang w:val="es-ES"/>
        </w:rPr>
      </w:pPr>
      <w:r w:rsidRPr="00EA5EEB">
        <w:rPr>
          <w:rFonts w:ascii="Arial" w:hAnsi="Arial" w:cs="Arial"/>
          <w:lang w:val="es-ES"/>
        </w:rPr>
        <w:t xml:space="preserve">Se observo necesidades de sobre actualización normativa y de políticas públicas, la cual debe ser continua en temas como el Estatuto Anticorrupción, Contratación Pública, y lineamientos de la función pública. </w:t>
      </w:r>
    </w:p>
    <w:p w14:paraId="56E0CB45" w14:textId="77777777" w:rsidR="00163B4E" w:rsidRPr="00EA5EEB" w:rsidRDefault="00163B4E" w:rsidP="00693B29">
      <w:pPr>
        <w:rPr>
          <w:rFonts w:ascii="Arial" w:hAnsi="Arial" w:cs="Arial"/>
          <w:lang w:val="es-ES"/>
        </w:rPr>
      </w:pPr>
    </w:p>
    <w:p w14:paraId="4447B897" w14:textId="08E2E75E" w:rsidR="00163B4E" w:rsidRPr="00EA5EEB" w:rsidRDefault="00163B4E" w:rsidP="00693B29">
      <w:pPr>
        <w:rPr>
          <w:rFonts w:ascii="Arial" w:hAnsi="Arial" w:cs="Arial"/>
          <w:lang w:val="es-ES"/>
        </w:rPr>
      </w:pPr>
      <w:r w:rsidRPr="00EA5EEB">
        <w:rPr>
          <w:rFonts w:ascii="Arial" w:hAnsi="Arial" w:cs="Arial"/>
          <w:lang w:val="es-ES"/>
        </w:rPr>
        <w:t>Así mismo y tomando en cuenta las directivas de la función pública, es necesario formar y fortalecer las capacidades de los funcionarios en temas de inclusión, diversidad y enfoque diferencial, en línea con las políticas del gobierno nacional.</w:t>
      </w:r>
    </w:p>
    <w:p w14:paraId="03D2B7B3" w14:textId="77777777" w:rsidR="00163B4E" w:rsidRPr="00EA5EEB" w:rsidRDefault="00163B4E" w:rsidP="00693B29">
      <w:pPr>
        <w:rPr>
          <w:rFonts w:ascii="Arial" w:hAnsi="Arial" w:cs="Arial"/>
          <w:lang w:val="es-ES"/>
        </w:rPr>
      </w:pPr>
    </w:p>
    <w:p w14:paraId="0E815BB0" w14:textId="77777777" w:rsidR="00163B4E" w:rsidRPr="00EA5EEB" w:rsidRDefault="00163B4E" w:rsidP="00693B29">
      <w:pPr>
        <w:rPr>
          <w:rFonts w:ascii="Arial" w:hAnsi="Arial" w:cs="Arial"/>
          <w:lang w:val="es-CO"/>
        </w:rPr>
      </w:pPr>
      <w:r w:rsidRPr="00EA5EEB">
        <w:rPr>
          <w:rFonts w:ascii="Arial" w:hAnsi="Arial" w:cs="Arial"/>
          <w:lang w:val="es-CO"/>
        </w:rPr>
        <w:t xml:space="preserve">La encuesta de percepción de planes, constó de tres (03) ítems asociados al Plan Institucional de Capacitación y se implementó finalizando el año 2024, con el fin de conocer la percepción de los funcionarios con respecto a la ejecución de los Planes de Gestión Humana y de la Información incluido el Plan en mención ejecutados durante el año 2024, la encuesta contó con la participación voluntaria de veintisiete (27) funcionarios, donde el plan fue calificado de la siguiente manera, bajo cero (0) funcionarios, regular siete (07) funcionarios, bueno catorce (14) funcionarios y satisfactorio siete (07) funcionarios. </w:t>
      </w:r>
    </w:p>
    <w:p w14:paraId="13A738D2" w14:textId="45DE0A7F" w:rsidR="00163B4E" w:rsidRPr="00EA5EEB" w:rsidRDefault="00163B4E" w:rsidP="00693B29">
      <w:pPr>
        <w:rPr>
          <w:rFonts w:ascii="Arial" w:hAnsi="Arial" w:cs="Arial"/>
          <w:lang w:val="es-CO"/>
        </w:rPr>
      </w:pPr>
      <w:r w:rsidRPr="00EA5EEB">
        <w:rPr>
          <w:rFonts w:ascii="Arial" w:hAnsi="Arial" w:cs="Arial"/>
          <w:lang w:val="es-CO"/>
        </w:rPr>
        <w:t xml:space="preserve">En cuanto a las mejoras identificadas y detalladas, junto con sugerencias dadas por los servidores se encuentran: </w:t>
      </w:r>
    </w:p>
    <w:p w14:paraId="72457403" w14:textId="77777777" w:rsidR="00163B4E" w:rsidRPr="00EA5EEB" w:rsidRDefault="00163B4E" w:rsidP="00693B29">
      <w:pPr>
        <w:rPr>
          <w:rFonts w:ascii="Arial" w:hAnsi="Arial" w:cs="Arial"/>
          <w:lang w:val="es-CO"/>
        </w:rPr>
      </w:pPr>
    </w:p>
    <w:p w14:paraId="113B8784" w14:textId="77777777" w:rsidR="00163B4E" w:rsidRPr="00EA5EEB" w:rsidRDefault="00163B4E" w:rsidP="00693B29">
      <w:pPr>
        <w:numPr>
          <w:ilvl w:val="0"/>
          <w:numId w:val="21"/>
        </w:numPr>
        <w:rPr>
          <w:rFonts w:ascii="Arial" w:hAnsi="Arial" w:cs="Arial"/>
          <w:i/>
          <w:lang w:val="es-CO"/>
        </w:rPr>
      </w:pPr>
      <w:r w:rsidRPr="00EA5EEB">
        <w:rPr>
          <w:rFonts w:ascii="Arial" w:hAnsi="Arial" w:cs="Arial"/>
          <w:i/>
          <w:lang w:val="es-CO"/>
        </w:rPr>
        <w:t>“Las capacitaciones se entregaron de manera clara y concisa, con objetivos específicos y metas alcanzables. Se utilizaron metodologías activas y participativas, como talleres, sesiones interactivas y ejercicios prácticos, lo que facilitó la asimilación y aplicación de los conocimientos.”</w:t>
      </w:r>
    </w:p>
    <w:p w14:paraId="33CA8169" w14:textId="77777777" w:rsidR="00163B4E" w:rsidRPr="00EA5EEB" w:rsidRDefault="00163B4E" w:rsidP="00693B29">
      <w:pPr>
        <w:numPr>
          <w:ilvl w:val="0"/>
          <w:numId w:val="21"/>
        </w:numPr>
        <w:rPr>
          <w:rFonts w:ascii="Arial" w:hAnsi="Arial" w:cs="Arial"/>
          <w:i/>
          <w:lang w:val="es-CO"/>
        </w:rPr>
      </w:pPr>
      <w:r w:rsidRPr="00EA5EEB">
        <w:rPr>
          <w:rFonts w:ascii="Arial" w:hAnsi="Arial" w:cs="Arial"/>
          <w:i/>
          <w:lang w:val="es-CO"/>
        </w:rPr>
        <w:t xml:space="preserve"> “Sí, porque en todas las actividades se motivó la participación de los servidores del INCI y se respetaron sus opiniones.”</w:t>
      </w:r>
    </w:p>
    <w:p w14:paraId="7AD3644B" w14:textId="77777777" w:rsidR="00163B4E" w:rsidRPr="00EA5EEB" w:rsidRDefault="00163B4E" w:rsidP="00693B29">
      <w:pPr>
        <w:numPr>
          <w:ilvl w:val="0"/>
          <w:numId w:val="21"/>
        </w:numPr>
        <w:rPr>
          <w:rFonts w:ascii="Arial" w:hAnsi="Arial" w:cs="Arial"/>
          <w:i/>
          <w:lang w:val="es-CO"/>
        </w:rPr>
      </w:pPr>
      <w:r w:rsidRPr="00EA5EEB">
        <w:rPr>
          <w:rFonts w:ascii="Arial" w:hAnsi="Arial" w:cs="Arial"/>
          <w:i/>
          <w:lang w:val="es-CO"/>
        </w:rPr>
        <w:lastRenderedPageBreak/>
        <w:t>“Algunas capacitaciones se referían a temas del hacer, en donde las metodologías hubieran podido ser distintas y más enfocadas en aprender haciendo. La gran mayoría de capacitaciones no se desarrollan de manera accesible, considerando que es un aspecto que el INCI debería asegurar independientemente que la capacitación la realice un tercero.”</w:t>
      </w:r>
    </w:p>
    <w:p w14:paraId="1ABB9892" w14:textId="3BB23FA1" w:rsidR="00163B4E" w:rsidRPr="00EA5EEB" w:rsidRDefault="00163B4E" w:rsidP="00693B29">
      <w:pPr>
        <w:numPr>
          <w:ilvl w:val="0"/>
          <w:numId w:val="21"/>
        </w:numPr>
        <w:rPr>
          <w:rFonts w:ascii="Arial" w:hAnsi="Arial" w:cs="Arial"/>
          <w:i/>
          <w:lang w:val="es-CO"/>
        </w:rPr>
      </w:pPr>
      <w:r w:rsidRPr="00EA5EEB">
        <w:rPr>
          <w:rFonts w:ascii="Arial" w:hAnsi="Arial" w:cs="Arial"/>
          <w:i/>
          <w:lang w:val="es-CO"/>
        </w:rPr>
        <w:t xml:space="preserve">“En algunas ocasiones </w:t>
      </w:r>
      <w:r w:rsidR="00196CA6" w:rsidRPr="00EA5EEB">
        <w:rPr>
          <w:rFonts w:ascii="Arial" w:hAnsi="Arial" w:cs="Arial"/>
          <w:i/>
          <w:lang w:val="es-CO"/>
        </w:rPr>
        <w:t>sí</w:t>
      </w:r>
      <w:r w:rsidRPr="00EA5EEB">
        <w:rPr>
          <w:rFonts w:ascii="Arial" w:hAnsi="Arial" w:cs="Arial"/>
          <w:i/>
          <w:lang w:val="es-CO"/>
        </w:rPr>
        <w:t xml:space="preserve">.  Sin embargo, se identifica oportunidades de mejora frente a la experticia de los conferencistas que nos han acompañado en algunas jornadas (por ejemplo, la capacitación en salud visual).   Igualmente, lo ideal </w:t>
      </w:r>
      <w:r w:rsidR="00196CA6" w:rsidRPr="00EA5EEB">
        <w:rPr>
          <w:rFonts w:ascii="Arial" w:hAnsi="Arial" w:cs="Arial"/>
          <w:i/>
          <w:lang w:val="es-CO"/>
        </w:rPr>
        <w:t>sería</w:t>
      </w:r>
      <w:r w:rsidRPr="00EA5EEB">
        <w:rPr>
          <w:rFonts w:ascii="Arial" w:hAnsi="Arial" w:cs="Arial"/>
          <w:i/>
          <w:lang w:val="es-CO"/>
        </w:rPr>
        <w:t xml:space="preserve"> que las citaciones a estos encuentros de capacitación se realizaran con mayor anterioridad, ya que en ocasiones se cruzaban con compromisos de asistencias técnicas con ETC.”</w:t>
      </w:r>
    </w:p>
    <w:p w14:paraId="29D8CE51" w14:textId="77777777" w:rsidR="00163B4E" w:rsidRPr="00EA5EEB" w:rsidRDefault="00163B4E" w:rsidP="00693B29">
      <w:pPr>
        <w:numPr>
          <w:ilvl w:val="0"/>
          <w:numId w:val="21"/>
        </w:numPr>
        <w:rPr>
          <w:rFonts w:ascii="Arial" w:hAnsi="Arial" w:cs="Arial"/>
          <w:i/>
          <w:lang w:val="es-CO"/>
        </w:rPr>
      </w:pPr>
      <w:r w:rsidRPr="00EA5EEB">
        <w:rPr>
          <w:rFonts w:ascii="Arial" w:hAnsi="Arial" w:cs="Arial"/>
          <w:i/>
          <w:lang w:val="es-CO"/>
        </w:rPr>
        <w:t>“Se usaron técnicas participativas, fueron capacitaciones efectivas que facilitaron la aplicación directa del aprendizaje.”</w:t>
      </w:r>
    </w:p>
    <w:p w14:paraId="7D6FB285" w14:textId="217C0040" w:rsidR="00163B4E" w:rsidRPr="00EA5EEB" w:rsidRDefault="00163B4E" w:rsidP="00693B29">
      <w:pPr>
        <w:numPr>
          <w:ilvl w:val="0"/>
          <w:numId w:val="21"/>
        </w:numPr>
        <w:rPr>
          <w:rFonts w:ascii="Arial" w:hAnsi="Arial" w:cs="Arial"/>
          <w:i/>
          <w:lang w:val="es-CO"/>
        </w:rPr>
      </w:pPr>
      <w:r w:rsidRPr="00EA5EEB">
        <w:rPr>
          <w:rFonts w:ascii="Arial" w:hAnsi="Arial" w:cs="Arial"/>
          <w:i/>
          <w:lang w:val="es-CO"/>
        </w:rPr>
        <w:t>“</w:t>
      </w:r>
      <w:r w:rsidR="00196CA6" w:rsidRPr="00EA5EEB">
        <w:rPr>
          <w:rFonts w:ascii="Arial" w:hAnsi="Arial" w:cs="Arial"/>
          <w:i/>
          <w:lang w:val="es-CO"/>
        </w:rPr>
        <w:t>Recomendaría</w:t>
      </w:r>
      <w:r w:rsidRPr="00EA5EEB">
        <w:rPr>
          <w:rFonts w:ascii="Arial" w:hAnsi="Arial" w:cs="Arial"/>
          <w:i/>
          <w:lang w:val="es-CO"/>
        </w:rPr>
        <w:t xml:space="preserve"> que los temas se abordaran con mayor profundidad, avanzar a curso o diplomados” </w:t>
      </w:r>
    </w:p>
    <w:p w14:paraId="07F14EAD" w14:textId="77777777" w:rsidR="00163B4E" w:rsidRPr="00EA5EEB" w:rsidRDefault="00163B4E" w:rsidP="00163B4E">
      <w:pPr>
        <w:ind w:left="780"/>
        <w:jc w:val="both"/>
        <w:rPr>
          <w:rFonts w:ascii="Arial" w:hAnsi="Arial" w:cs="Arial"/>
          <w:i/>
          <w:lang w:val="es-CO"/>
        </w:rPr>
      </w:pPr>
    </w:p>
    <w:p w14:paraId="412081E4" w14:textId="6549C39A" w:rsidR="00163B4E" w:rsidRPr="00EA5EEB" w:rsidRDefault="00163B4E" w:rsidP="00693B29">
      <w:pPr>
        <w:rPr>
          <w:rFonts w:ascii="Arial" w:hAnsi="Arial" w:cs="Arial"/>
          <w:lang w:val="es-CO"/>
        </w:rPr>
      </w:pPr>
      <w:r w:rsidRPr="00EA5EEB">
        <w:rPr>
          <w:rFonts w:ascii="Arial" w:hAnsi="Arial" w:cs="Arial"/>
          <w:lang w:val="es-CO"/>
        </w:rPr>
        <w:t xml:space="preserve">Para concluir, este acápite, se informa que el grupo interno de trabajo de Gestión Humana y de la Información, para la elaboración del presente plan requirió a la Comisión de Personal de la entidad </w:t>
      </w:r>
      <w:proofErr w:type="spellStart"/>
      <w:r w:rsidRPr="00EA5EEB">
        <w:rPr>
          <w:rFonts w:ascii="Arial" w:hAnsi="Arial" w:cs="Arial"/>
          <w:lang w:val="es-CO"/>
        </w:rPr>
        <w:t>el</w:t>
      </w:r>
      <w:proofErr w:type="spellEnd"/>
      <w:r w:rsidRPr="00EA5EEB">
        <w:rPr>
          <w:rFonts w:ascii="Arial" w:hAnsi="Arial" w:cs="Arial"/>
          <w:lang w:val="es-CO"/>
        </w:rPr>
        <w:t xml:space="preserve"> envió de los insumos y sugerencias para la elaboración del mismo en el mes de noviembre de 2024, no recibiendo respuesta por parte de la misma, motivo por el cual se realizó una segunda solicitud en el mes de diciembre de 2024, sin recibir respuesta,  por lo tanto, no fue posible utilizar dicho insumo para ser incluido dentro del presente diagnóstico de necesidades. </w:t>
      </w:r>
    </w:p>
    <w:p w14:paraId="7C6FE152" w14:textId="4AF016E6" w:rsidR="001F367F" w:rsidRPr="00EA5EEB" w:rsidRDefault="001F367F" w:rsidP="001F367F">
      <w:pPr>
        <w:jc w:val="both"/>
        <w:rPr>
          <w:rFonts w:ascii="Arial" w:hAnsi="Arial" w:cs="Arial"/>
        </w:rPr>
      </w:pPr>
    </w:p>
    <w:p w14:paraId="77AB407B" w14:textId="370F2097" w:rsidR="001F367F" w:rsidRPr="00693B29" w:rsidRDefault="00693B29" w:rsidP="001F367F">
      <w:pPr>
        <w:jc w:val="both"/>
        <w:rPr>
          <w:rFonts w:ascii="Arial" w:hAnsi="Arial" w:cs="Arial"/>
        </w:rPr>
      </w:pPr>
      <w:r w:rsidRPr="00EA5EEB">
        <w:rPr>
          <w:rFonts w:ascii="Arial" w:hAnsi="Arial" w:cs="Arial"/>
          <w:b/>
        </w:rPr>
        <w:t xml:space="preserve">Inducción </w:t>
      </w:r>
    </w:p>
    <w:p w14:paraId="6A7DCAE4" w14:textId="547C2CF2" w:rsidR="001F367F" w:rsidRPr="00693B29" w:rsidRDefault="001F367F" w:rsidP="001F367F">
      <w:pPr>
        <w:jc w:val="both"/>
        <w:rPr>
          <w:rFonts w:ascii="Arial" w:hAnsi="Arial" w:cs="Arial"/>
        </w:rPr>
      </w:pPr>
    </w:p>
    <w:p w14:paraId="3AD52B36" w14:textId="2DC08F79" w:rsidR="001F367F" w:rsidRPr="00EA5EEB" w:rsidRDefault="001F367F" w:rsidP="00693B29">
      <w:pPr>
        <w:rPr>
          <w:rFonts w:ascii="Arial" w:hAnsi="Arial" w:cs="Arial"/>
        </w:rPr>
      </w:pPr>
      <w:r w:rsidRPr="00EA5EEB">
        <w:rPr>
          <w:rFonts w:ascii="Arial" w:hAnsi="Arial" w:cs="Arial"/>
        </w:rPr>
        <w:t xml:space="preserve">Es el mecanismo mediante el cual los nuevos servidores se familiarizan con su nuevo puesto de trabajo, la Entidad y su cultura organizacional. Este componente es de suma importancia, pues ayuda a los empleados a sentirse bienvenidos y forjar sentido de pertenencia, y conocer los objetivos, metas y valores institucionales, lo que permite que trabajen de manera cómoda y tranquila. </w:t>
      </w:r>
    </w:p>
    <w:p w14:paraId="4F4CDA0A" w14:textId="04295DE1" w:rsidR="001F367F" w:rsidRPr="00EA5EEB" w:rsidRDefault="001F367F" w:rsidP="00693B29">
      <w:pPr>
        <w:rPr>
          <w:rFonts w:ascii="Arial" w:hAnsi="Arial" w:cs="Arial"/>
        </w:rPr>
      </w:pPr>
    </w:p>
    <w:p w14:paraId="7CEC9B30" w14:textId="5063F337" w:rsidR="001F367F" w:rsidRPr="00EA5EEB" w:rsidRDefault="001F367F" w:rsidP="00693B29">
      <w:pPr>
        <w:rPr>
          <w:rFonts w:ascii="Arial" w:hAnsi="Arial" w:cs="Arial"/>
        </w:rPr>
      </w:pPr>
      <w:r w:rsidRPr="00EA5EEB">
        <w:rPr>
          <w:rFonts w:ascii="Arial" w:hAnsi="Arial" w:cs="Arial"/>
        </w:rPr>
        <w:t>De acuerdo con lo fijado en el Decreto Ley 1567 de 1998 los objetivos específicos de la inducción con respecto al nuevo servidor son:</w:t>
      </w:r>
    </w:p>
    <w:p w14:paraId="4C24112B" w14:textId="77777777" w:rsidR="001F367F" w:rsidRPr="00EA5EEB" w:rsidRDefault="001F367F" w:rsidP="00693B29">
      <w:pPr>
        <w:rPr>
          <w:rFonts w:ascii="Arial" w:hAnsi="Arial" w:cs="Arial"/>
        </w:rPr>
      </w:pPr>
    </w:p>
    <w:p w14:paraId="6DAC5802" w14:textId="257665A4" w:rsidR="001F367F" w:rsidRPr="00EA5EEB" w:rsidRDefault="001F367F" w:rsidP="00693B29">
      <w:pPr>
        <w:pStyle w:val="Prrafodelista"/>
        <w:numPr>
          <w:ilvl w:val="0"/>
          <w:numId w:val="18"/>
        </w:numPr>
        <w:rPr>
          <w:rFonts w:ascii="Arial" w:hAnsi="Arial" w:cs="Arial"/>
        </w:rPr>
      </w:pPr>
      <w:r w:rsidRPr="00EA5EEB">
        <w:rPr>
          <w:rFonts w:ascii="Arial" w:hAnsi="Arial" w:cs="Arial"/>
        </w:rPr>
        <w:t xml:space="preserve">Iniciar su integración al sistema deseado por la entidad, así como el fortalecimiento de su formación ética. </w:t>
      </w:r>
    </w:p>
    <w:p w14:paraId="4203260E" w14:textId="44AADC6B" w:rsidR="001F367F" w:rsidRPr="00EA5EEB" w:rsidRDefault="001F367F" w:rsidP="00693B29">
      <w:pPr>
        <w:pStyle w:val="Prrafodelista"/>
        <w:numPr>
          <w:ilvl w:val="0"/>
          <w:numId w:val="18"/>
        </w:numPr>
        <w:rPr>
          <w:rFonts w:ascii="Arial" w:hAnsi="Arial" w:cs="Arial"/>
        </w:rPr>
      </w:pPr>
      <w:r w:rsidRPr="00EA5EEB">
        <w:rPr>
          <w:rFonts w:ascii="Arial" w:hAnsi="Arial" w:cs="Arial"/>
        </w:rPr>
        <w:t>Familiarizarlo con el servicio público, con la organización y con las funciones generales del Estado.</w:t>
      </w:r>
    </w:p>
    <w:p w14:paraId="69D6D993" w14:textId="5F13CA7D" w:rsidR="001F367F" w:rsidRPr="00EA5EEB" w:rsidRDefault="001F367F" w:rsidP="00693B29">
      <w:pPr>
        <w:pStyle w:val="Prrafodelista"/>
        <w:numPr>
          <w:ilvl w:val="0"/>
          <w:numId w:val="18"/>
        </w:numPr>
        <w:rPr>
          <w:rFonts w:ascii="Arial" w:hAnsi="Arial" w:cs="Arial"/>
        </w:rPr>
      </w:pPr>
      <w:r w:rsidRPr="00EA5EEB">
        <w:rPr>
          <w:rFonts w:ascii="Arial" w:hAnsi="Arial" w:cs="Arial"/>
        </w:rPr>
        <w:t>Instruirlo acerca de la misión de la entidad y de las funciones de su dependencia, al igual que sus responsabilidades individuales, sus deberes y derechos.</w:t>
      </w:r>
    </w:p>
    <w:p w14:paraId="154BF3BB" w14:textId="779A987C" w:rsidR="003F4525" w:rsidRPr="00EA5EEB" w:rsidRDefault="003F4525" w:rsidP="00693B29">
      <w:pPr>
        <w:pStyle w:val="Prrafodelista"/>
        <w:numPr>
          <w:ilvl w:val="0"/>
          <w:numId w:val="18"/>
        </w:numPr>
        <w:rPr>
          <w:rFonts w:ascii="Arial" w:hAnsi="Arial" w:cs="Arial"/>
        </w:rPr>
      </w:pPr>
      <w:r w:rsidRPr="00EA5EEB">
        <w:rPr>
          <w:rFonts w:ascii="Arial" w:hAnsi="Arial" w:cs="Arial"/>
        </w:rPr>
        <w:t>Informarlo acerca de las normas y las decisiones tendientes a prevenir y a reprimir la corrupción, así como sobre las inhabilidades e incompatibilidades relativas a los servidores públicos.</w:t>
      </w:r>
    </w:p>
    <w:p w14:paraId="00D8B820" w14:textId="4EA1AB65" w:rsidR="003F4525" w:rsidRPr="00EA5EEB" w:rsidRDefault="003F4525" w:rsidP="00693B29">
      <w:pPr>
        <w:pStyle w:val="Prrafodelista"/>
        <w:numPr>
          <w:ilvl w:val="0"/>
          <w:numId w:val="18"/>
        </w:numPr>
        <w:rPr>
          <w:rFonts w:ascii="Arial" w:hAnsi="Arial" w:cs="Arial"/>
        </w:rPr>
      </w:pPr>
      <w:r w:rsidRPr="00EA5EEB">
        <w:rPr>
          <w:rFonts w:ascii="Arial" w:hAnsi="Arial" w:cs="Arial"/>
        </w:rPr>
        <w:lastRenderedPageBreak/>
        <w:t>Crear identidad y sentido de pertenencia respecto de la entidad.</w:t>
      </w:r>
    </w:p>
    <w:p w14:paraId="2B39110B" w14:textId="073CF1AC" w:rsidR="0054046E" w:rsidRPr="00693B29" w:rsidRDefault="0054046E" w:rsidP="0054046E">
      <w:pPr>
        <w:jc w:val="both"/>
        <w:rPr>
          <w:rFonts w:ascii="Arial" w:hAnsi="Arial" w:cs="Arial"/>
        </w:rPr>
      </w:pPr>
    </w:p>
    <w:p w14:paraId="4810010A" w14:textId="5BE09618" w:rsidR="0054046E" w:rsidRPr="00EA5EEB" w:rsidRDefault="00693B29" w:rsidP="0054046E">
      <w:pPr>
        <w:jc w:val="both"/>
        <w:rPr>
          <w:rFonts w:ascii="Arial" w:hAnsi="Arial" w:cs="Arial"/>
          <w:b/>
        </w:rPr>
      </w:pPr>
      <w:r w:rsidRPr="00EA5EEB">
        <w:rPr>
          <w:rFonts w:ascii="Arial" w:hAnsi="Arial" w:cs="Arial"/>
          <w:b/>
        </w:rPr>
        <w:t>Reinducción</w:t>
      </w:r>
    </w:p>
    <w:p w14:paraId="36924081" w14:textId="77777777" w:rsidR="0054046E" w:rsidRPr="00693B29" w:rsidRDefault="0054046E" w:rsidP="0054046E">
      <w:pPr>
        <w:jc w:val="both"/>
        <w:rPr>
          <w:rFonts w:ascii="Arial" w:hAnsi="Arial" w:cs="Arial"/>
        </w:rPr>
      </w:pPr>
    </w:p>
    <w:p w14:paraId="6513A5C4" w14:textId="452BC4FF" w:rsidR="00526627" w:rsidRPr="00EA5EEB" w:rsidRDefault="0054046E" w:rsidP="00693B29">
      <w:pPr>
        <w:rPr>
          <w:rFonts w:ascii="Arial" w:hAnsi="Arial" w:cs="Arial"/>
        </w:rPr>
      </w:pPr>
      <w:r w:rsidRPr="00EA5EEB">
        <w:rPr>
          <w:rFonts w:ascii="Arial" w:hAnsi="Arial" w:cs="Arial"/>
        </w:rPr>
        <w:t>Consiste en la actualización y capacitación que se brinda a todos los servidores del Instituto</w:t>
      </w:r>
      <w:r w:rsidR="006B0701" w:rsidRPr="00EA5EEB">
        <w:rPr>
          <w:rFonts w:ascii="Arial" w:hAnsi="Arial" w:cs="Arial"/>
        </w:rPr>
        <w:t xml:space="preserve"> Nacional para Ciegos</w:t>
      </w:r>
      <w:r w:rsidR="00526627" w:rsidRPr="00EA5EEB">
        <w:rPr>
          <w:rFonts w:ascii="Arial" w:hAnsi="Arial" w:cs="Arial"/>
        </w:rPr>
        <w:t xml:space="preserve"> – </w:t>
      </w:r>
      <w:r w:rsidR="006B0701" w:rsidRPr="00EA5EEB">
        <w:rPr>
          <w:rFonts w:ascii="Arial" w:hAnsi="Arial" w:cs="Arial"/>
        </w:rPr>
        <w:t>INCI</w:t>
      </w:r>
      <w:r w:rsidR="00526627" w:rsidRPr="00EA5EEB">
        <w:rPr>
          <w:rFonts w:ascii="Arial" w:hAnsi="Arial" w:cs="Arial"/>
        </w:rPr>
        <w:t>,</w:t>
      </w:r>
      <w:r w:rsidRPr="00EA5EEB">
        <w:rPr>
          <w:rFonts w:ascii="Arial" w:hAnsi="Arial" w:cs="Arial"/>
        </w:rPr>
        <w:t xml:space="preserve"> con el fin de que afiancen sus conocimientos en cuanto a las políticas, procedimientos, estructura y cultura organizacional. De igual manera, cuando </w:t>
      </w:r>
      <w:r w:rsidR="00A34440" w:rsidRPr="00EA5EEB">
        <w:rPr>
          <w:rFonts w:ascii="Arial" w:hAnsi="Arial" w:cs="Arial"/>
        </w:rPr>
        <w:t>haya</w:t>
      </w:r>
      <w:r w:rsidR="006B0701" w:rsidRPr="00EA5EEB">
        <w:rPr>
          <w:rFonts w:ascii="Arial" w:hAnsi="Arial" w:cs="Arial"/>
        </w:rPr>
        <w:t xml:space="preserve"> modificaciones, actualizaciones o</w:t>
      </w:r>
      <w:r w:rsidRPr="00EA5EEB">
        <w:rPr>
          <w:rFonts w:ascii="Arial" w:hAnsi="Arial" w:cs="Arial"/>
        </w:rPr>
        <w:t xml:space="preserve"> cambios</w:t>
      </w:r>
      <w:r w:rsidR="006B0701" w:rsidRPr="00EA5EEB">
        <w:rPr>
          <w:rFonts w:ascii="Arial" w:hAnsi="Arial" w:cs="Arial"/>
        </w:rPr>
        <w:t xml:space="preserve"> en lo mencionado</w:t>
      </w:r>
      <w:r w:rsidRPr="00EA5EEB">
        <w:rPr>
          <w:rFonts w:ascii="Arial" w:hAnsi="Arial" w:cs="Arial"/>
        </w:rPr>
        <w:t>, los</w:t>
      </w:r>
      <w:r w:rsidR="006B0701" w:rsidRPr="00EA5EEB">
        <w:rPr>
          <w:rFonts w:ascii="Arial" w:hAnsi="Arial" w:cs="Arial"/>
        </w:rPr>
        <w:t xml:space="preserve"> servidores</w:t>
      </w:r>
      <w:r w:rsidRPr="00EA5EEB">
        <w:rPr>
          <w:rFonts w:ascii="Arial" w:hAnsi="Arial" w:cs="Arial"/>
        </w:rPr>
        <w:t xml:space="preserve"> </w:t>
      </w:r>
      <w:r w:rsidR="006B0701" w:rsidRPr="00EA5EEB">
        <w:rPr>
          <w:rFonts w:ascii="Arial" w:hAnsi="Arial" w:cs="Arial"/>
        </w:rPr>
        <w:t>los conozcan y entiendan de primera mano.</w:t>
      </w:r>
    </w:p>
    <w:p w14:paraId="3B31527D" w14:textId="403FE1C0" w:rsidR="00526627" w:rsidRPr="00EA5EEB" w:rsidRDefault="00526627" w:rsidP="00693B29">
      <w:pPr>
        <w:rPr>
          <w:rFonts w:ascii="Arial" w:hAnsi="Arial" w:cs="Arial"/>
        </w:rPr>
      </w:pPr>
    </w:p>
    <w:p w14:paraId="7D84B6B4" w14:textId="77777777" w:rsidR="006B0701" w:rsidRPr="00EA5EEB" w:rsidRDefault="0054046E" w:rsidP="00693B29">
      <w:pPr>
        <w:rPr>
          <w:rFonts w:ascii="Arial" w:hAnsi="Arial" w:cs="Arial"/>
        </w:rPr>
      </w:pPr>
      <w:r w:rsidRPr="00EA5EEB">
        <w:rPr>
          <w:rFonts w:ascii="Arial" w:hAnsi="Arial" w:cs="Arial"/>
        </w:rPr>
        <w:t xml:space="preserve">Según lo dispuesto en el Decreto Ley 1567 de 1998 los objetivos específicos de la reinducción son: </w:t>
      </w:r>
    </w:p>
    <w:p w14:paraId="2EE1F0B7" w14:textId="77777777" w:rsidR="006B0701" w:rsidRPr="00EA5EEB" w:rsidRDefault="006B0701" w:rsidP="00693B29">
      <w:pPr>
        <w:rPr>
          <w:rFonts w:ascii="Arial" w:hAnsi="Arial" w:cs="Arial"/>
        </w:rPr>
      </w:pPr>
    </w:p>
    <w:p w14:paraId="44253662" w14:textId="77777777" w:rsidR="006B0701" w:rsidRPr="00EA5EEB" w:rsidRDefault="0054046E" w:rsidP="00693B29">
      <w:pPr>
        <w:pStyle w:val="Prrafodelista"/>
        <w:numPr>
          <w:ilvl w:val="0"/>
          <w:numId w:val="19"/>
        </w:numPr>
        <w:rPr>
          <w:rFonts w:ascii="Arial" w:hAnsi="Arial" w:cs="Arial"/>
        </w:rPr>
      </w:pPr>
      <w:r w:rsidRPr="00EA5EEB">
        <w:rPr>
          <w:rFonts w:ascii="Arial" w:hAnsi="Arial" w:cs="Arial"/>
        </w:rPr>
        <w:t>Enterar a los empleados acerca de reformas en la organización d</w:t>
      </w:r>
      <w:r w:rsidR="006B0701" w:rsidRPr="00EA5EEB">
        <w:rPr>
          <w:rFonts w:ascii="Arial" w:hAnsi="Arial" w:cs="Arial"/>
        </w:rPr>
        <w:t>el estado y de sus funciones.</w:t>
      </w:r>
    </w:p>
    <w:p w14:paraId="7A3DBBC1" w14:textId="58AB867B" w:rsidR="006B0701" w:rsidRPr="00EA5EEB" w:rsidRDefault="0054046E" w:rsidP="00693B29">
      <w:pPr>
        <w:pStyle w:val="Prrafodelista"/>
        <w:numPr>
          <w:ilvl w:val="0"/>
          <w:numId w:val="19"/>
        </w:numPr>
        <w:rPr>
          <w:rFonts w:ascii="Arial" w:hAnsi="Arial" w:cs="Arial"/>
        </w:rPr>
      </w:pPr>
      <w:r w:rsidRPr="00EA5EEB">
        <w:rPr>
          <w:rFonts w:ascii="Arial" w:hAnsi="Arial" w:cs="Arial"/>
        </w:rPr>
        <w:t>Informar a los empleados sobre la reorientación de la misión institucional, lo mismo que sobre los cambios en las funciones de las dependenc</w:t>
      </w:r>
      <w:r w:rsidR="006B0701" w:rsidRPr="00EA5EEB">
        <w:rPr>
          <w:rFonts w:ascii="Arial" w:hAnsi="Arial" w:cs="Arial"/>
        </w:rPr>
        <w:t>ias y de su puesto de trabajo.</w:t>
      </w:r>
    </w:p>
    <w:p w14:paraId="2B881F66" w14:textId="77C8427C" w:rsidR="006B0701" w:rsidRPr="00EA5EEB" w:rsidRDefault="0054046E" w:rsidP="00693B29">
      <w:pPr>
        <w:pStyle w:val="Prrafodelista"/>
        <w:numPr>
          <w:ilvl w:val="0"/>
          <w:numId w:val="19"/>
        </w:numPr>
        <w:rPr>
          <w:rFonts w:ascii="Arial" w:hAnsi="Arial" w:cs="Arial"/>
        </w:rPr>
      </w:pPr>
      <w:r w:rsidRPr="00EA5EEB">
        <w:rPr>
          <w:rFonts w:ascii="Arial" w:hAnsi="Arial" w:cs="Arial"/>
        </w:rPr>
        <w:t>Ajustar el proceso de integración del empleado al sistema de valores deseado por la organización y afianzar su forma</w:t>
      </w:r>
      <w:r w:rsidR="006B0701" w:rsidRPr="00EA5EEB">
        <w:rPr>
          <w:rFonts w:ascii="Arial" w:hAnsi="Arial" w:cs="Arial"/>
        </w:rPr>
        <w:t>ción ética.</w:t>
      </w:r>
    </w:p>
    <w:p w14:paraId="7644B3FF" w14:textId="77777777" w:rsidR="006B0701" w:rsidRPr="00EA5EEB" w:rsidRDefault="0054046E" w:rsidP="00693B29">
      <w:pPr>
        <w:pStyle w:val="Prrafodelista"/>
        <w:numPr>
          <w:ilvl w:val="0"/>
          <w:numId w:val="19"/>
        </w:numPr>
        <w:rPr>
          <w:rFonts w:ascii="Arial" w:hAnsi="Arial" w:cs="Arial"/>
        </w:rPr>
      </w:pPr>
      <w:r w:rsidRPr="00EA5EEB">
        <w:rPr>
          <w:rFonts w:ascii="Arial" w:hAnsi="Arial" w:cs="Arial"/>
        </w:rPr>
        <w:t>Fortalecer el sentido de pertenencia e identidad de los emplead</w:t>
      </w:r>
      <w:r w:rsidR="006B0701" w:rsidRPr="00EA5EEB">
        <w:rPr>
          <w:rFonts w:ascii="Arial" w:hAnsi="Arial" w:cs="Arial"/>
        </w:rPr>
        <w:t>os con respecto a la entidad.</w:t>
      </w:r>
    </w:p>
    <w:p w14:paraId="775679D2" w14:textId="77777777" w:rsidR="006B0701" w:rsidRPr="00EA5EEB" w:rsidRDefault="0054046E" w:rsidP="00693B29">
      <w:pPr>
        <w:pStyle w:val="Prrafodelista"/>
        <w:numPr>
          <w:ilvl w:val="0"/>
          <w:numId w:val="19"/>
        </w:numPr>
        <w:rPr>
          <w:rFonts w:ascii="Arial" w:hAnsi="Arial" w:cs="Arial"/>
        </w:rPr>
      </w:pPr>
      <w:r w:rsidRPr="00EA5EEB">
        <w:rPr>
          <w:rFonts w:ascii="Arial" w:hAnsi="Arial" w:cs="Arial"/>
        </w:rPr>
        <w:t>A través de procesos de actualización, poner en conocimiento de los empleados las normas y las decisiones para la prevención y supresión de la corrupción, así como informarlos de las modificaciones en materia de inhabilidades e incompatibilidades de los servicios públicos.</w:t>
      </w:r>
    </w:p>
    <w:p w14:paraId="7A65E755" w14:textId="787ADFB2" w:rsidR="0054046E" w:rsidRPr="00EA5EEB" w:rsidRDefault="0054046E" w:rsidP="00693B29">
      <w:pPr>
        <w:pStyle w:val="Prrafodelista"/>
        <w:numPr>
          <w:ilvl w:val="0"/>
          <w:numId w:val="19"/>
        </w:numPr>
        <w:rPr>
          <w:rFonts w:ascii="Arial" w:hAnsi="Arial" w:cs="Arial"/>
        </w:rPr>
      </w:pPr>
      <w:r w:rsidRPr="00EA5EEB">
        <w:rPr>
          <w:rFonts w:ascii="Arial" w:hAnsi="Arial" w:cs="Arial"/>
        </w:rPr>
        <w:t>Informar a los empleados acerca de nuevas disposiciones en materia de administración de recursos humanos.</w:t>
      </w:r>
    </w:p>
    <w:p w14:paraId="1CE4B723" w14:textId="7892B46E" w:rsidR="006B0701" w:rsidRPr="00EA5EEB" w:rsidRDefault="006B0701" w:rsidP="006B0701">
      <w:pPr>
        <w:jc w:val="both"/>
        <w:rPr>
          <w:rFonts w:ascii="Arial" w:hAnsi="Arial" w:cs="Arial"/>
        </w:rPr>
      </w:pPr>
    </w:p>
    <w:p w14:paraId="2F20E7A8" w14:textId="78B1BDEE" w:rsidR="006B0701" w:rsidRPr="00EA5EEB" w:rsidRDefault="00693B29" w:rsidP="006B0701">
      <w:pPr>
        <w:jc w:val="both"/>
        <w:rPr>
          <w:rFonts w:ascii="Arial" w:hAnsi="Arial" w:cs="Arial"/>
          <w:b/>
        </w:rPr>
      </w:pPr>
      <w:r w:rsidRPr="00EA5EEB">
        <w:rPr>
          <w:rFonts w:ascii="Arial" w:hAnsi="Arial" w:cs="Arial"/>
          <w:b/>
        </w:rPr>
        <w:t>Recursos</w:t>
      </w:r>
    </w:p>
    <w:p w14:paraId="44274C10" w14:textId="45546DA7" w:rsidR="006B0701" w:rsidRPr="00EA5EEB" w:rsidRDefault="006B0701" w:rsidP="006B0701">
      <w:pPr>
        <w:jc w:val="both"/>
        <w:rPr>
          <w:rFonts w:ascii="Arial" w:hAnsi="Arial" w:cs="Arial"/>
        </w:rPr>
      </w:pPr>
    </w:p>
    <w:p w14:paraId="5C102E83" w14:textId="108DC2DA" w:rsidR="00163B4E" w:rsidRPr="00EA5EEB" w:rsidRDefault="00163B4E" w:rsidP="00693B29">
      <w:pPr>
        <w:rPr>
          <w:rFonts w:ascii="Arial" w:hAnsi="Arial" w:cs="Arial"/>
          <w:lang w:val="es-CO"/>
        </w:rPr>
      </w:pPr>
      <w:r w:rsidRPr="00EA5EEB">
        <w:rPr>
          <w:rFonts w:ascii="Arial" w:hAnsi="Arial" w:cs="Arial"/>
          <w:lang w:val="es-CO"/>
        </w:rPr>
        <w:t xml:space="preserve">Se realizará el proceso contractual correspondiente para el desarrollo de las actividades a través de un contratista y se coordinarán las respectivas fechas y eventos a realizar en cada una, para lo cual se realizará el uso de los recursos financieros que se encuentran definidos en el Plan Anual de Adquisiciones para la vigencia 2025. </w:t>
      </w:r>
    </w:p>
    <w:p w14:paraId="73D546EE" w14:textId="77777777" w:rsidR="00163B4E" w:rsidRPr="00EA5EEB" w:rsidRDefault="00163B4E" w:rsidP="00693B29">
      <w:pPr>
        <w:rPr>
          <w:rFonts w:ascii="Arial" w:hAnsi="Arial" w:cs="Arial"/>
          <w:lang w:val="es-CO"/>
        </w:rPr>
      </w:pPr>
    </w:p>
    <w:p w14:paraId="580F1584" w14:textId="77777777" w:rsidR="00163B4E" w:rsidRPr="00EA5EEB" w:rsidRDefault="00163B4E" w:rsidP="00693B29">
      <w:pPr>
        <w:rPr>
          <w:rFonts w:ascii="Arial" w:hAnsi="Arial" w:cs="Arial"/>
          <w:lang w:val="es-CO"/>
        </w:rPr>
      </w:pPr>
      <w:r w:rsidRPr="00EA5EEB">
        <w:rPr>
          <w:rFonts w:ascii="Arial" w:hAnsi="Arial" w:cs="Arial"/>
          <w:lang w:val="es-CO"/>
        </w:rPr>
        <w:t xml:space="preserve">En cuanto a los recursos humanos se tiene al equipo del grupo de trabajo de Gestión Humana y de la Información, que con apoyo de las demás dependencias de la entidad y el contratista que se contrate, se ejecutarán las actividades de capacitación planeadas para el 2025, contando con evidencias tales como fotografías, listas de asistencia, memorias de las capacitaciones realizadas, certificados generados a los servidores públicos y autoevaluaciones. </w:t>
      </w:r>
    </w:p>
    <w:p w14:paraId="19556BA6" w14:textId="35D76157" w:rsidR="006B0701" w:rsidRPr="00693B29" w:rsidRDefault="00196CA6" w:rsidP="00693B29">
      <w:pPr>
        <w:rPr>
          <w:rFonts w:ascii="Arial" w:hAnsi="Arial" w:cs="Arial"/>
          <w:lang w:val="es-CO"/>
        </w:rPr>
      </w:pPr>
      <w:r w:rsidRPr="00EA5EEB">
        <w:rPr>
          <w:rFonts w:ascii="Arial" w:hAnsi="Arial" w:cs="Arial"/>
          <w:lang w:val="es-CO"/>
        </w:rPr>
        <w:br w:type="page"/>
      </w:r>
    </w:p>
    <w:p w14:paraId="6EC7D3A0" w14:textId="4D7EDEA8" w:rsidR="006B0701" w:rsidRPr="00EA5EEB" w:rsidRDefault="00EA5EEB" w:rsidP="006B0701">
      <w:pPr>
        <w:jc w:val="both"/>
        <w:rPr>
          <w:rFonts w:ascii="Arial" w:hAnsi="Arial" w:cs="Arial"/>
          <w:b/>
        </w:rPr>
      </w:pPr>
      <w:r w:rsidRPr="00EA5EEB">
        <w:rPr>
          <w:rFonts w:ascii="Arial" w:hAnsi="Arial" w:cs="Arial"/>
          <w:b/>
        </w:rPr>
        <w:lastRenderedPageBreak/>
        <w:t xml:space="preserve">Medición </w:t>
      </w:r>
      <w:r>
        <w:rPr>
          <w:rFonts w:ascii="Arial" w:hAnsi="Arial" w:cs="Arial"/>
          <w:b/>
        </w:rPr>
        <w:t>y</w:t>
      </w:r>
      <w:r w:rsidRPr="00EA5EEB">
        <w:rPr>
          <w:rFonts w:ascii="Arial" w:hAnsi="Arial" w:cs="Arial"/>
          <w:b/>
        </w:rPr>
        <w:t xml:space="preserve"> Seguimiento</w:t>
      </w:r>
    </w:p>
    <w:p w14:paraId="1FB52828" w14:textId="473E9AE8" w:rsidR="006B0701" w:rsidRPr="00A34440" w:rsidRDefault="006B0701" w:rsidP="006B0701">
      <w:pPr>
        <w:jc w:val="both"/>
        <w:rPr>
          <w:rFonts w:ascii="Arial Narrow" w:hAnsi="Arial Narrow" w:cs="Arial"/>
          <w:b/>
        </w:rPr>
      </w:pPr>
    </w:p>
    <w:tbl>
      <w:tblPr>
        <w:tblW w:w="8784" w:type="dxa"/>
        <w:tblCellMar>
          <w:left w:w="70" w:type="dxa"/>
          <w:right w:w="70" w:type="dxa"/>
        </w:tblCellMar>
        <w:tblLook w:val="04A0" w:firstRow="1" w:lastRow="0" w:firstColumn="1" w:lastColumn="0" w:noHBand="0" w:noVBand="1"/>
      </w:tblPr>
      <w:tblGrid>
        <w:gridCol w:w="1838"/>
        <w:gridCol w:w="2268"/>
        <w:gridCol w:w="1276"/>
        <w:gridCol w:w="1342"/>
        <w:gridCol w:w="2102"/>
      </w:tblGrid>
      <w:tr w:rsidR="00306114" w:rsidRPr="00306114" w14:paraId="2C95FB66" w14:textId="77777777" w:rsidTr="00EA5EEB">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7F79433A" w14:textId="661FBAE9" w:rsidR="00306114" w:rsidRPr="00EA5EEB" w:rsidRDefault="00EA5EEB" w:rsidP="00306114">
            <w:pPr>
              <w:jc w:val="center"/>
              <w:rPr>
                <w:rFonts w:ascii="Arial" w:eastAsia="Times New Roman" w:hAnsi="Arial" w:cs="Arial"/>
                <w:b/>
                <w:bCs/>
                <w:color w:val="FFFFFF" w:themeColor="background1"/>
                <w:lang w:val="es-CO" w:eastAsia="es-CO"/>
              </w:rPr>
            </w:pPr>
            <w:r w:rsidRPr="00EA5EEB">
              <w:rPr>
                <w:rFonts w:ascii="Arial" w:eastAsia="Times New Roman" w:hAnsi="Arial" w:cs="Arial"/>
                <w:b/>
                <w:bCs/>
                <w:color w:val="FFFFFF" w:themeColor="background1"/>
                <w:lang w:val="es-CO" w:eastAsia="es-CO"/>
              </w:rPr>
              <w:t xml:space="preserve">Nombre del indicador </w:t>
            </w:r>
          </w:p>
        </w:tc>
        <w:tc>
          <w:tcPr>
            <w:tcW w:w="2268" w:type="dxa"/>
            <w:tcBorders>
              <w:top w:val="single" w:sz="4" w:space="0" w:color="auto"/>
              <w:left w:val="nil"/>
              <w:bottom w:val="single" w:sz="4" w:space="0" w:color="auto"/>
              <w:right w:val="single" w:sz="4" w:space="0" w:color="auto"/>
            </w:tcBorders>
            <w:shd w:val="clear" w:color="auto" w:fill="4472C4"/>
            <w:noWrap/>
            <w:vAlign w:val="center"/>
            <w:hideMark/>
          </w:tcPr>
          <w:p w14:paraId="6A15147C" w14:textId="757BD151" w:rsidR="00306114" w:rsidRPr="00EA5EEB" w:rsidRDefault="00EA5EEB" w:rsidP="00306114">
            <w:pPr>
              <w:jc w:val="center"/>
              <w:rPr>
                <w:rFonts w:ascii="Arial" w:eastAsia="Times New Roman" w:hAnsi="Arial" w:cs="Arial"/>
                <w:b/>
                <w:bCs/>
                <w:color w:val="FFFFFF" w:themeColor="background1"/>
                <w:lang w:val="es-CO" w:eastAsia="es-CO"/>
              </w:rPr>
            </w:pPr>
            <w:r w:rsidRPr="00EA5EEB">
              <w:rPr>
                <w:rFonts w:ascii="Arial" w:eastAsia="Times New Roman" w:hAnsi="Arial" w:cs="Arial"/>
                <w:b/>
                <w:bCs/>
                <w:color w:val="FFFFFF" w:themeColor="background1"/>
                <w:lang w:val="es-CO" w:eastAsia="es-CO"/>
              </w:rPr>
              <w:t xml:space="preserve">Formula  </w:t>
            </w:r>
          </w:p>
        </w:tc>
        <w:tc>
          <w:tcPr>
            <w:tcW w:w="1276" w:type="dxa"/>
            <w:tcBorders>
              <w:top w:val="single" w:sz="4" w:space="0" w:color="auto"/>
              <w:left w:val="nil"/>
              <w:bottom w:val="single" w:sz="4" w:space="0" w:color="auto"/>
              <w:right w:val="single" w:sz="4" w:space="0" w:color="auto"/>
            </w:tcBorders>
            <w:shd w:val="clear" w:color="auto" w:fill="4472C4"/>
            <w:noWrap/>
            <w:vAlign w:val="center"/>
            <w:hideMark/>
          </w:tcPr>
          <w:p w14:paraId="45BFC22C" w14:textId="4444CA83" w:rsidR="00306114" w:rsidRPr="00EA5EEB" w:rsidRDefault="00EA5EEB" w:rsidP="00306114">
            <w:pPr>
              <w:jc w:val="center"/>
              <w:rPr>
                <w:rFonts w:ascii="Arial" w:eastAsia="Times New Roman" w:hAnsi="Arial" w:cs="Arial"/>
                <w:b/>
                <w:bCs/>
                <w:color w:val="FFFFFF" w:themeColor="background1"/>
                <w:lang w:val="es-CO" w:eastAsia="es-CO"/>
              </w:rPr>
            </w:pPr>
            <w:r w:rsidRPr="00EA5EEB">
              <w:rPr>
                <w:rFonts w:ascii="Arial" w:eastAsia="Times New Roman" w:hAnsi="Arial" w:cs="Arial"/>
                <w:b/>
                <w:bCs/>
                <w:color w:val="FFFFFF" w:themeColor="background1"/>
                <w:lang w:val="es-CO" w:eastAsia="es-CO"/>
              </w:rPr>
              <w:t xml:space="preserve">Inicio </w:t>
            </w:r>
          </w:p>
        </w:tc>
        <w:tc>
          <w:tcPr>
            <w:tcW w:w="1342" w:type="dxa"/>
            <w:tcBorders>
              <w:top w:val="single" w:sz="4" w:space="0" w:color="auto"/>
              <w:left w:val="nil"/>
              <w:bottom w:val="single" w:sz="4" w:space="0" w:color="auto"/>
              <w:right w:val="single" w:sz="4" w:space="0" w:color="auto"/>
            </w:tcBorders>
            <w:shd w:val="clear" w:color="auto" w:fill="4472C4"/>
            <w:noWrap/>
            <w:vAlign w:val="center"/>
            <w:hideMark/>
          </w:tcPr>
          <w:p w14:paraId="6888E5C1" w14:textId="6192B3A8" w:rsidR="00306114" w:rsidRPr="00EA5EEB" w:rsidRDefault="00EA5EEB" w:rsidP="00306114">
            <w:pPr>
              <w:jc w:val="center"/>
              <w:rPr>
                <w:rFonts w:ascii="Arial" w:eastAsia="Times New Roman" w:hAnsi="Arial" w:cs="Arial"/>
                <w:b/>
                <w:bCs/>
                <w:color w:val="FFFFFF" w:themeColor="background1"/>
                <w:lang w:val="es-CO" w:eastAsia="es-CO"/>
              </w:rPr>
            </w:pPr>
            <w:r w:rsidRPr="00EA5EEB">
              <w:rPr>
                <w:rFonts w:ascii="Arial" w:eastAsia="Times New Roman" w:hAnsi="Arial" w:cs="Arial"/>
                <w:b/>
                <w:bCs/>
                <w:color w:val="FFFFFF" w:themeColor="background1"/>
                <w:lang w:val="es-CO" w:eastAsia="es-CO"/>
              </w:rPr>
              <w:t>Fin</w:t>
            </w:r>
          </w:p>
        </w:tc>
        <w:tc>
          <w:tcPr>
            <w:tcW w:w="2060" w:type="dxa"/>
            <w:tcBorders>
              <w:top w:val="single" w:sz="4" w:space="0" w:color="auto"/>
              <w:left w:val="nil"/>
              <w:bottom w:val="single" w:sz="4" w:space="0" w:color="auto"/>
              <w:right w:val="single" w:sz="4" w:space="0" w:color="auto"/>
            </w:tcBorders>
            <w:shd w:val="clear" w:color="auto" w:fill="4472C4"/>
            <w:noWrap/>
            <w:vAlign w:val="center"/>
            <w:hideMark/>
          </w:tcPr>
          <w:p w14:paraId="66E2F9CC" w14:textId="1731B36A" w:rsidR="00306114" w:rsidRPr="00EA5EEB" w:rsidRDefault="00EA5EEB" w:rsidP="00306114">
            <w:pPr>
              <w:jc w:val="center"/>
              <w:rPr>
                <w:rFonts w:ascii="Arial" w:eastAsia="Times New Roman" w:hAnsi="Arial" w:cs="Arial"/>
                <w:b/>
                <w:bCs/>
                <w:color w:val="FFFFFF" w:themeColor="background1"/>
                <w:lang w:val="es-CO" w:eastAsia="es-CO"/>
              </w:rPr>
            </w:pPr>
            <w:r w:rsidRPr="00EA5EEB">
              <w:rPr>
                <w:rFonts w:ascii="Arial" w:eastAsia="Times New Roman" w:hAnsi="Arial" w:cs="Arial"/>
                <w:b/>
                <w:bCs/>
                <w:color w:val="FFFFFF" w:themeColor="background1"/>
                <w:lang w:val="es-CO" w:eastAsia="es-CO"/>
              </w:rPr>
              <w:t>Evidencias</w:t>
            </w:r>
          </w:p>
        </w:tc>
      </w:tr>
      <w:tr w:rsidR="00306114" w:rsidRPr="00306114" w14:paraId="07176681" w14:textId="77777777" w:rsidTr="00EA5EEB">
        <w:trPr>
          <w:trHeight w:val="15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0DA4E4D" w14:textId="77777777" w:rsidR="00306114" w:rsidRPr="00EA5EEB" w:rsidRDefault="00306114" w:rsidP="00306114">
            <w:pPr>
              <w:jc w:val="center"/>
              <w:rPr>
                <w:rFonts w:ascii="Arial" w:eastAsia="Times New Roman" w:hAnsi="Arial" w:cs="Arial"/>
                <w:color w:val="000000"/>
                <w:lang w:val="es-CO" w:eastAsia="es-CO"/>
              </w:rPr>
            </w:pPr>
            <w:r w:rsidRPr="00EA5EEB">
              <w:rPr>
                <w:rFonts w:ascii="Arial" w:eastAsia="Times New Roman" w:hAnsi="Arial" w:cs="Arial"/>
                <w:color w:val="000000"/>
                <w:lang w:val="es-CO" w:eastAsia="es-CO"/>
              </w:rPr>
              <w:t xml:space="preserve">Cumplimiento del Plan Institucional de Capacitación </w:t>
            </w:r>
          </w:p>
        </w:tc>
        <w:tc>
          <w:tcPr>
            <w:tcW w:w="2268" w:type="dxa"/>
            <w:tcBorders>
              <w:top w:val="nil"/>
              <w:left w:val="nil"/>
              <w:bottom w:val="single" w:sz="4" w:space="0" w:color="auto"/>
              <w:right w:val="single" w:sz="4" w:space="0" w:color="auto"/>
            </w:tcBorders>
            <w:shd w:val="clear" w:color="auto" w:fill="auto"/>
            <w:vAlign w:val="center"/>
            <w:hideMark/>
          </w:tcPr>
          <w:p w14:paraId="21FA9613" w14:textId="77777777" w:rsidR="00306114" w:rsidRPr="00EA5EEB" w:rsidRDefault="00306114" w:rsidP="00EA5EEB">
            <w:pPr>
              <w:jc w:val="center"/>
              <w:rPr>
                <w:rFonts w:ascii="Arial" w:eastAsia="Times New Roman" w:hAnsi="Arial" w:cs="Arial"/>
                <w:color w:val="000000"/>
                <w:lang w:val="es-CO" w:eastAsia="es-CO"/>
              </w:rPr>
            </w:pPr>
            <w:r w:rsidRPr="00EA5EEB">
              <w:rPr>
                <w:rFonts w:ascii="Arial" w:eastAsia="Times New Roman" w:hAnsi="Arial" w:cs="Arial"/>
                <w:color w:val="000000"/>
                <w:lang w:val="es-CO" w:eastAsia="es-CO"/>
              </w:rPr>
              <w:t>(# de actividades de capacitación ejecutadas / # de actividades de capacitación planeadas) * 100</w:t>
            </w:r>
          </w:p>
        </w:tc>
        <w:tc>
          <w:tcPr>
            <w:tcW w:w="1276" w:type="dxa"/>
            <w:tcBorders>
              <w:top w:val="nil"/>
              <w:left w:val="nil"/>
              <w:bottom w:val="single" w:sz="4" w:space="0" w:color="auto"/>
              <w:right w:val="single" w:sz="4" w:space="0" w:color="auto"/>
            </w:tcBorders>
            <w:shd w:val="clear" w:color="auto" w:fill="auto"/>
            <w:noWrap/>
            <w:vAlign w:val="center"/>
            <w:hideMark/>
          </w:tcPr>
          <w:p w14:paraId="255C0FED" w14:textId="302ACE64" w:rsidR="00306114" w:rsidRPr="00EA5EEB" w:rsidRDefault="00306114" w:rsidP="00306114">
            <w:pPr>
              <w:jc w:val="right"/>
              <w:rPr>
                <w:rFonts w:ascii="Arial" w:eastAsia="Times New Roman" w:hAnsi="Arial" w:cs="Arial"/>
                <w:color w:val="000000"/>
                <w:lang w:val="es-CO" w:eastAsia="es-CO"/>
              </w:rPr>
            </w:pPr>
            <w:r w:rsidRPr="00EA5EEB">
              <w:rPr>
                <w:rFonts w:ascii="Arial" w:eastAsia="Times New Roman" w:hAnsi="Arial" w:cs="Arial"/>
                <w:color w:val="000000"/>
                <w:lang w:val="es-CO" w:eastAsia="es-CO"/>
              </w:rPr>
              <w:t>1/01/202</w:t>
            </w:r>
            <w:r w:rsidR="00EA5EEB" w:rsidRPr="00EA5EEB">
              <w:rPr>
                <w:rFonts w:ascii="Arial" w:eastAsia="Times New Roman" w:hAnsi="Arial" w:cs="Arial"/>
                <w:color w:val="000000"/>
                <w:lang w:val="es-CO" w:eastAsia="es-CO"/>
              </w:rPr>
              <w:t>5</w:t>
            </w:r>
          </w:p>
        </w:tc>
        <w:tc>
          <w:tcPr>
            <w:tcW w:w="1342" w:type="dxa"/>
            <w:tcBorders>
              <w:top w:val="nil"/>
              <w:left w:val="nil"/>
              <w:bottom w:val="single" w:sz="4" w:space="0" w:color="auto"/>
              <w:right w:val="single" w:sz="4" w:space="0" w:color="auto"/>
            </w:tcBorders>
            <w:shd w:val="clear" w:color="auto" w:fill="auto"/>
            <w:noWrap/>
            <w:vAlign w:val="center"/>
            <w:hideMark/>
          </w:tcPr>
          <w:p w14:paraId="57DBB357" w14:textId="319A96D5" w:rsidR="00306114" w:rsidRPr="00EA5EEB" w:rsidRDefault="00306114" w:rsidP="00306114">
            <w:pPr>
              <w:jc w:val="right"/>
              <w:rPr>
                <w:rFonts w:ascii="Arial" w:eastAsia="Times New Roman" w:hAnsi="Arial" w:cs="Arial"/>
                <w:color w:val="000000"/>
                <w:lang w:val="es-CO" w:eastAsia="es-CO"/>
              </w:rPr>
            </w:pPr>
            <w:r w:rsidRPr="00EA5EEB">
              <w:rPr>
                <w:rFonts w:ascii="Arial" w:eastAsia="Times New Roman" w:hAnsi="Arial" w:cs="Arial"/>
                <w:color w:val="000000"/>
                <w:lang w:val="es-CO" w:eastAsia="es-CO"/>
              </w:rPr>
              <w:t>31/12/202</w:t>
            </w:r>
            <w:r w:rsidR="00EA5EEB" w:rsidRPr="00EA5EEB">
              <w:rPr>
                <w:rFonts w:ascii="Arial" w:eastAsia="Times New Roman" w:hAnsi="Arial" w:cs="Arial"/>
                <w:color w:val="000000"/>
                <w:lang w:val="es-CO" w:eastAsia="es-CO"/>
              </w:rPr>
              <w:t>5</w:t>
            </w:r>
          </w:p>
        </w:tc>
        <w:tc>
          <w:tcPr>
            <w:tcW w:w="2060" w:type="dxa"/>
            <w:tcBorders>
              <w:top w:val="nil"/>
              <w:left w:val="nil"/>
              <w:bottom w:val="single" w:sz="4" w:space="0" w:color="auto"/>
              <w:right w:val="single" w:sz="4" w:space="0" w:color="auto"/>
            </w:tcBorders>
            <w:shd w:val="clear" w:color="auto" w:fill="auto"/>
            <w:vAlign w:val="center"/>
            <w:hideMark/>
          </w:tcPr>
          <w:p w14:paraId="227BEBF2" w14:textId="2F6577D9" w:rsidR="00306114" w:rsidRPr="00EA5EEB" w:rsidRDefault="00306114" w:rsidP="00306114">
            <w:pPr>
              <w:jc w:val="center"/>
              <w:rPr>
                <w:rFonts w:ascii="Arial" w:eastAsia="Times New Roman" w:hAnsi="Arial" w:cs="Arial"/>
                <w:color w:val="000000"/>
                <w:lang w:val="es-CO" w:eastAsia="es-CO"/>
              </w:rPr>
            </w:pPr>
            <w:r w:rsidRPr="00EA5EEB">
              <w:rPr>
                <w:rFonts w:ascii="Arial" w:eastAsia="Times New Roman" w:hAnsi="Arial" w:cs="Arial"/>
                <w:color w:val="000000"/>
                <w:lang w:val="es-CO" w:eastAsia="es-CO"/>
              </w:rPr>
              <w:t xml:space="preserve"> Fotografías, Listas de asistencia, memorias de las capacitaciones realizadas. </w:t>
            </w:r>
          </w:p>
        </w:tc>
      </w:tr>
      <w:tr w:rsidR="00306114" w:rsidRPr="00306114" w14:paraId="43AD1938" w14:textId="77777777" w:rsidTr="00EA5EEB">
        <w:trPr>
          <w:trHeight w:val="120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7C41032" w14:textId="77777777" w:rsidR="00306114" w:rsidRPr="00EA5EEB" w:rsidRDefault="00306114" w:rsidP="00306114">
            <w:pPr>
              <w:jc w:val="center"/>
              <w:rPr>
                <w:rFonts w:ascii="Arial" w:eastAsia="Times New Roman" w:hAnsi="Arial" w:cs="Arial"/>
                <w:color w:val="000000"/>
                <w:lang w:val="es-CO" w:eastAsia="es-CO"/>
              </w:rPr>
            </w:pPr>
            <w:r w:rsidRPr="00EA5EEB">
              <w:rPr>
                <w:rFonts w:ascii="Arial" w:eastAsia="Times New Roman" w:hAnsi="Arial" w:cs="Arial"/>
                <w:color w:val="000000"/>
                <w:lang w:val="es-CO" w:eastAsia="es-CO"/>
              </w:rPr>
              <w:t>Efectividad</w:t>
            </w:r>
          </w:p>
        </w:tc>
        <w:tc>
          <w:tcPr>
            <w:tcW w:w="2268" w:type="dxa"/>
            <w:tcBorders>
              <w:top w:val="nil"/>
              <w:left w:val="nil"/>
              <w:bottom w:val="single" w:sz="4" w:space="0" w:color="auto"/>
              <w:right w:val="single" w:sz="4" w:space="0" w:color="auto"/>
            </w:tcBorders>
            <w:shd w:val="clear" w:color="auto" w:fill="auto"/>
            <w:vAlign w:val="bottom"/>
            <w:hideMark/>
          </w:tcPr>
          <w:p w14:paraId="27AE23E2" w14:textId="77777777" w:rsidR="00306114" w:rsidRPr="00EA5EEB" w:rsidRDefault="00306114" w:rsidP="00306114">
            <w:pPr>
              <w:jc w:val="center"/>
              <w:rPr>
                <w:rFonts w:ascii="Arial" w:eastAsia="Times New Roman" w:hAnsi="Arial" w:cs="Arial"/>
                <w:color w:val="000000"/>
                <w:lang w:val="es-CO" w:eastAsia="es-CO"/>
              </w:rPr>
            </w:pPr>
            <w:r w:rsidRPr="00EA5EEB">
              <w:rPr>
                <w:rFonts w:ascii="Arial" w:eastAsia="Times New Roman" w:hAnsi="Arial" w:cs="Arial"/>
                <w:color w:val="000000"/>
                <w:lang w:val="es-CO" w:eastAsia="es-CO"/>
              </w:rPr>
              <w:t xml:space="preserve">(Número de aprobaciones de autoevaluación) / (Número de evaluados) </w:t>
            </w:r>
          </w:p>
        </w:tc>
        <w:tc>
          <w:tcPr>
            <w:tcW w:w="1276" w:type="dxa"/>
            <w:tcBorders>
              <w:top w:val="nil"/>
              <w:left w:val="nil"/>
              <w:bottom w:val="single" w:sz="4" w:space="0" w:color="auto"/>
              <w:right w:val="single" w:sz="4" w:space="0" w:color="auto"/>
            </w:tcBorders>
            <w:shd w:val="clear" w:color="auto" w:fill="auto"/>
            <w:noWrap/>
            <w:vAlign w:val="center"/>
            <w:hideMark/>
          </w:tcPr>
          <w:p w14:paraId="5EA36726" w14:textId="1A0E2B8A" w:rsidR="00306114" w:rsidRPr="00EA5EEB" w:rsidRDefault="00306114" w:rsidP="00306114">
            <w:pPr>
              <w:jc w:val="right"/>
              <w:rPr>
                <w:rFonts w:ascii="Arial" w:eastAsia="Times New Roman" w:hAnsi="Arial" w:cs="Arial"/>
                <w:color w:val="000000"/>
                <w:lang w:val="es-CO" w:eastAsia="es-CO"/>
              </w:rPr>
            </w:pPr>
            <w:r w:rsidRPr="00EA5EEB">
              <w:rPr>
                <w:rFonts w:ascii="Arial" w:eastAsia="Times New Roman" w:hAnsi="Arial" w:cs="Arial"/>
                <w:color w:val="000000"/>
                <w:lang w:val="es-CO" w:eastAsia="es-CO"/>
              </w:rPr>
              <w:t>1/01/202</w:t>
            </w:r>
            <w:r w:rsidR="00EA5EEB" w:rsidRPr="00EA5EEB">
              <w:rPr>
                <w:rFonts w:ascii="Arial" w:eastAsia="Times New Roman" w:hAnsi="Arial" w:cs="Arial"/>
                <w:color w:val="000000"/>
                <w:lang w:val="es-CO" w:eastAsia="es-CO"/>
              </w:rPr>
              <w:t>5</w:t>
            </w:r>
          </w:p>
        </w:tc>
        <w:tc>
          <w:tcPr>
            <w:tcW w:w="1342" w:type="dxa"/>
            <w:tcBorders>
              <w:top w:val="nil"/>
              <w:left w:val="nil"/>
              <w:bottom w:val="single" w:sz="4" w:space="0" w:color="auto"/>
              <w:right w:val="single" w:sz="4" w:space="0" w:color="auto"/>
            </w:tcBorders>
            <w:shd w:val="clear" w:color="auto" w:fill="auto"/>
            <w:noWrap/>
            <w:vAlign w:val="center"/>
            <w:hideMark/>
          </w:tcPr>
          <w:p w14:paraId="3DB8F2AC" w14:textId="6C7D5BD7" w:rsidR="00306114" w:rsidRPr="00EA5EEB" w:rsidRDefault="00306114" w:rsidP="00306114">
            <w:pPr>
              <w:jc w:val="right"/>
              <w:rPr>
                <w:rFonts w:ascii="Arial" w:eastAsia="Times New Roman" w:hAnsi="Arial" w:cs="Arial"/>
                <w:color w:val="000000"/>
                <w:lang w:val="es-CO" w:eastAsia="es-CO"/>
              </w:rPr>
            </w:pPr>
            <w:r w:rsidRPr="00EA5EEB">
              <w:rPr>
                <w:rFonts w:ascii="Arial" w:eastAsia="Times New Roman" w:hAnsi="Arial" w:cs="Arial"/>
                <w:color w:val="000000"/>
                <w:lang w:val="es-CO" w:eastAsia="es-CO"/>
              </w:rPr>
              <w:t>31/12/202</w:t>
            </w:r>
            <w:r w:rsidR="00EA5EEB" w:rsidRPr="00EA5EEB">
              <w:rPr>
                <w:rFonts w:ascii="Arial" w:eastAsia="Times New Roman" w:hAnsi="Arial" w:cs="Arial"/>
                <w:color w:val="000000"/>
                <w:lang w:val="es-CO" w:eastAsia="es-CO"/>
              </w:rPr>
              <w:t>5</w:t>
            </w:r>
          </w:p>
        </w:tc>
        <w:tc>
          <w:tcPr>
            <w:tcW w:w="2060" w:type="dxa"/>
            <w:tcBorders>
              <w:top w:val="nil"/>
              <w:left w:val="nil"/>
              <w:bottom w:val="single" w:sz="4" w:space="0" w:color="auto"/>
              <w:right w:val="single" w:sz="4" w:space="0" w:color="auto"/>
            </w:tcBorders>
            <w:shd w:val="clear" w:color="auto" w:fill="auto"/>
            <w:vAlign w:val="center"/>
            <w:hideMark/>
          </w:tcPr>
          <w:p w14:paraId="7B429077" w14:textId="77777777" w:rsidR="00306114" w:rsidRPr="00EA5EEB" w:rsidRDefault="00306114" w:rsidP="00306114">
            <w:pPr>
              <w:jc w:val="center"/>
              <w:rPr>
                <w:rFonts w:ascii="Arial" w:eastAsia="Times New Roman" w:hAnsi="Arial" w:cs="Arial"/>
                <w:color w:val="000000"/>
                <w:lang w:val="es-CO" w:eastAsia="es-CO"/>
              </w:rPr>
            </w:pPr>
            <w:r w:rsidRPr="00EA5EEB">
              <w:rPr>
                <w:rFonts w:ascii="Arial" w:eastAsia="Times New Roman" w:hAnsi="Arial" w:cs="Arial"/>
                <w:color w:val="000000"/>
                <w:lang w:val="es-CO" w:eastAsia="es-CO"/>
              </w:rPr>
              <w:t xml:space="preserve"> Autoevaluaciones. </w:t>
            </w:r>
          </w:p>
        </w:tc>
      </w:tr>
    </w:tbl>
    <w:p w14:paraId="47C988B4" w14:textId="77777777" w:rsidR="006B0701" w:rsidRPr="006B0701" w:rsidRDefault="006B0701" w:rsidP="00A34440">
      <w:pPr>
        <w:jc w:val="center"/>
        <w:rPr>
          <w:rFonts w:ascii="Arial Narrow" w:hAnsi="Arial Narrow" w:cs="Arial"/>
          <w:b/>
        </w:rPr>
      </w:pPr>
    </w:p>
    <w:p w14:paraId="63B59A5C" w14:textId="42180392" w:rsidR="00163B4E" w:rsidRPr="00EA5EEB" w:rsidRDefault="00163B4E" w:rsidP="00693B29">
      <w:pPr>
        <w:rPr>
          <w:rFonts w:ascii="Arial" w:hAnsi="Arial" w:cs="Arial"/>
          <w:lang w:val="es-CO"/>
        </w:rPr>
      </w:pPr>
      <w:r w:rsidRPr="00EA5EEB">
        <w:rPr>
          <w:rFonts w:ascii="Arial" w:hAnsi="Arial" w:cs="Arial"/>
          <w:lang w:val="es-CO"/>
        </w:rPr>
        <w:t xml:space="preserve">Con el fin de efectuar el seguimiento al cumplimiento del Plan Institucional de Capacitación, el Grupo de Gestión Humana y de la Información, será el encargado de elaborar informes trimestrales que indiquen el grado de cumplimiento del cronograma y el reporte de la información de los asistentes a las diferentes actividades. </w:t>
      </w:r>
    </w:p>
    <w:p w14:paraId="2E4DD181" w14:textId="77777777" w:rsidR="00163B4E" w:rsidRPr="00EA5EEB" w:rsidRDefault="00163B4E" w:rsidP="00693B29">
      <w:pPr>
        <w:rPr>
          <w:rFonts w:ascii="Arial" w:hAnsi="Arial" w:cs="Arial"/>
          <w:lang w:val="es-CO"/>
        </w:rPr>
      </w:pPr>
    </w:p>
    <w:p w14:paraId="17CD595F" w14:textId="798C9602" w:rsidR="006B0701" w:rsidRPr="00025FF6" w:rsidRDefault="00163B4E" w:rsidP="00693B29">
      <w:pPr>
        <w:rPr>
          <w:rFonts w:ascii="Arial" w:hAnsi="Arial" w:cs="Arial"/>
          <w:lang w:val="es-CO"/>
        </w:rPr>
      </w:pPr>
      <w:r w:rsidRPr="00EA5EEB">
        <w:rPr>
          <w:rFonts w:ascii="Arial" w:hAnsi="Arial" w:cs="Arial"/>
          <w:lang w:val="es-CO"/>
        </w:rPr>
        <w:t>Se realizará el registro durante la ejecución de las actividades de bienestar contando con soportes fotográficos y/o listas de asistencia de cada evento.</w:t>
      </w:r>
    </w:p>
    <w:p w14:paraId="1AF7BB7A" w14:textId="77777777" w:rsidR="00000935" w:rsidRPr="00231807" w:rsidRDefault="00000935" w:rsidP="00163B4E">
      <w:pPr>
        <w:jc w:val="both"/>
        <w:rPr>
          <w:rFonts w:ascii="Arial Narrow" w:hAnsi="Arial Narrow" w:cs="Arial"/>
          <w:lang w:val="es-MX"/>
        </w:rPr>
      </w:pPr>
    </w:p>
    <w:p w14:paraId="20964CE1" w14:textId="77777777" w:rsidR="00025FF6" w:rsidRPr="00A51495" w:rsidRDefault="00025FF6" w:rsidP="00025FF6">
      <w:pPr>
        <w:pStyle w:val="Ttulo1"/>
        <w:numPr>
          <w:ilvl w:val="0"/>
          <w:numId w:val="23"/>
        </w:numPr>
        <w:spacing w:before="360" w:after="240" w:line="240" w:lineRule="auto"/>
        <w:rPr>
          <w:rFonts w:ascii="Arial" w:hAnsi="Arial" w:cs="Arial"/>
          <w:sz w:val="24"/>
          <w:szCs w:val="24"/>
        </w:rPr>
      </w:pPr>
      <w:r w:rsidRPr="00A51495">
        <w:rPr>
          <w:rFonts w:ascii="Arial" w:hAnsi="Arial" w:cs="Arial"/>
          <w:sz w:val="24"/>
          <w:szCs w:val="24"/>
        </w:rPr>
        <w:t>Control de Cambios</w:t>
      </w:r>
    </w:p>
    <w:p w14:paraId="1D2CDFD4" w14:textId="77777777" w:rsidR="00163B4E" w:rsidRPr="00B14D6E" w:rsidRDefault="00163B4E" w:rsidP="00163B4E">
      <w:pPr>
        <w:jc w:val="both"/>
        <w:rPr>
          <w:rFonts w:ascii="Arial Narrow" w:hAnsi="Arial Narrow" w:cs="Arial"/>
        </w:rPr>
      </w:pPr>
    </w:p>
    <w:tbl>
      <w:tblPr>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13"/>
        <w:gridCol w:w="1559"/>
        <w:gridCol w:w="3402"/>
        <w:gridCol w:w="2982"/>
      </w:tblGrid>
      <w:tr w:rsidR="00163B4E" w:rsidRPr="00B14D6E" w14:paraId="79AC9084" w14:textId="77777777" w:rsidTr="00693B29">
        <w:trPr>
          <w:trHeight w:val="480"/>
          <w:tblHeader/>
        </w:trPr>
        <w:tc>
          <w:tcPr>
            <w:tcW w:w="1413" w:type="dxa"/>
            <w:hideMark/>
          </w:tcPr>
          <w:p w14:paraId="5D939890" w14:textId="02C16D74" w:rsidR="00163B4E" w:rsidRPr="00693B29" w:rsidRDefault="00693B29" w:rsidP="00025FF6">
            <w:pPr>
              <w:jc w:val="center"/>
              <w:rPr>
                <w:rFonts w:ascii="Arial" w:hAnsi="Arial" w:cs="Arial"/>
                <w:b/>
                <w:bCs/>
              </w:rPr>
            </w:pPr>
            <w:r w:rsidRPr="00693B29">
              <w:rPr>
                <w:rFonts w:ascii="Arial" w:hAnsi="Arial" w:cs="Arial"/>
                <w:b/>
                <w:bCs/>
              </w:rPr>
              <w:t>Versión</w:t>
            </w:r>
          </w:p>
        </w:tc>
        <w:tc>
          <w:tcPr>
            <w:tcW w:w="1559" w:type="dxa"/>
            <w:hideMark/>
          </w:tcPr>
          <w:p w14:paraId="0250B045" w14:textId="376ACADB" w:rsidR="00163B4E" w:rsidRPr="00693B29" w:rsidRDefault="00693B29" w:rsidP="00025FF6">
            <w:pPr>
              <w:jc w:val="center"/>
              <w:rPr>
                <w:rFonts w:ascii="Arial" w:hAnsi="Arial" w:cs="Arial"/>
              </w:rPr>
            </w:pPr>
            <w:r w:rsidRPr="00693B29">
              <w:rPr>
                <w:rFonts w:ascii="Arial" w:hAnsi="Arial" w:cs="Arial"/>
                <w:b/>
                <w:bCs/>
              </w:rPr>
              <w:t>Fecha</w:t>
            </w:r>
          </w:p>
          <w:p w14:paraId="6C870661" w14:textId="22491A64" w:rsidR="00163B4E" w:rsidRPr="00693B29" w:rsidRDefault="00693B29" w:rsidP="00025FF6">
            <w:pPr>
              <w:jc w:val="center"/>
              <w:rPr>
                <w:rFonts w:ascii="Arial" w:hAnsi="Arial" w:cs="Arial"/>
                <w:b/>
                <w:bCs/>
              </w:rPr>
            </w:pPr>
            <w:r w:rsidRPr="00693B29">
              <w:rPr>
                <w:rFonts w:ascii="Arial" w:hAnsi="Arial" w:cs="Arial"/>
                <w:b/>
                <w:bCs/>
              </w:rPr>
              <w:t>(dd/mm/</w:t>
            </w:r>
            <w:proofErr w:type="spellStart"/>
            <w:r w:rsidRPr="00693B29">
              <w:rPr>
                <w:rFonts w:ascii="Arial" w:hAnsi="Arial" w:cs="Arial"/>
                <w:b/>
                <w:bCs/>
              </w:rPr>
              <w:t>aa</w:t>
            </w:r>
            <w:proofErr w:type="spellEnd"/>
            <w:r w:rsidRPr="00693B29">
              <w:rPr>
                <w:rFonts w:ascii="Arial" w:hAnsi="Arial" w:cs="Arial"/>
                <w:b/>
                <w:bCs/>
              </w:rPr>
              <w:t>)</w:t>
            </w:r>
          </w:p>
        </w:tc>
        <w:tc>
          <w:tcPr>
            <w:tcW w:w="3402" w:type="dxa"/>
            <w:hideMark/>
          </w:tcPr>
          <w:p w14:paraId="130CA3BD" w14:textId="52A54D00" w:rsidR="00163B4E" w:rsidRPr="00693B29" w:rsidRDefault="00693B29" w:rsidP="00025FF6">
            <w:pPr>
              <w:jc w:val="center"/>
              <w:rPr>
                <w:rFonts w:ascii="Arial" w:hAnsi="Arial" w:cs="Arial"/>
                <w:b/>
                <w:bCs/>
              </w:rPr>
            </w:pPr>
            <w:r w:rsidRPr="00693B29">
              <w:rPr>
                <w:rFonts w:ascii="Arial" w:hAnsi="Arial" w:cs="Arial"/>
                <w:b/>
                <w:bCs/>
              </w:rPr>
              <w:t>Relación de las secciones modificadas</w:t>
            </w:r>
          </w:p>
        </w:tc>
        <w:tc>
          <w:tcPr>
            <w:tcW w:w="2982" w:type="dxa"/>
            <w:hideMark/>
          </w:tcPr>
          <w:p w14:paraId="66F254D0" w14:textId="3A007923" w:rsidR="00163B4E" w:rsidRPr="00693B29" w:rsidRDefault="00693B29" w:rsidP="00025FF6">
            <w:pPr>
              <w:jc w:val="center"/>
              <w:rPr>
                <w:rFonts w:ascii="Arial" w:hAnsi="Arial" w:cs="Arial"/>
                <w:b/>
                <w:bCs/>
              </w:rPr>
            </w:pPr>
            <w:r w:rsidRPr="00693B29">
              <w:rPr>
                <w:rFonts w:ascii="Arial" w:hAnsi="Arial" w:cs="Arial"/>
                <w:b/>
                <w:bCs/>
              </w:rPr>
              <w:t>Naturaleza del cambio</w:t>
            </w:r>
          </w:p>
        </w:tc>
      </w:tr>
      <w:tr w:rsidR="00163B4E" w:rsidRPr="00B14D6E" w14:paraId="11865B92" w14:textId="77777777" w:rsidTr="00693B29">
        <w:trPr>
          <w:trHeight w:val="240"/>
        </w:trPr>
        <w:tc>
          <w:tcPr>
            <w:tcW w:w="1413" w:type="dxa"/>
          </w:tcPr>
          <w:p w14:paraId="6C3119CD" w14:textId="77777777" w:rsidR="00163B4E" w:rsidRPr="00693B29" w:rsidRDefault="00163B4E" w:rsidP="008B0513">
            <w:pPr>
              <w:jc w:val="both"/>
              <w:rPr>
                <w:rFonts w:ascii="Arial" w:hAnsi="Arial" w:cs="Arial"/>
              </w:rPr>
            </w:pPr>
            <w:r w:rsidRPr="00693B29">
              <w:rPr>
                <w:rFonts w:ascii="Arial" w:hAnsi="Arial" w:cs="Arial"/>
              </w:rPr>
              <w:t>0001</w:t>
            </w:r>
          </w:p>
        </w:tc>
        <w:tc>
          <w:tcPr>
            <w:tcW w:w="1559" w:type="dxa"/>
            <w:noWrap/>
          </w:tcPr>
          <w:p w14:paraId="32B7C56F" w14:textId="77777777" w:rsidR="00163B4E" w:rsidRPr="00693B29" w:rsidRDefault="00163B4E" w:rsidP="008B0513">
            <w:pPr>
              <w:jc w:val="both"/>
              <w:rPr>
                <w:rFonts w:ascii="Arial" w:hAnsi="Arial" w:cs="Arial"/>
                <w:bCs/>
              </w:rPr>
            </w:pPr>
            <w:r w:rsidRPr="00693B29">
              <w:rPr>
                <w:rFonts w:ascii="Arial" w:hAnsi="Arial" w:cs="Arial"/>
                <w:bCs/>
              </w:rPr>
              <w:t>28/01/2024</w:t>
            </w:r>
          </w:p>
        </w:tc>
        <w:tc>
          <w:tcPr>
            <w:tcW w:w="3402" w:type="dxa"/>
          </w:tcPr>
          <w:p w14:paraId="4F1E05D2" w14:textId="77777777" w:rsidR="00163B4E" w:rsidRPr="00693B29" w:rsidRDefault="00163B4E" w:rsidP="008B0513">
            <w:pPr>
              <w:jc w:val="both"/>
              <w:rPr>
                <w:rFonts w:ascii="Arial" w:hAnsi="Arial" w:cs="Arial"/>
                <w:bCs/>
              </w:rPr>
            </w:pPr>
            <w:r w:rsidRPr="00693B29">
              <w:rPr>
                <w:rFonts w:ascii="Arial" w:hAnsi="Arial" w:cs="Arial"/>
                <w:bCs/>
              </w:rPr>
              <w:t>Ninguna</w:t>
            </w:r>
          </w:p>
        </w:tc>
        <w:tc>
          <w:tcPr>
            <w:tcW w:w="2982" w:type="dxa"/>
          </w:tcPr>
          <w:p w14:paraId="4DD2229A" w14:textId="77777777" w:rsidR="00163B4E" w:rsidRPr="00693B29" w:rsidRDefault="00163B4E" w:rsidP="008B0513">
            <w:pPr>
              <w:jc w:val="both"/>
              <w:rPr>
                <w:rFonts w:ascii="Arial" w:hAnsi="Arial" w:cs="Arial"/>
              </w:rPr>
            </w:pPr>
            <w:r w:rsidRPr="00693B29">
              <w:rPr>
                <w:rFonts w:ascii="Arial" w:hAnsi="Arial" w:cs="Arial"/>
              </w:rPr>
              <w:t>Adopción del Plan.</w:t>
            </w:r>
          </w:p>
        </w:tc>
      </w:tr>
    </w:tbl>
    <w:p w14:paraId="6A73998C" w14:textId="77777777" w:rsidR="00163B4E" w:rsidRPr="00B14D6E" w:rsidRDefault="00163B4E" w:rsidP="00163B4E">
      <w:pPr>
        <w:jc w:val="both"/>
        <w:rPr>
          <w:rFonts w:ascii="Arial Narrow" w:hAnsi="Arial Narrow" w:cs="Arial"/>
        </w:rPr>
      </w:pPr>
    </w:p>
    <w:p w14:paraId="1B594E05" w14:textId="77777777" w:rsidR="00025FF6" w:rsidRPr="00A51495" w:rsidRDefault="00025FF6" w:rsidP="00025FF6">
      <w:pPr>
        <w:pStyle w:val="Ttulo1"/>
        <w:numPr>
          <w:ilvl w:val="0"/>
          <w:numId w:val="24"/>
        </w:numPr>
        <w:ind w:left="709" w:hanging="349"/>
        <w:rPr>
          <w:rFonts w:ascii="Arial" w:hAnsi="Arial" w:cs="Arial"/>
          <w:sz w:val="24"/>
          <w:szCs w:val="24"/>
        </w:rPr>
      </w:pPr>
      <w:r w:rsidRPr="00A51495">
        <w:rPr>
          <w:rFonts w:ascii="Arial" w:hAnsi="Arial" w:cs="Arial"/>
          <w:sz w:val="24"/>
          <w:szCs w:val="24"/>
        </w:rPr>
        <w:t>Etapas del Documento</w:t>
      </w:r>
    </w:p>
    <w:p w14:paraId="133F600F" w14:textId="77777777" w:rsidR="00163B4E" w:rsidRPr="00B14D6E" w:rsidRDefault="00163B4E" w:rsidP="00163B4E">
      <w:pPr>
        <w:jc w:val="both"/>
        <w:rPr>
          <w:rFonts w:ascii="Arial Narrow" w:hAnsi="Arial Narrow" w:cs="Arial"/>
        </w:rPr>
      </w:pPr>
    </w:p>
    <w:tbl>
      <w:tblPr>
        <w:tblStyle w:val="Tablaconcuadrcula"/>
        <w:tblW w:w="9356" w:type="dxa"/>
        <w:tblInd w:w="-289" w:type="dxa"/>
        <w:tblLook w:val="04A0" w:firstRow="1" w:lastRow="0" w:firstColumn="1" w:lastColumn="0" w:noHBand="0" w:noVBand="1"/>
      </w:tblPr>
      <w:tblGrid>
        <w:gridCol w:w="1981"/>
        <w:gridCol w:w="5533"/>
        <w:gridCol w:w="1842"/>
      </w:tblGrid>
      <w:tr w:rsidR="00163B4E" w:rsidRPr="00B14D6E" w14:paraId="37C57719" w14:textId="77777777" w:rsidTr="00693B29">
        <w:trPr>
          <w:tblHeader/>
        </w:trPr>
        <w:tc>
          <w:tcPr>
            <w:tcW w:w="1981" w:type="dxa"/>
            <w:tcBorders>
              <w:bottom w:val="single" w:sz="12" w:space="0" w:color="auto"/>
            </w:tcBorders>
          </w:tcPr>
          <w:p w14:paraId="0154E237" w14:textId="11DFF656" w:rsidR="00163B4E" w:rsidRPr="00693B29" w:rsidRDefault="00693B29" w:rsidP="00025FF6">
            <w:pPr>
              <w:jc w:val="center"/>
              <w:rPr>
                <w:rFonts w:ascii="Arial" w:hAnsi="Arial" w:cs="Arial"/>
                <w:b/>
                <w:bCs/>
              </w:rPr>
            </w:pPr>
            <w:r w:rsidRPr="00693B29">
              <w:rPr>
                <w:rFonts w:ascii="Arial" w:hAnsi="Arial" w:cs="Arial"/>
                <w:b/>
                <w:bCs/>
              </w:rPr>
              <w:t>Etapas del documento</w:t>
            </w:r>
          </w:p>
        </w:tc>
        <w:tc>
          <w:tcPr>
            <w:tcW w:w="5533" w:type="dxa"/>
            <w:tcBorders>
              <w:bottom w:val="single" w:sz="12" w:space="0" w:color="auto"/>
            </w:tcBorders>
          </w:tcPr>
          <w:p w14:paraId="30770563" w14:textId="2F1C1B41" w:rsidR="00163B4E" w:rsidRPr="00693B29" w:rsidRDefault="00693B29" w:rsidP="00025FF6">
            <w:pPr>
              <w:jc w:val="center"/>
              <w:rPr>
                <w:rFonts w:ascii="Arial" w:hAnsi="Arial" w:cs="Arial"/>
                <w:b/>
                <w:bCs/>
              </w:rPr>
            </w:pPr>
            <w:r w:rsidRPr="00693B29">
              <w:rPr>
                <w:rFonts w:ascii="Arial" w:hAnsi="Arial" w:cs="Arial"/>
                <w:b/>
                <w:bCs/>
              </w:rPr>
              <w:t>Nombre de la persona responsable</w:t>
            </w:r>
          </w:p>
        </w:tc>
        <w:tc>
          <w:tcPr>
            <w:tcW w:w="1842" w:type="dxa"/>
            <w:tcBorders>
              <w:bottom w:val="single" w:sz="12" w:space="0" w:color="auto"/>
            </w:tcBorders>
          </w:tcPr>
          <w:p w14:paraId="611683A7" w14:textId="2B3C6A2A" w:rsidR="00163B4E" w:rsidRPr="00693B29" w:rsidRDefault="00693B29" w:rsidP="00025FF6">
            <w:pPr>
              <w:jc w:val="center"/>
              <w:rPr>
                <w:rFonts w:ascii="Arial" w:hAnsi="Arial" w:cs="Arial"/>
                <w:b/>
                <w:bCs/>
              </w:rPr>
            </w:pPr>
            <w:r w:rsidRPr="00693B29">
              <w:rPr>
                <w:rFonts w:ascii="Arial" w:hAnsi="Arial" w:cs="Arial"/>
                <w:b/>
                <w:bCs/>
              </w:rPr>
              <w:t>Fecha (dd/mm/</w:t>
            </w:r>
            <w:proofErr w:type="spellStart"/>
            <w:r w:rsidRPr="00693B29">
              <w:rPr>
                <w:rFonts w:ascii="Arial" w:hAnsi="Arial" w:cs="Arial"/>
                <w:b/>
                <w:bCs/>
              </w:rPr>
              <w:t>aa</w:t>
            </w:r>
            <w:proofErr w:type="spellEnd"/>
            <w:r w:rsidRPr="00693B29">
              <w:rPr>
                <w:rFonts w:ascii="Arial" w:hAnsi="Arial" w:cs="Arial"/>
                <w:b/>
                <w:bCs/>
              </w:rPr>
              <w:t>)</w:t>
            </w:r>
          </w:p>
        </w:tc>
      </w:tr>
      <w:tr w:rsidR="00163B4E" w:rsidRPr="00B14D6E" w14:paraId="16C56534" w14:textId="77777777" w:rsidTr="00693B29">
        <w:tc>
          <w:tcPr>
            <w:tcW w:w="1981" w:type="dxa"/>
            <w:tcBorders>
              <w:top w:val="single" w:sz="12" w:space="0" w:color="auto"/>
            </w:tcBorders>
          </w:tcPr>
          <w:p w14:paraId="2D76B893" w14:textId="77777777" w:rsidR="00163B4E" w:rsidRPr="00693B29" w:rsidRDefault="00163B4E" w:rsidP="008B0513">
            <w:pPr>
              <w:jc w:val="both"/>
              <w:rPr>
                <w:rFonts w:ascii="Arial" w:hAnsi="Arial" w:cs="Arial"/>
                <w:bCs/>
              </w:rPr>
            </w:pPr>
            <w:r w:rsidRPr="00693B29">
              <w:rPr>
                <w:rFonts w:ascii="Arial" w:hAnsi="Arial" w:cs="Arial"/>
                <w:bCs/>
              </w:rPr>
              <w:t>Elaboración</w:t>
            </w:r>
          </w:p>
        </w:tc>
        <w:tc>
          <w:tcPr>
            <w:tcW w:w="5533" w:type="dxa"/>
            <w:tcBorders>
              <w:top w:val="single" w:sz="12" w:space="0" w:color="auto"/>
            </w:tcBorders>
          </w:tcPr>
          <w:p w14:paraId="3E93A59C" w14:textId="77777777" w:rsidR="00163B4E" w:rsidRPr="00693B29" w:rsidRDefault="00163B4E" w:rsidP="008B0513">
            <w:pPr>
              <w:jc w:val="both"/>
              <w:rPr>
                <w:rFonts w:ascii="Arial" w:hAnsi="Arial" w:cs="Arial"/>
                <w:bCs/>
              </w:rPr>
            </w:pPr>
            <w:r w:rsidRPr="00693B29">
              <w:rPr>
                <w:rFonts w:ascii="Arial" w:hAnsi="Arial" w:cs="Arial"/>
                <w:bCs/>
              </w:rPr>
              <w:t>Angela Beltrán Velandia – Coordinador Grupo Gestión Humana y de la Información</w:t>
            </w:r>
          </w:p>
        </w:tc>
        <w:tc>
          <w:tcPr>
            <w:tcW w:w="1842" w:type="dxa"/>
            <w:tcBorders>
              <w:top w:val="single" w:sz="12" w:space="0" w:color="auto"/>
            </w:tcBorders>
          </w:tcPr>
          <w:p w14:paraId="41453314" w14:textId="77777777" w:rsidR="00163B4E" w:rsidRPr="00693B29" w:rsidRDefault="00163B4E" w:rsidP="00693B29">
            <w:pPr>
              <w:jc w:val="center"/>
              <w:rPr>
                <w:rFonts w:ascii="Arial" w:hAnsi="Arial" w:cs="Arial"/>
                <w:bCs/>
              </w:rPr>
            </w:pPr>
            <w:r w:rsidRPr="00693B29">
              <w:rPr>
                <w:rFonts w:ascii="Arial" w:hAnsi="Arial" w:cs="Arial"/>
                <w:bCs/>
              </w:rPr>
              <w:t>27/01/2025</w:t>
            </w:r>
          </w:p>
        </w:tc>
      </w:tr>
      <w:tr w:rsidR="00163B4E" w:rsidRPr="00B14D6E" w14:paraId="7CBBD6D4" w14:textId="77777777" w:rsidTr="00693B29">
        <w:tc>
          <w:tcPr>
            <w:tcW w:w="1981" w:type="dxa"/>
          </w:tcPr>
          <w:p w14:paraId="2DC834B0" w14:textId="77777777" w:rsidR="00163B4E" w:rsidRPr="00693B29" w:rsidRDefault="00163B4E" w:rsidP="008B0513">
            <w:pPr>
              <w:jc w:val="both"/>
              <w:rPr>
                <w:rFonts w:ascii="Arial" w:hAnsi="Arial" w:cs="Arial"/>
                <w:bCs/>
              </w:rPr>
            </w:pPr>
            <w:r w:rsidRPr="00693B29">
              <w:rPr>
                <w:rFonts w:ascii="Arial" w:hAnsi="Arial" w:cs="Arial"/>
                <w:bCs/>
              </w:rPr>
              <w:t>Revisión</w:t>
            </w:r>
          </w:p>
        </w:tc>
        <w:tc>
          <w:tcPr>
            <w:tcW w:w="5533" w:type="dxa"/>
          </w:tcPr>
          <w:p w14:paraId="749A11A3" w14:textId="24A6F3F6" w:rsidR="00163B4E" w:rsidRPr="00693B29" w:rsidRDefault="00163B4E" w:rsidP="008B0513">
            <w:pPr>
              <w:jc w:val="both"/>
              <w:rPr>
                <w:rFonts w:ascii="Arial" w:hAnsi="Arial" w:cs="Arial"/>
                <w:bCs/>
              </w:rPr>
            </w:pPr>
            <w:r w:rsidRPr="00693B29">
              <w:rPr>
                <w:rFonts w:ascii="Arial" w:hAnsi="Arial" w:cs="Arial"/>
                <w:bCs/>
              </w:rPr>
              <w:t>Carlos Parra Dussan - Director General</w:t>
            </w:r>
          </w:p>
        </w:tc>
        <w:tc>
          <w:tcPr>
            <w:tcW w:w="1842" w:type="dxa"/>
          </w:tcPr>
          <w:p w14:paraId="55A381EA" w14:textId="77777777" w:rsidR="00163B4E" w:rsidRPr="00693B29" w:rsidRDefault="00163B4E" w:rsidP="00693B29">
            <w:pPr>
              <w:jc w:val="center"/>
              <w:rPr>
                <w:rFonts w:ascii="Arial" w:hAnsi="Arial" w:cs="Arial"/>
                <w:bCs/>
              </w:rPr>
            </w:pPr>
            <w:r w:rsidRPr="00693B29">
              <w:rPr>
                <w:rFonts w:ascii="Arial" w:hAnsi="Arial" w:cs="Arial"/>
                <w:bCs/>
              </w:rPr>
              <w:t>28/01/2025</w:t>
            </w:r>
          </w:p>
        </w:tc>
      </w:tr>
      <w:tr w:rsidR="00163B4E" w:rsidRPr="00B14D6E" w14:paraId="4CDFDB70" w14:textId="77777777" w:rsidTr="00693B29">
        <w:tc>
          <w:tcPr>
            <w:tcW w:w="1981" w:type="dxa"/>
          </w:tcPr>
          <w:p w14:paraId="4D2D87A3" w14:textId="77777777" w:rsidR="00163B4E" w:rsidRPr="00693B29" w:rsidRDefault="00163B4E" w:rsidP="008B0513">
            <w:pPr>
              <w:jc w:val="both"/>
              <w:rPr>
                <w:rFonts w:ascii="Arial" w:hAnsi="Arial" w:cs="Arial"/>
                <w:bCs/>
              </w:rPr>
            </w:pPr>
            <w:r w:rsidRPr="00693B29">
              <w:rPr>
                <w:rFonts w:ascii="Arial" w:hAnsi="Arial" w:cs="Arial"/>
                <w:bCs/>
              </w:rPr>
              <w:t>Aprobación</w:t>
            </w:r>
          </w:p>
        </w:tc>
        <w:tc>
          <w:tcPr>
            <w:tcW w:w="5533" w:type="dxa"/>
          </w:tcPr>
          <w:p w14:paraId="66B96588" w14:textId="77777777" w:rsidR="00163B4E" w:rsidRPr="00693B29" w:rsidRDefault="00163B4E" w:rsidP="008B0513">
            <w:pPr>
              <w:jc w:val="both"/>
              <w:rPr>
                <w:rFonts w:ascii="Arial" w:hAnsi="Arial" w:cs="Arial"/>
                <w:bCs/>
              </w:rPr>
            </w:pPr>
            <w:r w:rsidRPr="00693B29">
              <w:rPr>
                <w:rFonts w:ascii="Arial" w:hAnsi="Arial" w:cs="Arial"/>
                <w:bCs/>
              </w:rPr>
              <w:t>Comité Institucional de Gestión y Desempeño</w:t>
            </w:r>
          </w:p>
        </w:tc>
        <w:tc>
          <w:tcPr>
            <w:tcW w:w="1842" w:type="dxa"/>
          </w:tcPr>
          <w:p w14:paraId="71791321" w14:textId="24D5F1A1" w:rsidR="00163B4E" w:rsidRPr="00693B29" w:rsidRDefault="000E33D3" w:rsidP="00693B29">
            <w:pPr>
              <w:jc w:val="center"/>
              <w:rPr>
                <w:rFonts w:ascii="Arial" w:hAnsi="Arial" w:cs="Arial"/>
                <w:bCs/>
              </w:rPr>
            </w:pPr>
            <w:r w:rsidRPr="00693B29">
              <w:rPr>
                <w:rFonts w:ascii="Arial" w:hAnsi="Arial" w:cs="Arial"/>
                <w:bCs/>
                <w:highlight w:val="green"/>
              </w:rPr>
              <w:t>Acorde al Acta del Comité la aprobación</w:t>
            </w:r>
          </w:p>
        </w:tc>
      </w:tr>
    </w:tbl>
    <w:p w14:paraId="1A611D7E" w14:textId="77777777" w:rsidR="00163B4E" w:rsidRPr="00B92CA3" w:rsidRDefault="00163B4E" w:rsidP="00B92CA3">
      <w:pPr>
        <w:jc w:val="both"/>
        <w:rPr>
          <w:rFonts w:ascii="Arial Narrow" w:hAnsi="Arial Narrow" w:cs="Arial"/>
        </w:rPr>
      </w:pPr>
    </w:p>
    <w:sectPr w:rsidR="00163B4E" w:rsidRPr="00B92CA3" w:rsidSect="00E14EE2">
      <w:headerReference w:type="default" r:id="rId7"/>
      <w:footerReference w:type="default" r:id="rId8"/>
      <w:type w:val="continuous"/>
      <w:pgSz w:w="12240" w:h="15840" w:code="1"/>
      <w:pgMar w:top="1418" w:right="1701" w:bottom="1418" w:left="1701" w:header="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CA840" w14:textId="77777777" w:rsidR="00A02D7B" w:rsidRDefault="00A02D7B" w:rsidP="002F2F2F">
      <w:r>
        <w:separator/>
      </w:r>
    </w:p>
  </w:endnote>
  <w:endnote w:type="continuationSeparator" w:id="0">
    <w:p w14:paraId="606414C2" w14:textId="77777777" w:rsidR="00A02D7B" w:rsidRDefault="00A02D7B"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BB94" w14:textId="48641FBD" w:rsidR="00F827CD" w:rsidRPr="00FC0F6A" w:rsidRDefault="00F827CD" w:rsidP="00FC0F6A">
    <w:pPr>
      <w:pStyle w:val="Piedepgina"/>
      <w:tabs>
        <w:tab w:val="clear" w:pos="8504"/>
      </w:tabs>
      <w:ind w:left="-993" w:right="-342" w:firstLine="284"/>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399F" w14:textId="77777777" w:rsidR="00A02D7B" w:rsidRDefault="00A02D7B" w:rsidP="002F2F2F">
      <w:r>
        <w:separator/>
      </w:r>
    </w:p>
  </w:footnote>
  <w:footnote w:type="continuationSeparator" w:id="0">
    <w:p w14:paraId="40AD5334" w14:textId="77777777" w:rsidR="00A02D7B" w:rsidRDefault="00A02D7B"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D4EF" w14:textId="5893BB8E" w:rsidR="00F827CD" w:rsidRDefault="00F827CD" w:rsidP="00FC0F6A">
    <w:pPr>
      <w:pStyle w:val="Encabezado"/>
    </w:pPr>
    <w:r w:rsidRPr="004E620D">
      <w:rPr>
        <w:rFonts w:ascii="Helvetica" w:hAnsi="Helvetica" w:cs="Helvetica"/>
        <w:noProof/>
        <w:sz w:val="16"/>
        <w:szCs w:val="16"/>
        <w:lang w:val="es-CO" w:eastAsia="es-CO"/>
      </w:rPr>
      <w:drawing>
        <wp:anchor distT="0" distB="0" distL="114300" distR="114300" simplePos="0" relativeHeight="251668480" behindDoc="0" locked="0" layoutInCell="1" allowOverlap="1" wp14:anchorId="074EDA86" wp14:editId="7B3B61CB">
          <wp:simplePos x="0" y="0"/>
          <wp:positionH relativeFrom="column">
            <wp:posOffset>1704837</wp:posOffset>
          </wp:positionH>
          <wp:positionV relativeFrom="paragraph">
            <wp:posOffset>241300</wp:posOffset>
          </wp:positionV>
          <wp:extent cx="1981200" cy="472440"/>
          <wp:effectExtent l="0" t="0" r="0" b="3810"/>
          <wp:wrapSquare wrapText="bothSides"/>
          <wp:docPr id="3" name="Imagen 3"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BDE"/>
    <w:multiLevelType w:val="hybridMultilevel"/>
    <w:tmpl w:val="E6C261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89573D"/>
    <w:multiLevelType w:val="hybridMultilevel"/>
    <w:tmpl w:val="4C98DE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0B333C"/>
    <w:multiLevelType w:val="hybridMultilevel"/>
    <w:tmpl w:val="85601E7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792AA0"/>
    <w:multiLevelType w:val="hybridMultilevel"/>
    <w:tmpl w:val="D0887346"/>
    <w:lvl w:ilvl="0" w:tplc="E0444CEA">
      <w:start w:val="3"/>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8C1B38"/>
    <w:multiLevelType w:val="hybridMultilevel"/>
    <w:tmpl w:val="DDD4C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2A2993"/>
    <w:multiLevelType w:val="hybridMultilevel"/>
    <w:tmpl w:val="0C1CF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7" w15:restartNumberingAfterBreak="0">
    <w:nsid w:val="229200BB"/>
    <w:multiLevelType w:val="hybridMultilevel"/>
    <w:tmpl w:val="216205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88361D"/>
    <w:multiLevelType w:val="hybridMultilevel"/>
    <w:tmpl w:val="7C80B3C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9" w15:restartNumberingAfterBreak="0">
    <w:nsid w:val="2B493B0F"/>
    <w:multiLevelType w:val="hybridMultilevel"/>
    <w:tmpl w:val="CC0687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01524A"/>
    <w:multiLevelType w:val="hybridMultilevel"/>
    <w:tmpl w:val="5608C22A"/>
    <w:lvl w:ilvl="0" w:tplc="7C728B3E">
      <w:start w:val="1"/>
      <w:numFmt w:val="decimal"/>
      <w:lvlText w:val="%1."/>
      <w:lvlJc w:val="left"/>
      <w:pPr>
        <w:ind w:left="1420" w:hanging="70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FDC3B1D"/>
    <w:multiLevelType w:val="hybridMultilevel"/>
    <w:tmpl w:val="2216FD8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EA0C0A"/>
    <w:multiLevelType w:val="hybridMultilevel"/>
    <w:tmpl w:val="CD3C2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0A180B"/>
    <w:multiLevelType w:val="hybridMultilevel"/>
    <w:tmpl w:val="2DA8D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710C6B"/>
    <w:multiLevelType w:val="hybridMultilevel"/>
    <w:tmpl w:val="46A451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55F1436"/>
    <w:multiLevelType w:val="hybridMultilevel"/>
    <w:tmpl w:val="387A2E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3062AD"/>
    <w:multiLevelType w:val="hybridMultilevel"/>
    <w:tmpl w:val="7F9E3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E057C2"/>
    <w:multiLevelType w:val="hybridMultilevel"/>
    <w:tmpl w:val="C908EC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81E13D8"/>
    <w:multiLevelType w:val="hybridMultilevel"/>
    <w:tmpl w:val="7F4E5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FA73813"/>
    <w:multiLevelType w:val="hybridMultilevel"/>
    <w:tmpl w:val="F6584C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27A077A"/>
    <w:multiLevelType w:val="hybridMultilevel"/>
    <w:tmpl w:val="2816473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7DB5359"/>
    <w:multiLevelType w:val="hybridMultilevel"/>
    <w:tmpl w:val="A02A0910"/>
    <w:lvl w:ilvl="0" w:tplc="D44E6B0E">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B571425"/>
    <w:multiLevelType w:val="hybridMultilevel"/>
    <w:tmpl w:val="F6A609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F3C62F8"/>
    <w:multiLevelType w:val="hybridMultilevel"/>
    <w:tmpl w:val="1F5461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6"/>
  </w:num>
  <w:num w:numId="3">
    <w:abstractNumId w:val="23"/>
  </w:num>
  <w:num w:numId="4">
    <w:abstractNumId w:val="2"/>
  </w:num>
  <w:num w:numId="5">
    <w:abstractNumId w:val="20"/>
  </w:num>
  <w:num w:numId="6">
    <w:abstractNumId w:val="17"/>
  </w:num>
  <w:num w:numId="7">
    <w:abstractNumId w:val="0"/>
  </w:num>
  <w:num w:numId="8">
    <w:abstractNumId w:val="14"/>
  </w:num>
  <w:num w:numId="9">
    <w:abstractNumId w:val="12"/>
  </w:num>
  <w:num w:numId="10">
    <w:abstractNumId w:val="13"/>
  </w:num>
  <w:num w:numId="11">
    <w:abstractNumId w:val="11"/>
  </w:num>
  <w:num w:numId="12">
    <w:abstractNumId w:val="19"/>
  </w:num>
  <w:num w:numId="13">
    <w:abstractNumId w:val="15"/>
  </w:num>
  <w:num w:numId="14">
    <w:abstractNumId w:val="9"/>
  </w:num>
  <w:num w:numId="15">
    <w:abstractNumId w:val="5"/>
  </w:num>
  <w:num w:numId="16">
    <w:abstractNumId w:val="18"/>
  </w:num>
  <w:num w:numId="17">
    <w:abstractNumId w:val="1"/>
  </w:num>
  <w:num w:numId="18">
    <w:abstractNumId w:val="22"/>
  </w:num>
  <w:num w:numId="19">
    <w:abstractNumId w:val="7"/>
  </w:num>
  <w:num w:numId="20">
    <w:abstractNumId w:val="10"/>
  </w:num>
  <w:num w:numId="21">
    <w:abstractNumId w:val="8"/>
  </w:num>
  <w:num w:numId="22">
    <w:abstractNumId w:val="6"/>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00935"/>
    <w:rsid w:val="00025FF6"/>
    <w:rsid w:val="00036528"/>
    <w:rsid w:val="00040391"/>
    <w:rsid w:val="000535BC"/>
    <w:rsid w:val="0006035A"/>
    <w:rsid w:val="0006367F"/>
    <w:rsid w:val="000918FC"/>
    <w:rsid w:val="000C4017"/>
    <w:rsid w:val="000E1D7F"/>
    <w:rsid w:val="000E33D3"/>
    <w:rsid w:val="000F2414"/>
    <w:rsid w:val="0010574B"/>
    <w:rsid w:val="00136314"/>
    <w:rsid w:val="00137B44"/>
    <w:rsid w:val="00147D14"/>
    <w:rsid w:val="001601D8"/>
    <w:rsid w:val="00163B4E"/>
    <w:rsid w:val="00196CA6"/>
    <w:rsid w:val="001A2185"/>
    <w:rsid w:val="001D625C"/>
    <w:rsid w:val="001D758B"/>
    <w:rsid w:val="001F367F"/>
    <w:rsid w:val="00241270"/>
    <w:rsid w:val="002645D3"/>
    <w:rsid w:val="00297964"/>
    <w:rsid w:val="002C61BE"/>
    <w:rsid w:val="002C64DB"/>
    <w:rsid w:val="002D5210"/>
    <w:rsid w:val="002D7F16"/>
    <w:rsid w:val="002F2F2F"/>
    <w:rsid w:val="00306114"/>
    <w:rsid w:val="0033034F"/>
    <w:rsid w:val="00331E26"/>
    <w:rsid w:val="00341667"/>
    <w:rsid w:val="0034523D"/>
    <w:rsid w:val="00373327"/>
    <w:rsid w:val="003B23BB"/>
    <w:rsid w:val="003F4525"/>
    <w:rsid w:val="00401ACD"/>
    <w:rsid w:val="0044239F"/>
    <w:rsid w:val="00495DA1"/>
    <w:rsid w:val="004A2531"/>
    <w:rsid w:val="004A74E0"/>
    <w:rsid w:val="004E16A6"/>
    <w:rsid w:val="004E4DF2"/>
    <w:rsid w:val="004E620D"/>
    <w:rsid w:val="004F31DC"/>
    <w:rsid w:val="00500850"/>
    <w:rsid w:val="00526627"/>
    <w:rsid w:val="0054046E"/>
    <w:rsid w:val="00565648"/>
    <w:rsid w:val="0057156B"/>
    <w:rsid w:val="005A179A"/>
    <w:rsid w:val="005D31AD"/>
    <w:rsid w:val="005E2CE4"/>
    <w:rsid w:val="0061779F"/>
    <w:rsid w:val="00676CD9"/>
    <w:rsid w:val="00682275"/>
    <w:rsid w:val="00693B29"/>
    <w:rsid w:val="006B0701"/>
    <w:rsid w:val="006B2E64"/>
    <w:rsid w:val="006C445E"/>
    <w:rsid w:val="006C605A"/>
    <w:rsid w:val="006D48CA"/>
    <w:rsid w:val="006F3ACB"/>
    <w:rsid w:val="006F73A8"/>
    <w:rsid w:val="00700950"/>
    <w:rsid w:val="00713C0D"/>
    <w:rsid w:val="007536B0"/>
    <w:rsid w:val="0077497C"/>
    <w:rsid w:val="00775AC9"/>
    <w:rsid w:val="00781FBB"/>
    <w:rsid w:val="0078250B"/>
    <w:rsid w:val="007A1258"/>
    <w:rsid w:val="007B20DE"/>
    <w:rsid w:val="007E7B1B"/>
    <w:rsid w:val="008050D5"/>
    <w:rsid w:val="00815E9F"/>
    <w:rsid w:val="0082159F"/>
    <w:rsid w:val="0085118A"/>
    <w:rsid w:val="008728A0"/>
    <w:rsid w:val="008842E8"/>
    <w:rsid w:val="00891398"/>
    <w:rsid w:val="00894862"/>
    <w:rsid w:val="008C0239"/>
    <w:rsid w:val="008F499F"/>
    <w:rsid w:val="00906447"/>
    <w:rsid w:val="0093335E"/>
    <w:rsid w:val="009437A2"/>
    <w:rsid w:val="0095613D"/>
    <w:rsid w:val="009668D8"/>
    <w:rsid w:val="009711E6"/>
    <w:rsid w:val="0099166E"/>
    <w:rsid w:val="009A2853"/>
    <w:rsid w:val="009B5614"/>
    <w:rsid w:val="009D7485"/>
    <w:rsid w:val="009F7E9E"/>
    <w:rsid w:val="00A02D7B"/>
    <w:rsid w:val="00A27588"/>
    <w:rsid w:val="00A34440"/>
    <w:rsid w:val="00A34EE6"/>
    <w:rsid w:val="00AF234D"/>
    <w:rsid w:val="00AF614B"/>
    <w:rsid w:val="00B03C75"/>
    <w:rsid w:val="00B17A8C"/>
    <w:rsid w:val="00B5587F"/>
    <w:rsid w:val="00B5799E"/>
    <w:rsid w:val="00B92CA3"/>
    <w:rsid w:val="00BA6BB8"/>
    <w:rsid w:val="00BC314C"/>
    <w:rsid w:val="00BC5593"/>
    <w:rsid w:val="00BD3214"/>
    <w:rsid w:val="00BD59E3"/>
    <w:rsid w:val="00C0692E"/>
    <w:rsid w:val="00C20717"/>
    <w:rsid w:val="00C71CC3"/>
    <w:rsid w:val="00CB40F4"/>
    <w:rsid w:val="00D12A5C"/>
    <w:rsid w:val="00D135FC"/>
    <w:rsid w:val="00D41A84"/>
    <w:rsid w:val="00D8501B"/>
    <w:rsid w:val="00D91B3A"/>
    <w:rsid w:val="00D94449"/>
    <w:rsid w:val="00DA56AE"/>
    <w:rsid w:val="00DC4657"/>
    <w:rsid w:val="00DE38B7"/>
    <w:rsid w:val="00E03DB1"/>
    <w:rsid w:val="00E10051"/>
    <w:rsid w:val="00E14EE2"/>
    <w:rsid w:val="00EA5EEB"/>
    <w:rsid w:val="00EB580C"/>
    <w:rsid w:val="00F22D3A"/>
    <w:rsid w:val="00F35441"/>
    <w:rsid w:val="00F36CE2"/>
    <w:rsid w:val="00F53742"/>
    <w:rsid w:val="00F827CD"/>
    <w:rsid w:val="00F91425"/>
    <w:rsid w:val="00FA25B0"/>
    <w:rsid w:val="00FA63C0"/>
    <w:rsid w:val="00FC0F6A"/>
    <w:rsid w:val="00FC34B8"/>
    <w:rsid w:val="00FC5579"/>
    <w:rsid w:val="00FE6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A5EEB"/>
    <w:pPr>
      <w:keepNext/>
      <w:keepLines/>
      <w:spacing w:before="480" w:line="259" w:lineRule="auto"/>
      <w:outlineLvl w:val="0"/>
    </w:pPr>
    <w:rPr>
      <w:rFonts w:asciiTheme="majorHAnsi" w:eastAsiaTheme="majorEastAsia" w:hAnsiTheme="majorHAnsi" w:cstheme="majorBidi"/>
      <w:b/>
      <w:bCs/>
      <w:sz w:val="28"/>
      <w:szCs w:val="28"/>
      <w:lang w:val="es-CO" w:eastAsia="en-US"/>
    </w:rPr>
  </w:style>
  <w:style w:type="paragraph" w:styleId="Ttulo2">
    <w:name w:val="heading 2"/>
    <w:basedOn w:val="Normal"/>
    <w:next w:val="Normal"/>
    <w:link w:val="Ttulo2Car"/>
    <w:uiPriority w:val="9"/>
    <w:unhideWhenUsed/>
    <w:qFormat/>
    <w:rsid w:val="002645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EEB"/>
    <w:rPr>
      <w:rFonts w:asciiTheme="majorHAnsi" w:eastAsiaTheme="majorEastAsia" w:hAnsiTheme="majorHAnsi" w:cstheme="majorBidi"/>
      <w:b/>
      <w:bCs/>
      <w:sz w:val="28"/>
      <w:szCs w:val="28"/>
      <w:lang w:val="es-CO" w:eastAsia="en-US"/>
    </w:rPr>
  </w:style>
  <w:style w:type="character" w:customStyle="1" w:styleId="Ttulo2Car">
    <w:name w:val="Título 2 Car"/>
    <w:basedOn w:val="Fuentedeprrafopredeter"/>
    <w:link w:val="Ttulo2"/>
    <w:uiPriority w:val="9"/>
    <w:rsid w:val="002645D3"/>
    <w:rPr>
      <w:rFonts w:asciiTheme="majorHAnsi" w:eastAsiaTheme="majorEastAsia" w:hAnsiTheme="majorHAnsi" w:cstheme="majorBidi"/>
      <w:color w:val="365F91" w:themeColor="accent1" w:themeShade="BF"/>
      <w:sz w:val="26"/>
      <w:szCs w:val="26"/>
      <w:lang w:val="es-ES_tradnl"/>
    </w:rPr>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paragraph" w:styleId="Sinespaciado">
    <w:name w:val="No Spacing"/>
    <w:link w:val="SinespaciadoCar"/>
    <w:uiPriority w:val="1"/>
    <w:qFormat/>
    <w:rsid w:val="002645D3"/>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645D3"/>
    <w:rPr>
      <w:rFonts w:ascii="Calibri" w:eastAsia="Times New Roman" w:hAnsi="Calibri" w:cs="Times New Roman"/>
      <w:sz w:val="20"/>
      <w:szCs w:val="20"/>
      <w:lang w:val="es-ES" w:eastAsia="es-CO"/>
    </w:rPr>
  </w:style>
  <w:style w:type="character" w:styleId="Referenciasutil">
    <w:name w:val="Subtle Reference"/>
    <w:uiPriority w:val="31"/>
    <w:qFormat/>
    <w:rsid w:val="002645D3"/>
    <w:rPr>
      <w:smallCaps/>
      <w:color w:val="C0504D"/>
      <w:u w:val="single"/>
    </w:rPr>
  </w:style>
  <w:style w:type="character" w:styleId="Textodelmarcadordeposicin">
    <w:name w:val="Placeholder Text"/>
    <w:uiPriority w:val="99"/>
    <w:semiHidden/>
    <w:rsid w:val="002645D3"/>
    <w:rPr>
      <w:color w:val="808080"/>
    </w:rPr>
  </w:style>
  <w:style w:type="paragraph" w:styleId="Prrafodelista">
    <w:name w:val="List Paragraph"/>
    <w:basedOn w:val="Normal"/>
    <w:uiPriority w:val="34"/>
    <w:qFormat/>
    <w:rsid w:val="002645D3"/>
    <w:pPr>
      <w:ind w:left="720"/>
      <w:contextualSpacing/>
    </w:pPr>
  </w:style>
  <w:style w:type="table" w:styleId="Tablaconcuadrcula">
    <w:name w:val="Table Grid"/>
    <w:basedOn w:val="Tablanormal"/>
    <w:uiPriority w:val="59"/>
    <w:rsid w:val="00DE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EA5EEB"/>
    <w:rPr>
      <w:rFonts w:ascii="Arial" w:hAnsi="Arial"/>
      <w:b/>
      <w:bCs/>
      <w:i w:val="0"/>
      <w:iCs/>
      <w:spacing w:val="5"/>
      <w:sz w:val="56"/>
    </w:rPr>
  </w:style>
  <w:style w:type="table" w:customStyle="1" w:styleId="Tablaconcuadrcula4-nfasis51">
    <w:name w:val="Tabla con cuadrícula 4 - Énfasis 51"/>
    <w:basedOn w:val="Tablanormal"/>
    <w:uiPriority w:val="49"/>
    <w:rsid w:val="00EA5EEB"/>
    <w:rPr>
      <w:rFonts w:eastAsiaTheme="minorHAnsi"/>
      <w:sz w:val="22"/>
      <w:szCs w:val="22"/>
      <w:lang w:val="es-CO"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74842">
      <w:bodyDiv w:val="1"/>
      <w:marLeft w:val="0"/>
      <w:marRight w:val="0"/>
      <w:marTop w:val="0"/>
      <w:marBottom w:val="0"/>
      <w:divBdr>
        <w:top w:val="none" w:sz="0" w:space="0" w:color="auto"/>
        <w:left w:val="none" w:sz="0" w:space="0" w:color="auto"/>
        <w:bottom w:val="none" w:sz="0" w:space="0" w:color="auto"/>
        <w:right w:val="none" w:sz="0" w:space="0" w:color="auto"/>
      </w:divBdr>
    </w:div>
    <w:div w:id="289748078">
      <w:bodyDiv w:val="1"/>
      <w:marLeft w:val="0"/>
      <w:marRight w:val="0"/>
      <w:marTop w:val="0"/>
      <w:marBottom w:val="0"/>
      <w:divBdr>
        <w:top w:val="none" w:sz="0" w:space="0" w:color="auto"/>
        <w:left w:val="none" w:sz="0" w:space="0" w:color="auto"/>
        <w:bottom w:val="none" w:sz="0" w:space="0" w:color="auto"/>
        <w:right w:val="none" w:sz="0" w:space="0" w:color="auto"/>
      </w:divBdr>
    </w:div>
    <w:div w:id="463161985">
      <w:bodyDiv w:val="1"/>
      <w:marLeft w:val="0"/>
      <w:marRight w:val="0"/>
      <w:marTop w:val="0"/>
      <w:marBottom w:val="0"/>
      <w:divBdr>
        <w:top w:val="none" w:sz="0" w:space="0" w:color="auto"/>
        <w:left w:val="none" w:sz="0" w:space="0" w:color="auto"/>
        <w:bottom w:val="none" w:sz="0" w:space="0" w:color="auto"/>
        <w:right w:val="none" w:sz="0" w:space="0" w:color="auto"/>
      </w:divBdr>
    </w:div>
    <w:div w:id="547566299">
      <w:bodyDiv w:val="1"/>
      <w:marLeft w:val="0"/>
      <w:marRight w:val="0"/>
      <w:marTop w:val="0"/>
      <w:marBottom w:val="0"/>
      <w:divBdr>
        <w:top w:val="none" w:sz="0" w:space="0" w:color="auto"/>
        <w:left w:val="none" w:sz="0" w:space="0" w:color="auto"/>
        <w:bottom w:val="none" w:sz="0" w:space="0" w:color="auto"/>
        <w:right w:val="none" w:sz="0" w:space="0" w:color="auto"/>
      </w:divBdr>
    </w:div>
    <w:div w:id="568226005">
      <w:bodyDiv w:val="1"/>
      <w:marLeft w:val="0"/>
      <w:marRight w:val="0"/>
      <w:marTop w:val="0"/>
      <w:marBottom w:val="0"/>
      <w:divBdr>
        <w:top w:val="none" w:sz="0" w:space="0" w:color="auto"/>
        <w:left w:val="none" w:sz="0" w:space="0" w:color="auto"/>
        <w:bottom w:val="none" w:sz="0" w:space="0" w:color="auto"/>
        <w:right w:val="none" w:sz="0" w:space="0" w:color="auto"/>
      </w:divBdr>
    </w:div>
    <w:div w:id="573861504">
      <w:bodyDiv w:val="1"/>
      <w:marLeft w:val="0"/>
      <w:marRight w:val="0"/>
      <w:marTop w:val="0"/>
      <w:marBottom w:val="0"/>
      <w:divBdr>
        <w:top w:val="none" w:sz="0" w:space="0" w:color="auto"/>
        <w:left w:val="none" w:sz="0" w:space="0" w:color="auto"/>
        <w:bottom w:val="none" w:sz="0" w:space="0" w:color="auto"/>
        <w:right w:val="none" w:sz="0" w:space="0" w:color="auto"/>
      </w:divBdr>
    </w:div>
    <w:div w:id="754863235">
      <w:bodyDiv w:val="1"/>
      <w:marLeft w:val="0"/>
      <w:marRight w:val="0"/>
      <w:marTop w:val="0"/>
      <w:marBottom w:val="0"/>
      <w:divBdr>
        <w:top w:val="none" w:sz="0" w:space="0" w:color="auto"/>
        <w:left w:val="none" w:sz="0" w:space="0" w:color="auto"/>
        <w:bottom w:val="none" w:sz="0" w:space="0" w:color="auto"/>
        <w:right w:val="none" w:sz="0" w:space="0" w:color="auto"/>
      </w:divBdr>
    </w:div>
    <w:div w:id="1012415883">
      <w:bodyDiv w:val="1"/>
      <w:marLeft w:val="0"/>
      <w:marRight w:val="0"/>
      <w:marTop w:val="0"/>
      <w:marBottom w:val="0"/>
      <w:divBdr>
        <w:top w:val="none" w:sz="0" w:space="0" w:color="auto"/>
        <w:left w:val="none" w:sz="0" w:space="0" w:color="auto"/>
        <w:bottom w:val="none" w:sz="0" w:space="0" w:color="auto"/>
        <w:right w:val="none" w:sz="0" w:space="0" w:color="auto"/>
      </w:divBdr>
    </w:div>
    <w:div w:id="1299409228">
      <w:bodyDiv w:val="1"/>
      <w:marLeft w:val="0"/>
      <w:marRight w:val="0"/>
      <w:marTop w:val="0"/>
      <w:marBottom w:val="0"/>
      <w:divBdr>
        <w:top w:val="none" w:sz="0" w:space="0" w:color="auto"/>
        <w:left w:val="none" w:sz="0" w:space="0" w:color="auto"/>
        <w:bottom w:val="none" w:sz="0" w:space="0" w:color="auto"/>
        <w:right w:val="none" w:sz="0" w:space="0" w:color="auto"/>
      </w:divBdr>
    </w:div>
    <w:div w:id="1382822397">
      <w:bodyDiv w:val="1"/>
      <w:marLeft w:val="0"/>
      <w:marRight w:val="0"/>
      <w:marTop w:val="0"/>
      <w:marBottom w:val="0"/>
      <w:divBdr>
        <w:top w:val="none" w:sz="0" w:space="0" w:color="auto"/>
        <w:left w:val="none" w:sz="0" w:space="0" w:color="auto"/>
        <w:bottom w:val="none" w:sz="0" w:space="0" w:color="auto"/>
        <w:right w:val="none" w:sz="0" w:space="0" w:color="auto"/>
      </w:divBdr>
    </w:div>
    <w:div w:id="212850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2210</Words>
  <Characters>12156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12</cp:revision>
  <cp:lastPrinted>2023-06-08T17:51:00Z</cp:lastPrinted>
  <dcterms:created xsi:type="dcterms:W3CDTF">2025-01-30T15:16:00Z</dcterms:created>
  <dcterms:modified xsi:type="dcterms:W3CDTF">2025-01-31T15:29:00Z</dcterms:modified>
</cp:coreProperties>
</file>